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48" w:rsidRDefault="009F2348">
      <w:pPr>
        <w:pStyle w:val="Tekstpodstawowy"/>
        <w:spacing w:before="4"/>
        <w:ind w:left="0"/>
        <w:jc w:val="left"/>
        <w:rPr>
          <w:rFonts w:ascii="Times New Roman"/>
          <w:sz w:val="13"/>
        </w:rPr>
      </w:pPr>
    </w:p>
    <w:p w:rsidR="009F2348" w:rsidRDefault="00737730">
      <w:pPr>
        <w:pStyle w:val="Heading1"/>
        <w:spacing w:before="101" w:line="240" w:lineRule="auto"/>
        <w:ind w:right="282"/>
        <w:jc w:val="right"/>
      </w:pPr>
      <w:r>
        <w:rPr>
          <w:color w:val="000009"/>
        </w:rPr>
        <w:t>Wzór umowy</w:t>
      </w:r>
    </w:p>
    <w:p w:rsidR="009F2348" w:rsidRDefault="009F2348">
      <w:pPr>
        <w:pStyle w:val="Tekstpodstawowy"/>
        <w:spacing w:before="10"/>
        <w:ind w:left="0"/>
        <w:jc w:val="left"/>
        <w:rPr>
          <w:b/>
          <w:sz w:val="21"/>
        </w:rPr>
      </w:pPr>
    </w:p>
    <w:p w:rsidR="009F2348" w:rsidRDefault="00737730">
      <w:pPr>
        <w:ind w:left="116"/>
        <w:rPr>
          <w:b/>
        </w:rPr>
      </w:pPr>
      <w:r>
        <w:rPr>
          <w:b/>
          <w:color w:val="000009"/>
        </w:rPr>
        <w:t>UWAGA! Prosimy nie wypełniać wzoru umowy i nie zmieniać treści niniejszego załącznika.</w:t>
      </w:r>
    </w:p>
    <w:p w:rsidR="009F2348" w:rsidRDefault="00737730">
      <w:pPr>
        <w:tabs>
          <w:tab w:val="right" w:leader="dot" w:pos="2039"/>
        </w:tabs>
        <w:spacing w:before="254"/>
        <w:ind w:left="2"/>
        <w:jc w:val="center"/>
        <w:rPr>
          <w:b/>
        </w:rPr>
      </w:pPr>
      <w:r>
        <w:rPr>
          <w:b/>
          <w:color w:val="000009"/>
        </w:rPr>
        <w:t>Umowa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 xml:space="preserve">nr </w:t>
      </w:r>
      <w:r w:rsidR="009C6445">
        <w:rPr>
          <w:b/>
          <w:color w:val="000009"/>
        </w:rPr>
        <w:t>……..</w:t>
      </w:r>
      <w:r>
        <w:rPr>
          <w:b/>
          <w:color w:val="000009"/>
        </w:rPr>
        <w:t>2018</w:t>
      </w:r>
    </w:p>
    <w:p w:rsidR="009F2348" w:rsidRDefault="009F2348">
      <w:pPr>
        <w:pStyle w:val="Tekstpodstawowy"/>
        <w:ind w:left="0"/>
        <w:jc w:val="left"/>
        <w:rPr>
          <w:b/>
          <w:sz w:val="24"/>
        </w:rPr>
      </w:pPr>
    </w:p>
    <w:p w:rsidR="009F2348" w:rsidRDefault="009F2348">
      <w:pPr>
        <w:pStyle w:val="Tekstpodstawowy"/>
        <w:spacing w:before="10"/>
        <w:ind w:left="0"/>
        <w:jc w:val="left"/>
        <w:rPr>
          <w:b/>
          <w:sz w:val="19"/>
        </w:rPr>
      </w:pPr>
    </w:p>
    <w:p w:rsidR="009F2348" w:rsidRDefault="00737730">
      <w:pPr>
        <w:pStyle w:val="Tekstpodstawowy"/>
        <w:tabs>
          <w:tab w:val="left" w:leader="dot" w:pos="2861"/>
        </w:tabs>
        <w:spacing w:line="252" w:lineRule="exact"/>
        <w:jc w:val="left"/>
      </w:pPr>
      <w:r>
        <w:rPr>
          <w:color w:val="000009"/>
        </w:rPr>
        <w:t>zawarta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dniu</w:t>
      </w:r>
      <w:r>
        <w:rPr>
          <w:color w:val="000009"/>
        </w:rPr>
        <w:tab/>
        <w:t>w Urzędzie Miasta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Włocławek,</w:t>
      </w:r>
    </w:p>
    <w:p w:rsidR="009F2348" w:rsidRDefault="00737730">
      <w:pPr>
        <w:pStyle w:val="Tekstpodstawowy"/>
        <w:ind w:right="3599"/>
        <w:jc w:val="left"/>
      </w:pPr>
      <w:r>
        <w:rPr>
          <w:color w:val="000009"/>
        </w:rPr>
        <w:t>mieszczącym się we Włocławku przy Zielonym Rynku 11/13, pomiędzy Gminą Miasto Włocławek, zwaną dalej „Zamawiającym”, reprezentowaną przez:</w:t>
      </w:r>
    </w:p>
    <w:p w:rsidR="009F2348" w:rsidRDefault="00737730">
      <w:pPr>
        <w:pStyle w:val="Tekstpodstawowy"/>
        <w:spacing w:before="1" w:line="252" w:lineRule="exact"/>
        <w:jc w:val="left"/>
      </w:pPr>
      <w:r>
        <w:rPr>
          <w:color w:val="000009"/>
        </w:rPr>
        <w:t>Prezydenta Miasta Włocławek – ………………………………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oraz za kontrasygnatą</w:t>
      </w:r>
    </w:p>
    <w:p w:rsidR="009F2348" w:rsidRDefault="00737730">
      <w:pPr>
        <w:pStyle w:val="Tekstpodstawowy"/>
        <w:jc w:val="left"/>
      </w:pPr>
      <w:r>
        <w:rPr>
          <w:color w:val="000009"/>
        </w:rPr>
        <w:t>Skarbnika Miasta Włocławek – …………………………....….</w:t>
      </w:r>
    </w:p>
    <w:p w:rsidR="009F2348" w:rsidRDefault="00737730">
      <w:pPr>
        <w:pStyle w:val="Tekstpodstawowy"/>
        <w:spacing w:before="2" w:line="252" w:lineRule="exact"/>
        <w:jc w:val="left"/>
      </w:pPr>
      <w:r>
        <w:rPr>
          <w:color w:val="000009"/>
        </w:rPr>
        <w:t>a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...................................................................................................................................................................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...................................................................................................................................................................</w:t>
      </w:r>
    </w:p>
    <w:p w:rsidR="009F2348" w:rsidRDefault="00737730">
      <w:pPr>
        <w:pStyle w:val="Tekstpodstawowy"/>
        <w:tabs>
          <w:tab w:val="left" w:leader="dot" w:pos="4442"/>
        </w:tabs>
        <w:spacing w:line="252" w:lineRule="exact"/>
        <w:jc w:val="left"/>
      </w:pPr>
      <w:r>
        <w:rPr>
          <w:color w:val="000009"/>
        </w:rPr>
        <w:t>NIP: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…………………;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REGON</w:t>
      </w:r>
      <w:r>
        <w:rPr>
          <w:color w:val="000009"/>
        </w:rPr>
        <w:tab/>
        <w:t>,</w:t>
      </w:r>
    </w:p>
    <w:p w:rsidR="009F2348" w:rsidRDefault="00737730">
      <w:pPr>
        <w:pStyle w:val="Tekstpodstawowy"/>
        <w:ind w:right="7078"/>
        <w:jc w:val="left"/>
      </w:pPr>
      <w:r>
        <w:rPr>
          <w:color w:val="000009"/>
        </w:rPr>
        <w:t>zwaną dalej „Wykonawcą” reprezentowaną przez:</w:t>
      </w:r>
    </w:p>
    <w:p w:rsidR="009F2348" w:rsidRDefault="00737730">
      <w:pPr>
        <w:pStyle w:val="Tekstpodstawowy"/>
        <w:spacing w:before="2"/>
        <w:jc w:val="left"/>
      </w:pPr>
      <w:r>
        <w:rPr>
          <w:color w:val="000009"/>
        </w:rPr>
        <w:t>1. …………………………………</w:t>
      </w:r>
    </w:p>
    <w:p w:rsidR="009F2348" w:rsidRDefault="009F2348">
      <w:pPr>
        <w:pStyle w:val="Tekstpodstawowy"/>
        <w:spacing w:before="10"/>
        <w:ind w:left="0"/>
        <w:jc w:val="left"/>
        <w:rPr>
          <w:sz w:val="21"/>
        </w:rPr>
      </w:pPr>
    </w:p>
    <w:p w:rsidR="009F2348" w:rsidRDefault="00737730">
      <w:pPr>
        <w:pStyle w:val="Tekstpodstawowy"/>
        <w:ind w:right="98"/>
        <w:jc w:val="left"/>
      </w:pPr>
      <w:r>
        <w:rPr>
          <w:color w:val="000009"/>
        </w:rPr>
        <w:t xml:space="preserve">W rezultacie dokonania przez Zamawiającego wyboru oferty </w:t>
      </w:r>
      <w:r w:rsidR="009C6445">
        <w:rPr>
          <w:color w:val="000009"/>
        </w:rPr>
        <w:t>na</w:t>
      </w:r>
      <w:r w:rsidR="009C6445" w:rsidRPr="00551283">
        <w:rPr>
          <w:i/>
        </w:rPr>
        <w:t xml:space="preserve"> podstawie § 8 ust. 1 i 2 Zarządzenia Nr 204/2017 Prezydenta Miasta Włocławek z dnia 2 sierpnia 2017 r. w sprawie udzielania zamówień publicznych o wartości nie przekraczającej kwoty wskazanej w art. 4 </w:t>
      </w:r>
      <w:proofErr w:type="spellStart"/>
      <w:r w:rsidR="009C6445" w:rsidRPr="00551283">
        <w:rPr>
          <w:i/>
        </w:rPr>
        <w:t>pkt</w:t>
      </w:r>
      <w:proofErr w:type="spellEnd"/>
      <w:r w:rsidR="009C6445" w:rsidRPr="00551283">
        <w:rPr>
          <w:i/>
        </w:rPr>
        <w:t xml:space="preserve"> 8 ustawy Prawo zamówień publicznych</w:t>
      </w:r>
      <w:r w:rsidR="009C6445">
        <w:rPr>
          <w:i/>
        </w:rPr>
        <w:t xml:space="preserve"> </w:t>
      </w:r>
      <w:r>
        <w:rPr>
          <w:color w:val="000009"/>
        </w:rPr>
        <w:t xml:space="preserve"> została zawarta umowa o następującej treści:</w:t>
      </w:r>
    </w:p>
    <w:p w:rsidR="009F2348" w:rsidRDefault="009F2348">
      <w:pPr>
        <w:pStyle w:val="Tekstpodstawowy"/>
        <w:spacing w:before="4"/>
        <w:ind w:left="0"/>
        <w:jc w:val="left"/>
        <w:rPr>
          <w:sz w:val="13"/>
        </w:rPr>
      </w:pPr>
    </w:p>
    <w:p w:rsidR="009F2348" w:rsidRDefault="00737730">
      <w:pPr>
        <w:pStyle w:val="Heading1"/>
        <w:spacing w:before="101"/>
        <w:ind w:left="4525"/>
        <w:jc w:val="left"/>
      </w:pPr>
      <w:r>
        <w:rPr>
          <w:color w:val="000009"/>
        </w:rPr>
        <w:t>§ 1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28"/>
        </w:tabs>
        <w:ind w:right="111" w:firstLine="0"/>
        <w:jc w:val="both"/>
      </w:pPr>
      <w:r>
        <w:rPr>
          <w:color w:val="000009"/>
        </w:rPr>
        <w:t>Zamawiający powierza, a Wykonawca zobowiązuje się do świadczenia usług Asystenta Kierownika Projektu - Specjalista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ds.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sprawozdawczości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ramach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projektu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pn.: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„Bez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słów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wspieramy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komunikację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osób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niemówiących w OSI Włocławek” realizowanego w ramach Regionalnego Programu Operacyjnego Województwa Kujawsko – Pomorskiego na lata 2014 – 2020, Oś Priorytetowa 10 Innowacyjna Edukacja, Działanie 10.2. Kształcenie ogólne 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zawodowe,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Poddziałanie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10.2.2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Kształcenie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ogólne,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ramach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konkursu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RPKP.10.02.02-IZ.00-04-113/17.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09"/>
        </w:tabs>
        <w:ind w:right="115" w:firstLine="0"/>
        <w:jc w:val="both"/>
      </w:pPr>
      <w:r>
        <w:rPr>
          <w:color w:val="000009"/>
        </w:rPr>
        <w:t>Asystent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Kierownika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Projektu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Specjalista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ds.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sprawozdawczości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zobowiązany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podejmowania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czynności, mających  na   celu   dbałość   o   zgodność   realizowanych  działań   z   wnioskiem  o   dofinansowanie  projektu 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harmonogramem.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38"/>
        </w:tabs>
        <w:ind w:right="116" w:firstLine="0"/>
        <w:jc w:val="both"/>
      </w:pPr>
      <w:r>
        <w:rPr>
          <w:color w:val="000009"/>
        </w:rPr>
        <w:t>Asystent Kierownika Projektu - Specjalista ds. sprawozdawczości zobowiązany jest do zachowania należytej staranności przy wykonaniu powierzonych mu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obowiązków.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30"/>
        </w:tabs>
        <w:ind w:right="114" w:firstLine="0"/>
        <w:jc w:val="both"/>
      </w:pPr>
      <w:r>
        <w:rPr>
          <w:color w:val="000009"/>
        </w:rPr>
        <w:t>Asystent Kierownika Projektu - Specjalista ds. sprawozdawczości zobowiązany jest do zachowania poufności zawodowej przez okres trwania umowy i po jej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zakończeniu.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45"/>
        </w:tabs>
        <w:ind w:right="120" w:firstLine="0"/>
        <w:jc w:val="both"/>
      </w:pPr>
      <w:r>
        <w:rPr>
          <w:color w:val="000009"/>
        </w:rPr>
        <w:t>Strony umowy zgodnie ustalają, że realizacja zadań będących przedmiotem niniejszej umowy odbywać się będzie od dnia podpisania umowy do 30.09.2020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roku.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23"/>
        </w:tabs>
        <w:ind w:right="116" w:firstLine="0"/>
        <w:jc w:val="both"/>
      </w:pPr>
      <w:r>
        <w:rPr>
          <w:color w:val="000009"/>
        </w:rPr>
        <w:t>W imieniu Zamawiającego, nadzór nad realizacją umowy wykonuje Dyrektor Wydziału Edukacji Urzędu Miasta Włocławek.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18"/>
        </w:tabs>
        <w:ind w:left="317" w:hanging="201"/>
        <w:jc w:val="both"/>
      </w:pPr>
      <w:r>
        <w:rPr>
          <w:color w:val="000009"/>
        </w:rPr>
        <w:t>Umowa jest współfinansowana ze środków Europejskiego Funduszu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Społecznego.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421"/>
        </w:tabs>
        <w:ind w:right="113" w:firstLine="0"/>
        <w:jc w:val="both"/>
      </w:pPr>
      <w:r>
        <w:rPr>
          <w:color w:val="000009"/>
        </w:rPr>
        <w:t>Warunkiem  dokonania   zapłaty   wynagrodzenia   przez   Zamawiającego   jest   stwierdzenie   terminowego i prawidłowego wykonania przedmiotu umowy przez Wykonawcę potwierdzonego przez Dyrektora Wydziału Edukacji Urzędu Miasta Włocławek.</w:t>
      </w:r>
    </w:p>
    <w:p w:rsidR="009F2348" w:rsidRDefault="00737730">
      <w:pPr>
        <w:pStyle w:val="Akapitzlist"/>
        <w:numPr>
          <w:ilvl w:val="0"/>
          <w:numId w:val="14"/>
        </w:numPr>
        <w:tabs>
          <w:tab w:val="left" w:pos="311"/>
        </w:tabs>
        <w:ind w:right="111" w:firstLine="0"/>
        <w:jc w:val="both"/>
      </w:pPr>
      <w:r>
        <w:rPr>
          <w:color w:val="000009"/>
        </w:rPr>
        <w:t>Zakres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obowiązków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asystenta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kierownika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projektu/specjalista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ds.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sprawozdawczości: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opracowanie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regulaminów rekrutacji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uczestników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szkoleń,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harmonogramów,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kontakty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koordynatorami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szkolnymi,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kierownikiem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projektu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oraz specjalistą ds. finansowych, kontakty z UM, organizacja spotkań z personelem projektu, nadzorowanie realizacji umów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zawartych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koordynatorami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szkolnymi,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kontrola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oznakowania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sali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wyposażenia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logotypy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unii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europejskiej, organizacja wyjazdów studyjnych, obsługa SL2014, archiwizacja wytworzonej dokumentacji na potrzeby realizacji projektu</w:t>
      </w:r>
    </w:p>
    <w:p w:rsidR="009F2348" w:rsidRDefault="009F2348">
      <w:pPr>
        <w:jc w:val="both"/>
        <w:sectPr w:rsidR="009F2348">
          <w:headerReference w:type="default" r:id="rId7"/>
          <w:footerReference w:type="default" r:id="rId8"/>
          <w:type w:val="continuous"/>
          <w:pgSz w:w="11910" w:h="16840"/>
          <w:pgMar w:top="1940" w:right="1300" w:bottom="480" w:left="1300" w:header="709" w:footer="292" w:gutter="0"/>
          <w:pgNumType w:start="1"/>
          <w:cols w:space="708"/>
        </w:sectPr>
      </w:pPr>
    </w:p>
    <w:p w:rsidR="009F2348" w:rsidRDefault="00737730">
      <w:pPr>
        <w:pStyle w:val="Heading1"/>
        <w:spacing w:before="2"/>
      </w:pPr>
      <w:r>
        <w:rPr>
          <w:color w:val="000009"/>
        </w:rPr>
        <w:lastRenderedPageBreak/>
        <w:t>§ 2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383"/>
        </w:tabs>
        <w:ind w:right="117" w:firstLine="0"/>
        <w:jc w:val="both"/>
      </w:pPr>
      <w:r>
        <w:rPr>
          <w:color w:val="000009"/>
        </w:rPr>
        <w:t>Wykonawca  oświadcza,  że  posiada  wiedzę,  kwalifikacje  oraz  doświadczenie  niezbędne  do  należytego   i prawidłowego wykonania zamówienia, stanowiącego przedmiot niniejszej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419"/>
        </w:tabs>
        <w:ind w:right="113" w:firstLine="0"/>
        <w:jc w:val="both"/>
      </w:pPr>
      <w:r>
        <w:rPr>
          <w:color w:val="000009"/>
        </w:rPr>
        <w:t>Wykonawca  jest  zobowiązany  wykonywać   przedmiot   niniejszej   umowy   w   miejscu,   w   czasie   oraz 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sposób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zgodny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wytycznymi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Zamawiającego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zgodnie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Projektem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pn.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„Bez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słów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wspieramy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komunikację osób niemówiących w OSI Włocławek” realizowanego w ramach Regionalnego Programu Operacyjnego Województwa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Kujawsko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Pomorskiego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lata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2014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2020,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Oś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Priorytetowa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Innowacyjna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Edukacja,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Działanie</w:t>
      </w:r>
    </w:p>
    <w:p w:rsidR="009F2348" w:rsidRDefault="00737730">
      <w:pPr>
        <w:pStyle w:val="Tekstpodstawowy"/>
        <w:tabs>
          <w:tab w:val="left" w:pos="7221"/>
        </w:tabs>
        <w:spacing w:line="252" w:lineRule="exact"/>
        <w:jc w:val="left"/>
      </w:pPr>
      <w:r>
        <w:rPr>
          <w:color w:val="000009"/>
        </w:rPr>
        <w:t xml:space="preserve">10.2.  Kształcenie  ogólne  i  zawodowe,  </w:t>
      </w:r>
      <w:proofErr w:type="spellStart"/>
      <w:r>
        <w:rPr>
          <w:color w:val="000009"/>
        </w:rPr>
        <w:t>Poddziałanie</w:t>
      </w:r>
      <w:proofErr w:type="spellEnd"/>
      <w:r>
        <w:rPr>
          <w:color w:val="000009"/>
        </w:rPr>
        <w:t xml:space="preserve">  –  10.2.2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Kształcenie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ogólne,</w:t>
      </w:r>
      <w:r>
        <w:rPr>
          <w:color w:val="000009"/>
        </w:rPr>
        <w:tab/>
        <w:t xml:space="preserve">w  ramach  konkursu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Nr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RPKP.10.02.02-IZ.00-04-113/17 realizowanego przez Gminę Miasto Włocławek.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314"/>
        </w:tabs>
        <w:ind w:right="116" w:firstLine="0"/>
        <w:jc w:val="both"/>
      </w:pPr>
      <w:r>
        <w:rPr>
          <w:color w:val="000009"/>
        </w:rPr>
        <w:t>Wykonawca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zobowiązany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sporządzania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Zamawiającemu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formie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pisemnej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miesięcznych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kart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pracy,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wg wzoru stanowiącego załącznik do niniejszej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323"/>
        </w:tabs>
        <w:spacing w:before="1"/>
        <w:ind w:right="122" w:firstLine="0"/>
        <w:jc w:val="both"/>
      </w:pPr>
      <w:r>
        <w:rPr>
          <w:color w:val="000009"/>
        </w:rPr>
        <w:t xml:space="preserve">Kartę pracy, o których mowa w </w:t>
      </w:r>
      <w:proofErr w:type="spellStart"/>
      <w:r>
        <w:rPr>
          <w:color w:val="000009"/>
        </w:rPr>
        <w:t>pkt</w:t>
      </w:r>
      <w:proofErr w:type="spellEnd"/>
      <w:r>
        <w:rPr>
          <w:color w:val="000009"/>
        </w:rPr>
        <w:t xml:space="preserve"> 3 Wykonawca jest zobowiązany składać raz na miesiąc do 5 dnia miesiąca następującego po miesiącu, za który składana jest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karta.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347"/>
        </w:tabs>
        <w:ind w:right="120" w:firstLine="0"/>
        <w:jc w:val="both"/>
      </w:pPr>
      <w:r>
        <w:rPr>
          <w:color w:val="000009"/>
        </w:rPr>
        <w:t>Zamawiający zastrzega sobie prawo do wezwania Wykonawcy do stawienia się na konsultacje w siedzibie Zamawiającego lub jednostki wskazanej przez Zamawiającego w terminie do 12 godz. od powiadomienia za pośrednictwem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poczty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elektronicznej,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godzinach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pracy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Zamawiającego,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później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niż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godz.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15:00.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309"/>
        </w:tabs>
        <w:spacing w:before="1"/>
        <w:ind w:right="120" w:firstLine="0"/>
        <w:jc w:val="both"/>
      </w:pPr>
      <w:r>
        <w:rPr>
          <w:color w:val="000009"/>
        </w:rPr>
        <w:t>Z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tytułu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niniejszej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umowy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Wykonawcy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przysługują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świadczenia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uprawnienia,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przewidziane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przepisach prawa dla osób zatrudnionych na podstawie stosunku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pracy.</w:t>
      </w:r>
    </w:p>
    <w:p w:rsidR="009F2348" w:rsidRDefault="00737730">
      <w:pPr>
        <w:pStyle w:val="Akapitzlist"/>
        <w:numPr>
          <w:ilvl w:val="0"/>
          <w:numId w:val="13"/>
        </w:numPr>
        <w:tabs>
          <w:tab w:val="left" w:pos="319"/>
        </w:tabs>
        <w:spacing w:line="251" w:lineRule="exact"/>
        <w:ind w:left="318" w:hanging="202"/>
        <w:jc w:val="both"/>
      </w:pPr>
      <w:r>
        <w:rPr>
          <w:color w:val="000009"/>
        </w:rPr>
        <w:t>Wykonawca zobowiązuje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się:</w:t>
      </w:r>
    </w:p>
    <w:p w:rsidR="009F2348" w:rsidRDefault="00737730">
      <w:pPr>
        <w:pStyle w:val="Akapitzlist"/>
        <w:numPr>
          <w:ilvl w:val="0"/>
          <w:numId w:val="12"/>
        </w:numPr>
        <w:tabs>
          <w:tab w:val="left" w:pos="328"/>
        </w:tabs>
        <w:spacing w:line="252" w:lineRule="exact"/>
        <w:ind w:hanging="211"/>
        <w:jc w:val="both"/>
      </w:pPr>
      <w:r>
        <w:rPr>
          <w:color w:val="000009"/>
        </w:rPr>
        <w:t>prowadzić ewidencję godzin i zadań realizowanych w ramach w/w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projektu,</w:t>
      </w:r>
    </w:p>
    <w:p w:rsidR="009F2348" w:rsidRDefault="00737730">
      <w:pPr>
        <w:pStyle w:val="Akapitzlist"/>
        <w:numPr>
          <w:ilvl w:val="0"/>
          <w:numId w:val="12"/>
        </w:numPr>
        <w:tabs>
          <w:tab w:val="left" w:pos="333"/>
        </w:tabs>
        <w:spacing w:line="252" w:lineRule="exact"/>
        <w:ind w:left="332" w:hanging="216"/>
        <w:jc w:val="both"/>
      </w:pPr>
      <w:r>
        <w:rPr>
          <w:color w:val="000009"/>
        </w:rPr>
        <w:t xml:space="preserve">przekazywać Zamawiającemu ewidencję, o której mowa w </w:t>
      </w:r>
      <w:proofErr w:type="spellStart"/>
      <w:r>
        <w:rPr>
          <w:color w:val="000009"/>
        </w:rPr>
        <w:t>pkt</w:t>
      </w:r>
      <w:proofErr w:type="spellEnd"/>
      <w:r>
        <w:rPr>
          <w:color w:val="000009"/>
        </w:rPr>
        <w:t xml:space="preserve"> 3, w odniesieniu do okresu wykonywania zadań</w:t>
      </w:r>
    </w:p>
    <w:p w:rsidR="009F2348" w:rsidRDefault="00737730">
      <w:pPr>
        <w:pStyle w:val="Tekstpodstawowy"/>
        <w:spacing w:before="2" w:line="252" w:lineRule="exact"/>
      </w:pPr>
      <w:r>
        <w:rPr>
          <w:color w:val="000009"/>
        </w:rPr>
        <w:t>w ramach projektu.</w:t>
      </w:r>
    </w:p>
    <w:p w:rsidR="009F2348" w:rsidRDefault="00737730">
      <w:pPr>
        <w:pStyle w:val="Heading1"/>
      </w:pPr>
      <w:r>
        <w:rPr>
          <w:color w:val="000009"/>
        </w:rPr>
        <w:t>§ 3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18"/>
          <w:tab w:val="left" w:leader="dot" w:pos="3645"/>
        </w:tabs>
        <w:spacing w:line="252" w:lineRule="exact"/>
        <w:ind w:hanging="201"/>
        <w:jc w:val="both"/>
      </w:pPr>
      <w:r>
        <w:rPr>
          <w:color w:val="000009"/>
        </w:rPr>
        <w:t>Strony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ustalają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wynagrodzenie</w:t>
      </w:r>
      <w:r>
        <w:rPr>
          <w:color w:val="000009"/>
        </w:rPr>
        <w:tab/>
        <w:t>złotych brutto za 1 godzinę pracy, z zastrzeżeniem ust.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7.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23"/>
        </w:tabs>
        <w:spacing w:line="252" w:lineRule="exact"/>
        <w:ind w:left="322" w:hanging="206"/>
        <w:jc w:val="both"/>
      </w:pPr>
      <w:r>
        <w:rPr>
          <w:color w:val="000009"/>
        </w:rPr>
        <w:t>Za wykonanie przedmiotu niniejszej umowy, o którym mowa w § 1 niniejszej umowy, strony ustalają na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kwotę:</w:t>
      </w:r>
    </w:p>
    <w:p w:rsidR="009F2348" w:rsidRDefault="00737730">
      <w:pPr>
        <w:pStyle w:val="Tekstpodstawowy"/>
        <w:spacing w:line="252" w:lineRule="exact"/>
      </w:pPr>
      <w:r>
        <w:rPr>
          <w:color w:val="000009"/>
        </w:rPr>
        <w:t>…………. złotych brutto, z zastrzeżeniem ust. 7.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18"/>
        </w:tabs>
        <w:spacing w:before="2" w:line="252" w:lineRule="exact"/>
        <w:ind w:hanging="201"/>
        <w:jc w:val="both"/>
      </w:pPr>
      <w:r>
        <w:rPr>
          <w:color w:val="000009"/>
        </w:rPr>
        <w:t>Wymiar czasu pracy strony ustalają łącznie 1040 w okresie od podpisania umowy do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30.09.2020r.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66"/>
        </w:tabs>
        <w:ind w:left="116" w:right="118" w:firstLine="0"/>
        <w:jc w:val="both"/>
      </w:pPr>
      <w:r>
        <w:rPr>
          <w:color w:val="000009"/>
        </w:rPr>
        <w:t>Wynagrodzenie określone w ust. 1 i 2 niniejszej umowy, jest stałe i nie podlega waloryzacji w okresie obowiązywania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niniejszej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umowy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obejmuje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wszelkie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koszty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związane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realizacją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zadania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zastrzeżeniem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§ 10 ust. 1.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54"/>
        </w:tabs>
        <w:ind w:left="116" w:right="114" w:firstLine="0"/>
        <w:jc w:val="both"/>
      </w:pPr>
      <w:r>
        <w:rPr>
          <w:color w:val="000009"/>
        </w:rPr>
        <w:t>Zamawiający dokona potrąceń, związanych z koniecznością odprowadzania składek ZUS oraz zaliczki na podatek dochodowy od osób fizycznych, od kwoty wynagrodzenia, o której mowa w § 3 ust. 2 niniejszej umowy zgodnie z oświadczeniem stanowiącym załącznik do niniejszej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28"/>
        </w:tabs>
        <w:spacing w:before="1"/>
        <w:ind w:left="116" w:right="113" w:firstLine="0"/>
        <w:jc w:val="both"/>
      </w:pPr>
      <w:r>
        <w:rPr>
          <w:color w:val="000009"/>
        </w:rPr>
        <w:t>Wykonawca zobowiązuje się, że o wszelkich zmianach w/w danych, zwłaszcza mających wpływ na wysokość odprowadzonych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składek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ZUS,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niezwłocznie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powiadomi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Zamawiającego.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Jednocześnie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Wykonawca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przyjmuje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 wiadomości, iż nie poinformowanie Zamawiającego o zmianie sytuacji spowoduje obowiązek pokrycia należności wobec ZUS w części finansowanej przez ubezpieczonego wraz 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odsetkami.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23"/>
        </w:tabs>
        <w:ind w:left="116" w:right="117" w:firstLine="0"/>
        <w:jc w:val="both"/>
      </w:pPr>
      <w:r>
        <w:rPr>
          <w:color w:val="000009"/>
        </w:rPr>
        <w:t>Wynagrodzenie, o którym mowa w ust.1-2, nie może być niższe niż wysokości minimalnego wynagrodzenia za pracę albo wysokości minimalnej stawki godzinowej, ustalonych na podstawie przepisów ustawy z dnia 10 października 2002 r. o minimalnym wynagrodzeniu 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pracę.</w:t>
      </w:r>
    </w:p>
    <w:p w:rsidR="009F2348" w:rsidRDefault="00737730">
      <w:pPr>
        <w:pStyle w:val="Akapitzlist"/>
        <w:numPr>
          <w:ilvl w:val="0"/>
          <w:numId w:val="11"/>
        </w:numPr>
        <w:tabs>
          <w:tab w:val="left" w:pos="318"/>
        </w:tabs>
        <w:spacing w:line="251" w:lineRule="exact"/>
        <w:ind w:hanging="201"/>
        <w:jc w:val="both"/>
      </w:pPr>
      <w:r>
        <w:rPr>
          <w:color w:val="000009"/>
        </w:rPr>
        <w:t>Wynagrodzenie Wykonawcy nie może przekroczyć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kwot:</w:t>
      </w:r>
    </w:p>
    <w:p w:rsidR="009F2348" w:rsidRDefault="00737730">
      <w:pPr>
        <w:pStyle w:val="Akapitzlist"/>
        <w:numPr>
          <w:ilvl w:val="1"/>
          <w:numId w:val="11"/>
        </w:numPr>
        <w:tabs>
          <w:tab w:val="left" w:pos="681"/>
          <w:tab w:val="left" w:leader="dot" w:pos="3769"/>
        </w:tabs>
        <w:spacing w:line="252" w:lineRule="exact"/>
        <w:ind w:hanging="211"/>
      </w:pPr>
      <w:r>
        <w:rPr>
          <w:color w:val="000009"/>
        </w:rPr>
        <w:t>z budżetu na rok 2018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kwoty</w:t>
      </w:r>
      <w:r>
        <w:rPr>
          <w:color w:val="000009"/>
        </w:rPr>
        <w:tab/>
        <w:t>złotych,</w:t>
      </w:r>
    </w:p>
    <w:p w:rsidR="009F2348" w:rsidRDefault="00737730">
      <w:pPr>
        <w:pStyle w:val="Akapitzlist"/>
        <w:numPr>
          <w:ilvl w:val="1"/>
          <w:numId w:val="11"/>
        </w:numPr>
        <w:tabs>
          <w:tab w:val="left" w:pos="681"/>
          <w:tab w:val="left" w:leader="dot" w:pos="3779"/>
        </w:tabs>
        <w:spacing w:line="252" w:lineRule="exact"/>
        <w:ind w:hanging="211"/>
      </w:pPr>
      <w:r>
        <w:rPr>
          <w:color w:val="000009"/>
        </w:rPr>
        <w:t>z budżetu na rok 2019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kwoty</w:t>
      </w:r>
      <w:r>
        <w:rPr>
          <w:color w:val="000009"/>
        </w:rPr>
        <w:tab/>
        <w:t>złotych,</w:t>
      </w:r>
    </w:p>
    <w:p w:rsidR="009F2348" w:rsidRDefault="00737730">
      <w:pPr>
        <w:pStyle w:val="Akapitzlist"/>
        <w:numPr>
          <w:ilvl w:val="1"/>
          <w:numId w:val="11"/>
        </w:numPr>
        <w:tabs>
          <w:tab w:val="left" w:pos="681"/>
          <w:tab w:val="left" w:leader="dot" w:pos="3779"/>
        </w:tabs>
        <w:spacing w:before="2"/>
        <w:ind w:hanging="211"/>
      </w:pPr>
      <w:r>
        <w:rPr>
          <w:color w:val="000009"/>
        </w:rPr>
        <w:t>z budżetu na rok 2020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kwoty</w:t>
      </w:r>
      <w:r>
        <w:rPr>
          <w:color w:val="000009"/>
        </w:rPr>
        <w:tab/>
        <w:t>złotych.</w:t>
      </w:r>
    </w:p>
    <w:p w:rsidR="009F2348" w:rsidRDefault="009F2348">
      <w:pPr>
        <w:pStyle w:val="Tekstpodstawowy"/>
        <w:spacing w:before="3"/>
        <w:ind w:left="0"/>
        <w:jc w:val="left"/>
        <w:rPr>
          <w:sz w:val="13"/>
        </w:rPr>
      </w:pPr>
    </w:p>
    <w:p w:rsidR="009F2348" w:rsidRDefault="00737730">
      <w:pPr>
        <w:pStyle w:val="Heading1"/>
        <w:spacing w:before="100"/>
      </w:pPr>
      <w:r>
        <w:rPr>
          <w:color w:val="000009"/>
        </w:rPr>
        <w:t>§ 4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40"/>
        </w:tabs>
        <w:spacing w:line="252" w:lineRule="exact"/>
      </w:pPr>
      <w:r>
        <w:rPr>
          <w:color w:val="000009"/>
        </w:rPr>
        <w:t>Podstawę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zapłaty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wynagrodzenia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stanowią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rachunki/faktury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wystawione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Wykonawcę,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zastrzeżeniem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ust. 2.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69"/>
        </w:tabs>
        <w:spacing w:before="2"/>
        <w:ind w:left="116" w:right="117" w:firstLine="0"/>
        <w:jc w:val="both"/>
      </w:pPr>
      <w:r>
        <w:rPr>
          <w:color w:val="000009"/>
        </w:rPr>
        <w:t>Podstawę  do  wystawienia przez Wykonawcę  rachunku,  stanowi  karta  pracy, o  której  mowa w §  2 ust.     3 Zaakceptowana przez Dyrektora Wydziału Edukacji Urzędu Miasta Włocławek, potwierdzająca faktyczną liczbę godzin zrealizowanych przez Wykonawcę w okresie obowiązywania niniejszej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45"/>
        </w:tabs>
        <w:spacing w:line="251" w:lineRule="exact"/>
        <w:ind w:left="344" w:hanging="228"/>
        <w:jc w:val="both"/>
      </w:pPr>
      <w:r>
        <w:rPr>
          <w:color w:val="000009"/>
        </w:rPr>
        <w:t>Wynagrodzenie rozliczane będzie miesięcznie i stanowi iloczyn godzin wykazanych w karcie pracy 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stawki</w:t>
      </w:r>
    </w:p>
    <w:p w:rsidR="009F2348" w:rsidRDefault="00737730">
      <w:pPr>
        <w:pStyle w:val="Tekstpodstawowy"/>
        <w:spacing w:line="252" w:lineRule="exact"/>
      </w:pPr>
      <w:r>
        <w:rPr>
          <w:color w:val="000009"/>
        </w:rPr>
        <w:t xml:space="preserve">wymienionej w § 3 </w:t>
      </w:r>
      <w:proofErr w:type="spellStart"/>
      <w:r>
        <w:rPr>
          <w:color w:val="000009"/>
        </w:rPr>
        <w:t>pkt</w:t>
      </w:r>
      <w:proofErr w:type="spellEnd"/>
      <w:r>
        <w:rPr>
          <w:color w:val="000009"/>
        </w:rPr>
        <w:t xml:space="preserve"> 1.</w:t>
      </w:r>
    </w:p>
    <w:p w:rsidR="009F2348" w:rsidRDefault="009F2348">
      <w:pPr>
        <w:spacing w:line="252" w:lineRule="exact"/>
        <w:sectPr w:rsidR="009F2348">
          <w:pgSz w:w="11910" w:h="16840"/>
          <w:pgMar w:top="1940" w:right="1300" w:bottom="480" w:left="1300" w:header="709" w:footer="292" w:gutter="0"/>
          <w:cols w:space="708"/>
        </w:sectPr>
      </w:pPr>
    </w:p>
    <w:p w:rsidR="009F2348" w:rsidRDefault="00737730">
      <w:pPr>
        <w:pStyle w:val="Akapitzlist"/>
        <w:numPr>
          <w:ilvl w:val="0"/>
          <w:numId w:val="10"/>
        </w:numPr>
        <w:tabs>
          <w:tab w:val="left" w:pos="323"/>
        </w:tabs>
        <w:spacing w:before="2"/>
        <w:ind w:left="116" w:right="121" w:firstLine="0"/>
        <w:jc w:val="both"/>
      </w:pPr>
      <w:r>
        <w:rPr>
          <w:color w:val="000009"/>
        </w:rPr>
        <w:lastRenderedPageBreak/>
        <w:t>Rachunki płatne będą przelewem na rachunek bankowy wskazany przez Wykonawcę w terminie 14 dni, licząc od daty doręczenia Zamawiającemu rachunków, z zastrzeżeniem postanowień § 4 ust. 6 niniejszej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28"/>
        </w:tabs>
        <w:ind w:left="116" w:right="111" w:firstLine="0"/>
        <w:jc w:val="both"/>
      </w:pPr>
      <w:r>
        <w:rPr>
          <w:color w:val="000009"/>
        </w:rPr>
        <w:t>Rachunki będą wystawiane na: Gminę Miasto Włocławek, Zielony Rynek 11/13, 87-800 Włocławek; NIP: 888- 30-31-255.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11"/>
        </w:tabs>
        <w:ind w:left="116" w:right="114" w:firstLine="0"/>
        <w:jc w:val="both"/>
      </w:pPr>
      <w:r>
        <w:rPr>
          <w:color w:val="000009"/>
        </w:rPr>
        <w:t>Przekazanie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wynagrodzenia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należnego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Wykonawcy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uzależnione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przekazania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Instytucją Pośredniczącą środków na realizację projektu, w ramach którego prowadzone będą działania stanowiące przedmiot niniejszej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18"/>
        </w:tabs>
        <w:ind w:left="116" w:right="275" w:firstLine="0"/>
      </w:pPr>
      <w:r>
        <w:rPr>
          <w:color w:val="000009"/>
        </w:rPr>
        <w:t>Wykonawcy nie przysługują odsetki ustawowe z tytułu nieterminowej zapłaty w przypadkach, o których mowa w § 4 ust.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6.</w:t>
      </w:r>
    </w:p>
    <w:p w:rsidR="009F2348" w:rsidRDefault="00737730">
      <w:pPr>
        <w:pStyle w:val="Akapitzlist"/>
        <w:numPr>
          <w:ilvl w:val="0"/>
          <w:numId w:val="10"/>
        </w:numPr>
        <w:tabs>
          <w:tab w:val="left" w:pos="314"/>
        </w:tabs>
        <w:spacing w:line="252" w:lineRule="exact"/>
        <w:ind w:left="313" w:hanging="197"/>
        <w:jc w:val="both"/>
      </w:pPr>
      <w:r>
        <w:rPr>
          <w:color w:val="000009"/>
        </w:rPr>
        <w:t>W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przypadku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przekroczenia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limitu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godzin,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którym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§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pkt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Wykonawcy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wynagrodzenie</w:t>
      </w:r>
    </w:p>
    <w:p w:rsidR="009F2348" w:rsidRDefault="00737730">
      <w:pPr>
        <w:pStyle w:val="Tekstpodstawowy"/>
        <w:spacing w:before="1" w:line="252" w:lineRule="exact"/>
      </w:pPr>
      <w:r>
        <w:rPr>
          <w:color w:val="000009"/>
        </w:rPr>
        <w:t>za godziny przepracowane ponad limit.</w:t>
      </w:r>
    </w:p>
    <w:p w:rsidR="009F2348" w:rsidRDefault="00737730">
      <w:pPr>
        <w:pStyle w:val="Heading1"/>
        <w:spacing w:before="1"/>
        <w:ind w:left="4525"/>
        <w:jc w:val="left"/>
      </w:pPr>
      <w:r>
        <w:rPr>
          <w:color w:val="000009"/>
        </w:rPr>
        <w:t>§ 5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Strony postanawiają, że obowiązującą formę odszkodowania stanowią kary umowne z następujących tytułów:</w:t>
      </w:r>
    </w:p>
    <w:p w:rsidR="009F2348" w:rsidRDefault="00737730">
      <w:pPr>
        <w:pStyle w:val="Akapitzlist"/>
        <w:numPr>
          <w:ilvl w:val="0"/>
          <w:numId w:val="9"/>
        </w:numPr>
        <w:tabs>
          <w:tab w:val="left" w:pos="318"/>
        </w:tabs>
        <w:spacing w:line="252" w:lineRule="exact"/>
        <w:ind w:hanging="201"/>
      </w:pPr>
      <w:r>
        <w:rPr>
          <w:color w:val="000009"/>
        </w:rPr>
        <w:t>Wykonawca zobowiązany jest do zapłaty Zamawiającemu kar umownych w następujących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przypadkach:</w:t>
      </w:r>
    </w:p>
    <w:p w:rsidR="009F2348" w:rsidRDefault="00737730">
      <w:pPr>
        <w:pStyle w:val="Akapitzlist"/>
        <w:numPr>
          <w:ilvl w:val="0"/>
          <w:numId w:val="8"/>
        </w:numPr>
        <w:tabs>
          <w:tab w:val="left" w:pos="342"/>
        </w:tabs>
        <w:ind w:right="124" w:firstLine="0"/>
      </w:pPr>
      <w:r>
        <w:rPr>
          <w:color w:val="000009"/>
        </w:rPr>
        <w:t>z tytułu wypowiedzenia umowy bez ważnych powodów naliczana będzie Wykonawcy kara w wysokości 10% łącznego wynagrodzenia, o którym mowa w § 3 ust. 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umowy,</w:t>
      </w:r>
    </w:p>
    <w:p w:rsidR="009F2348" w:rsidRDefault="00737730">
      <w:pPr>
        <w:pStyle w:val="Akapitzlist"/>
        <w:numPr>
          <w:ilvl w:val="0"/>
          <w:numId w:val="8"/>
        </w:numPr>
        <w:tabs>
          <w:tab w:val="left" w:pos="376"/>
        </w:tabs>
        <w:spacing w:before="2"/>
        <w:ind w:right="116" w:firstLine="0"/>
        <w:jc w:val="both"/>
      </w:pPr>
      <w:r>
        <w:rPr>
          <w:color w:val="000009"/>
        </w:rPr>
        <w:t>w przypadku stwierdzenia  przez  Zamawiającego,  że  Wykonawca  nie  realizuje  obowiązków wynikających z umowy, poinformuje o tym Wykonawcę, równocześnie wzywając go do prawidłowego wykonywania przedmiotu umowy,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wskazanym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wezwaniu.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przypadku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niedotrzymania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terminu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wskazanego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wyżej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Wykonawca zapłaci Zamawiającemu karę umowną w wysokości 0,25% łącznego wynagrodzenia Wykonawcy, o którym mowa w § 3 ust. 2 umowy, za każdy kolejny dzień zwłoki, licząc od upływu wyznaczonego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terminu.</w:t>
      </w:r>
    </w:p>
    <w:p w:rsidR="009F2348" w:rsidRDefault="00737730">
      <w:pPr>
        <w:pStyle w:val="Akapitzlist"/>
        <w:numPr>
          <w:ilvl w:val="0"/>
          <w:numId w:val="8"/>
        </w:numPr>
        <w:tabs>
          <w:tab w:val="left" w:pos="390"/>
        </w:tabs>
        <w:ind w:right="114" w:firstLine="50"/>
        <w:jc w:val="both"/>
      </w:pPr>
      <w:r>
        <w:rPr>
          <w:color w:val="000009"/>
        </w:rPr>
        <w:t>w przypadku nieobecności Wykonawcy podczas kontroli w okresie trwałości projektu lub nie przygotowaniu dokumentów niezbędnych do kontroli Wykonawca zapłaci Zamawiającemu karę umowna w wysokości 0,25% łącznego wynagrodzenia za  każdą  nieobecność  lub  każde  nieprzygotowanie  dokumentów,  o  którym  mowa w § 3 ust. 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9"/>
        </w:numPr>
        <w:tabs>
          <w:tab w:val="left" w:pos="352"/>
        </w:tabs>
        <w:ind w:left="116" w:right="123" w:firstLine="0"/>
      </w:pPr>
      <w:r>
        <w:rPr>
          <w:color w:val="000009"/>
        </w:rPr>
        <w:t>Zamawiający zobowiązany jest do zapłaty Wykonawcy kar umownych z tytułu wypowiedzenia umowy bez ważnych powodów w wysokości 10% łącznego wynagrodzenia, o którym mowa w § 3 ust. 2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9"/>
        </w:numPr>
        <w:tabs>
          <w:tab w:val="left" w:pos="318"/>
        </w:tabs>
        <w:spacing w:line="252" w:lineRule="exact"/>
        <w:ind w:hanging="201"/>
      </w:pPr>
      <w:r>
        <w:rPr>
          <w:color w:val="000009"/>
        </w:rPr>
        <w:t>Zobowiązania z tytułu kar umownych mogą być potrącane Wykonawcy z należności za wykonane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usługi.</w:t>
      </w:r>
    </w:p>
    <w:p w:rsidR="009F2348" w:rsidRDefault="00737730">
      <w:pPr>
        <w:pStyle w:val="Akapitzlist"/>
        <w:numPr>
          <w:ilvl w:val="0"/>
          <w:numId w:val="9"/>
        </w:numPr>
        <w:tabs>
          <w:tab w:val="left" w:pos="314"/>
        </w:tabs>
        <w:ind w:left="116" w:right="118" w:firstLine="0"/>
      </w:pPr>
      <w:r>
        <w:rPr>
          <w:color w:val="000009"/>
        </w:rPr>
        <w:t>Strony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zastrzegają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sobie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prawo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dochodzenia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odszkodowania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uzupełniającego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wysokości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poniesionej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szkody i utraconych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korzyści.</w:t>
      </w:r>
    </w:p>
    <w:p w:rsidR="009F2348" w:rsidRDefault="00737730">
      <w:pPr>
        <w:pStyle w:val="Heading1"/>
        <w:spacing w:line="251" w:lineRule="exact"/>
      </w:pPr>
      <w:r>
        <w:rPr>
          <w:color w:val="000009"/>
        </w:rPr>
        <w:t>§ 6</w:t>
      </w:r>
    </w:p>
    <w:p w:rsidR="009F2348" w:rsidRDefault="00737730">
      <w:pPr>
        <w:pStyle w:val="Akapitzlist"/>
        <w:numPr>
          <w:ilvl w:val="0"/>
          <w:numId w:val="7"/>
        </w:numPr>
        <w:tabs>
          <w:tab w:val="left" w:pos="414"/>
        </w:tabs>
        <w:ind w:right="113" w:firstLine="0"/>
        <w:jc w:val="both"/>
      </w:pPr>
      <w:r>
        <w:rPr>
          <w:color w:val="000009"/>
        </w:rPr>
        <w:t>Oprócz przypadków określonych w Kodeksie cywilnym Zamawiającemu przysługuje również prawo wypowiedzenia umowy w razie wystąpienia istotnej zmiany okoliczności powodującej, że wykonanie umowy nie leży w interesie zamawiającego, czego nie można było przewidzieć w chwili zawarcia umowy, odstąpienie od umowy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tym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przypadku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nastąpić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dni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powzięcia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wiadomości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powyższych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okolicznościach.</w:t>
      </w:r>
    </w:p>
    <w:p w:rsidR="009F2348" w:rsidRDefault="00737730">
      <w:pPr>
        <w:pStyle w:val="Akapitzlist"/>
        <w:numPr>
          <w:ilvl w:val="0"/>
          <w:numId w:val="7"/>
        </w:numPr>
        <w:tabs>
          <w:tab w:val="left" w:pos="417"/>
        </w:tabs>
        <w:ind w:right="121" w:firstLine="0"/>
        <w:jc w:val="both"/>
      </w:pPr>
      <w:r>
        <w:rPr>
          <w:color w:val="000009"/>
        </w:rPr>
        <w:t>Umowa może zostać rozwiązana przez porozumienie stron w przypadku wystąpienia okoliczności uniemożliwiających dalsze wykonanie zobowiązań wynikających 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Heading1"/>
        <w:spacing w:before="2"/>
      </w:pPr>
      <w:r>
        <w:rPr>
          <w:color w:val="000009"/>
        </w:rPr>
        <w:t>§ 7</w:t>
      </w:r>
    </w:p>
    <w:p w:rsidR="009F2348" w:rsidRDefault="00737730">
      <w:pPr>
        <w:pStyle w:val="Akapitzlist"/>
        <w:numPr>
          <w:ilvl w:val="0"/>
          <w:numId w:val="6"/>
        </w:numPr>
        <w:tabs>
          <w:tab w:val="left" w:pos="316"/>
        </w:tabs>
        <w:ind w:right="113" w:firstLine="0"/>
        <w:jc w:val="both"/>
      </w:pPr>
      <w:r>
        <w:rPr>
          <w:color w:val="000009"/>
        </w:rPr>
        <w:t>Zamawiający jest uprawniony do wypowiedzenia niniejszej umowy ze skutkiem natychmiastowym w przypadku rażącego naruszenia przez Wykonawcę postanowień umowy, polegającego na nienależytym wykonaniu lub niewykonaniu przez Wykonawcę obowiązków, w terminie 14 dni od powzięcia wiadomości o przyczynie wypowiedzenia oraz do naliczania kar, o których mowa w § 5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Akapitzlist"/>
        <w:numPr>
          <w:ilvl w:val="0"/>
          <w:numId w:val="6"/>
        </w:numPr>
        <w:tabs>
          <w:tab w:val="left" w:pos="318"/>
        </w:tabs>
        <w:spacing w:line="251" w:lineRule="exact"/>
        <w:ind w:left="317" w:hanging="201"/>
      </w:pPr>
      <w:r>
        <w:rPr>
          <w:color w:val="000009"/>
        </w:rPr>
        <w:t>Za rażące naruszenie umowy, o którym mowa w ust.1 uznaje się 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szczególności:</w:t>
      </w:r>
    </w:p>
    <w:p w:rsidR="009F2348" w:rsidRDefault="00737730">
      <w:pPr>
        <w:pStyle w:val="Akapitzlist"/>
        <w:numPr>
          <w:ilvl w:val="1"/>
          <w:numId w:val="6"/>
        </w:numPr>
        <w:tabs>
          <w:tab w:val="left" w:pos="530"/>
        </w:tabs>
        <w:spacing w:before="1"/>
        <w:ind w:hanging="211"/>
      </w:pPr>
      <w:r>
        <w:rPr>
          <w:color w:val="000009"/>
        </w:rPr>
        <w:t>Wykonawca nie sporządził w terminie określonym w harmonogramie wniosku 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płatność,</w:t>
      </w:r>
    </w:p>
    <w:p w:rsidR="009F2348" w:rsidRDefault="00737730">
      <w:pPr>
        <w:pStyle w:val="Akapitzlist"/>
        <w:numPr>
          <w:ilvl w:val="1"/>
          <w:numId w:val="6"/>
        </w:numPr>
        <w:tabs>
          <w:tab w:val="left" w:pos="537"/>
        </w:tabs>
        <w:spacing w:before="1"/>
        <w:ind w:left="543" w:right="121" w:hanging="225"/>
      </w:pPr>
      <w:r>
        <w:rPr>
          <w:color w:val="000009"/>
        </w:rPr>
        <w:t>Wykonawca przerwał z przyczyn leżących po stronie Wykonawcy realizację przedmiotu umowy i przerwa ta trwa dłużej niż 7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dni.</w:t>
      </w:r>
    </w:p>
    <w:p w:rsidR="009F2348" w:rsidRDefault="00737730">
      <w:pPr>
        <w:pStyle w:val="Akapitzlist"/>
        <w:numPr>
          <w:ilvl w:val="1"/>
          <w:numId w:val="6"/>
        </w:numPr>
        <w:tabs>
          <w:tab w:val="left" w:pos="530"/>
        </w:tabs>
        <w:spacing w:line="251" w:lineRule="exact"/>
        <w:ind w:hanging="211"/>
      </w:pPr>
      <w:r>
        <w:rPr>
          <w:color w:val="000009"/>
        </w:rPr>
        <w:t>Czynności objęte niniejszą umową wykonuje podmiot inny niż wskazany w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umowie,</w:t>
      </w:r>
    </w:p>
    <w:p w:rsidR="009F2348" w:rsidRDefault="00737730">
      <w:pPr>
        <w:pStyle w:val="Akapitzlist"/>
        <w:numPr>
          <w:ilvl w:val="1"/>
          <w:numId w:val="6"/>
        </w:numPr>
        <w:tabs>
          <w:tab w:val="left" w:pos="530"/>
        </w:tabs>
        <w:spacing w:line="252" w:lineRule="exact"/>
        <w:ind w:hanging="211"/>
      </w:pPr>
      <w:r>
        <w:rPr>
          <w:color w:val="000009"/>
        </w:rPr>
        <w:t>Suma kar umownych osiągnęła 10 % łącznego wynagrodzenia określonego w § 3 ust.2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umowy.</w:t>
      </w:r>
    </w:p>
    <w:p w:rsidR="009F2348" w:rsidRDefault="00737730">
      <w:pPr>
        <w:pStyle w:val="Heading1"/>
        <w:spacing w:before="1"/>
      </w:pPr>
      <w:r>
        <w:rPr>
          <w:color w:val="000009"/>
        </w:rPr>
        <w:t>§ 8</w:t>
      </w:r>
    </w:p>
    <w:p w:rsidR="009F2348" w:rsidRDefault="00737730">
      <w:pPr>
        <w:pStyle w:val="Akapitzlist"/>
        <w:numPr>
          <w:ilvl w:val="0"/>
          <w:numId w:val="5"/>
        </w:numPr>
        <w:tabs>
          <w:tab w:val="left" w:pos="318"/>
        </w:tabs>
        <w:spacing w:line="252" w:lineRule="exact"/>
        <w:ind w:hanging="201"/>
        <w:jc w:val="both"/>
      </w:pPr>
      <w:r>
        <w:rPr>
          <w:color w:val="000009"/>
        </w:rPr>
        <w:t>Wykonawca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zobowiązany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zachowania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tajemnicy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zakresie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realizowanego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projektu.</w:t>
      </w:r>
    </w:p>
    <w:p w:rsidR="009F2348" w:rsidRDefault="00737730">
      <w:pPr>
        <w:pStyle w:val="Akapitzlist"/>
        <w:numPr>
          <w:ilvl w:val="0"/>
          <w:numId w:val="5"/>
        </w:numPr>
        <w:tabs>
          <w:tab w:val="left" w:pos="318"/>
        </w:tabs>
        <w:spacing w:line="252" w:lineRule="exact"/>
        <w:ind w:hanging="201"/>
        <w:jc w:val="both"/>
      </w:pPr>
      <w:r>
        <w:rPr>
          <w:color w:val="000009"/>
        </w:rPr>
        <w:t>Wykonawca zobowiązany jest do przestrzegania przepisów o ochronie danych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osobowych.</w:t>
      </w:r>
    </w:p>
    <w:p w:rsidR="009F2348" w:rsidRDefault="00737730">
      <w:pPr>
        <w:pStyle w:val="Akapitzlist"/>
        <w:numPr>
          <w:ilvl w:val="0"/>
          <w:numId w:val="5"/>
        </w:numPr>
        <w:tabs>
          <w:tab w:val="left" w:pos="349"/>
        </w:tabs>
        <w:spacing w:line="252" w:lineRule="exact"/>
        <w:ind w:left="348" w:hanging="232"/>
        <w:jc w:val="both"/>
      </w:pPr>
      <w:r>
        <w:rPr>
          <w:color w:val="000009"/>
        </w:rPr>
        <w:t>Wykonawca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wyraża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zgodę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przetwarzanie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jego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zakresie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niezbędnym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realizacji</w:t>
      </w:r>
    </w:p>
    <w:p w:rsidR="009F2348" w:rsidRDefault="00737730">
      <w:pPr>
        <w:pStyle w:val="Tekstpodstawowy"/>
        <w:spacing w:line="252" w:lineRule="exact"/>
      </w:pPr>
      <w:r>
        <w:rPr>
          <w:color w:val="000009"/>
        </w:rPr>
        <w:t>niniejszej umowy.</w:t>
      </w:r>
    </w:p>
    <w:p w:rsidR="009F2348" w:rsidRDefault="009F2348">
      <w:pPr>
        <w:spacing w:line="252" w:lineRule="exact"/>
        <w:sectPr w:rsidR="009F2348">
          <w:pgSz w:w="11910" w:h="16840"/>
          <w:pgMar w:top="1940" w:right="1300" w:bottom="480" w:left="1300" w:header="709" w:footer="292" w:gutter="0"/>
          <w:cols w:space="708"/>
        </w:sectPr>
      </w:pPr>
    </w:p>
    <w:p w:rsidR="009F2348" w:rsidRDefault="00737730">
      <w:pPr>
        <w:pStyle w:val="Heading1"/>
        <w:spacing w:before="2"/>
      </w:pPr>
      <w:r>
        <w:rPr>
          <w:color w:val="000009"/>
        </w:rPr>
        <w:lastRenderedPageBreak/>
        <w:t>§ 9</w:t>
      </w:r>
    </w:p>
    <w:p w:rsidR="009F2348" w:rsidRDefault="00737730">
      <w:pPr>
        <w:pStyle w:val="Akapitzlist"/>
        <w:numPr>
          <w:ilvl w:val="0"/>
          <w:numId w:val="4"/>
        </w:numPr>
        <w:tabs>
          <w:tab w:val="left" w:pos="318"/>
        </w:tabs>
        <w:spacing w:line="252" w:lineRule="exact"/>
        <w:ind w:hanging="201"/>
      </w:pPr>
      <w:r>
        <w:rPr>
          <w:color w:val="000009"/>
        </w:rPr>
        <w:t>Do wzajemnych kontaktów, w sprawach związanych z realizacją Umowy, upoważnieni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są:</w:t>
      </w:r>
    </w:p>
    <w:p w:rsidR="009F2348" w:rsidRDefault="00737730">
      <w:pPr>
        <w:pStyle w:val="Tekstpodstawowy"/>
        <w:tabs>
          <w:tab w:val="left" w:leader="dot" w:pos="8153"/>
        </w:tabs>
        <w:spacing w:line="252" w:lineRule="exact"/>
        <w:jc w:val="left"/>
      </w:pPr>
      <w:r>
        <w:rPr>
          <w:color w:val="000009"/>
        </w:rPr>
        <w:t>1) po stronie Zamawiającego: …………………..; tel. :……………….;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adres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e-mail:</w:t>
      </w:r>
      <w:r>
        <w:rPr>
          <w:color w:val="000009"/>
        </w:rPr>
        <w:tab/>
        <w:t>;</w:t>
      </w:r>
    </w:p>
    <w:p w:rsidR="009F2348" w:rsidRDefault="00737730">
      <w:pPr>
        <w:pStyle w:val="Tekstpodstawowy"/>
        <w:spacing w:line="252" w:lineRule="exact"/>
        <w:jc w:val="left"/>
      </w:pPr>
      <w:r>
        <w:rPr>
          <w:color w:val="000009"/>
        </w:rPr>
        <w:t>2) po stronie Wykonawcy: …………………..; tel. :……………….; adres e-mail: ……………………. .</w:t>
      </w:r>
    </w:p>
    <w:p w:rsidR="009F2348" w:rsidRDefault="00737730">
      <w:pPr>
        <w:pStyle w:val="Akapitzlist"/>
        <w:numPr>
          <w:ilvl w:val="0"/>
          <w:numId w:val="4"/>
        </w:numPr>
        <w:tabs>
          <w:tab w:val="left" w:pos="434"/>
        </w:tabs>
        <w:ind w:left="116" w:right="120" w:firstLine="0"/>
      </w:pPr>
      <w:r>
        <w:rPr>
          <w:color w:val="000009"/>
        </w:rPr>
        <w:t>W przypadku zmiany powyższych danych Wykonawca jest zobowiązany poinformować pisemnie Zamawiającego.</w:t>
      </w:r>
    </w:p>
    <w:p w:rsidR="009F2348" w:rsidRDefault="00737730">
      <w:pPr>
        <w:pStyle w:val="Heading1"/>
        <w:spacing w:before="1"/>
        <w:ind w:left="4477"/>
        <w:jc w:val="left"/>
      </w:pPr>
      <w:r>
        <w:rPr>
          <w:color w:val="000009"/>
        </w:rPr>
        <w:t>§ 10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35"/>
        </w:tabs>
        <w:ind w:right="114" w:firstLine="0"/>
        <w:jc w:val="both"/>
      </w:pPr>
      <w:r>
        <w:t xml:space="preserve">Oprócz  przypadków, o których mowa w art. 144 ust. 1 </w:t>
      </w:r>
      <w:proofErr w:type="spellStart"/>
      <w:r>
        <w:t>pkt</w:t>
      </w:r>
      <w:proofErr w:type="spellEnd"/>
      <w:r>
        <w:t xml:space="preserve"> 2-6 ustawy PZP, na podstawie art. 144 ust. 1 </w:t>
      </w:r>
      <w:proofErr w:type="spellStart"/>
      <w:r>
        <w:t>pkt</w:t>
      </w:r>
      <w:proofErr w:type="spellEnd"/>
      <w:r>
        <w:t xml:space="preserve">    1 ustawy PZP, Zamawiający dopuszcza możliwość wprowadzania zmiany Umowy w stosunku do treści oferty, na podstawie której dokonano wyboru Wykonawcy, w przypadku zaistnienia okoliczności niemożliwych do przewidzenia      w      chwili      zawierania      Umowy      lub      w      przypadku      wystąpienia      którejkolwiek z następujących</w:t>
      </w:r>
      <w:r>
        <w:rPr>
          <w:spacing w:val="-1"/>
        </w:rPr>
        <w:t xml:space="preserve"> </w:t>
      </w:r>
      <w:r>
        <w:t>okoliczności:</w:t>
      </w:r>
    </w:p>
    <w:p w:rsidR="009F2348" w:rsidRDefault="00737730">
      <w:pPr>
        <w:pStyle w:val="Akapitzlist"/>
        <w:numPr>
          <w:ilvl w:val="1"/>
          <w:numId w:val="3"/>
        </w:numPr>
        <w:tabs>
          <w:tab w:val="left" w:pos="666"/>
        </w:tabs>
        <w:ind w:right="109" w:hanging="264"/>
        <w:jc w:val="both"/>
      </w:pPr>
      <w:r>
        <w:t>zmiany albo rezygnacji z podwykonawcy, na którego zasoby Wykonawca powoływał się na zasadach określonych w art. 22a ust. 1 ustawy PZP, w celu wykazania spełniania warunków udziału w postępowaniu lub kryteriów selekcji, z zastrzeżeniem ust.</w:t>
      </w:r>
      <w:r>
        <w:rPr>
          <w:spacing w:val="-6"/>
        </w:rPr>
        <w:t xml:space="preserve"> </w:t>
      </w:r>
      <w:r>
        <w:t>3-5;</w:t>
      </w:r>
    </w:p>
    <w:p w:rsidR="009F2348" w:rsidRDefault="00737730">
      <w:pPr>
        <w:pStyle w:val="Akapitzlist"/>
        <w:numPr>
          <w:ilvl w:val="1"/>
          <w:numId w:val="3"/>
        </w:numPr>
        <w:tabs>
          <w:tab w:val="left" w:pos="631"/>
        </w:tabs>
        <w:spacing w:before="2" w:line="252" w:lineRule="exact"/>
        <w:ind w:left="630" w:hanging="212"/>
      </w:pPr>
      <w:r>
        <w:t>zmiany osoby wskazanej w wykazie, stanowiącym załącznik do niniejszej Umowy, o której mowa w § 9</w:t>
      </w:r>
      <w:r>
        <w:rPr>
          <w:spacing w:val="-30"/>
        </w:rPr>
        <w:t xml:space="preserve"> </w:t>
      </w:r>
      <w:r>
        <w:t>ust.</w:t>
      </w:r>
    </w:p>
    <w:p w:rsidR="009F2348" w:rsidRDefault="00737730">
      <w:pPr>
        <w:pStyle w:val="Tekstpodstawowy"/>
        <w:spacing w:line="252" w:lineRule="exact"/>
        <w:ind w:left="682"/>
        <w:jc w:val="left"/>
      </w:pPr>
      <w:r>
        <w:t>2, z zastrzeżeniem ust. 6-8;</w:t>
      </w:r>
    </w:p>
    <w:p w:rsidR="009F2348" w:rsidRDefault="00737730">
      <w:pPr>
        <w:pStyle w:val="Akapitzlist"/>
        <w:numPr>
          <w:ilvl w:val="1"/>
          <w:numId w:val="3"/>
        </w:numPr>
        <w:tabs>
          <w:tab w:val="left" w:pos="681"/>
        </w:tabs>
        <w:spacing w:line="252" w:lineRule="exact"/>
        <w:ind w:left="680" w:hanging="211"/>
      </w:pPr>
      <w:r>
        <w:t>zmiany osób wymienionych w Umowie po stronie którejkolwiek ze</w:t>
      </w:r>
      <w:r>
        <w:rPr>
          <w:spacing w:val="-9"/>
        </w:rPr>
        <w:t xml:space="preserve"> </w:t>
      </w:r>
      <w:r>
        <w:t>stron;</w:t>
      </w:r>
    </w:p>
    <w:p w:rsidR="009F2348" w:rsidRDefault="00737730">
      <w:pPr>
        <w:pStyle w:val="Akapitzlist"/>
        <w:numPr>
          <w:ilvl w:val="1"/>
          <w:numId w:val="3"/>
        </w:numPr>
        <w:tabs>
          <w:tab w:val="left" w:pos="736"/>
        </w:tabs>
        <w:ind w:right="120" w:hanging="213"/>
      </w:pPr>
      <w:r>
        <w:tab/>
        <w:t>zmiany przepisów prawa powszechnie obowiązujących, jak również przepisów prawa miejscowego, wpływającej na zakres realizacji usługi i świadczenia</w:t>
      </w:r>
      <w:r>
        <w:rPr>
          <w:spacing w:val="-7"/>
        </w:rPr>
        <w:t xml:space="preserve"> </w:t>
      </w:r>
      <w:r>
        <w:t>stron;</w:t>
      </w:r>
    </w:p>
    <w:p w:rsidR="009F2348" w:rsidRDefault="00737730">
      <w:pPr>
        <w:pStyle w:val="Akapitzlist"/>
        <w:numPr>
          <w:ilvl w:val="1"/>
          <w:numId w:val="3"/>
        </w:numPr>
        <w:tabs>
          <w:tab w:val="left" w:pos="681"/>
        </w:tabs>
        <w:spacing w:line="252" w:lineRule="exact"/>
        <w:ind w:left="680" w:hanging="211"/>
      </w:pPr>
      <w:r>
        <w:t>zmiany wynagrodzenia, o którym mowa w § 3 ust. 1, w przypadku</w:t>
      </w:r>
      <w:r>
        <w:rPr>
          <w:spacing w:val="-15"/>
        </w:rPr>
        <w:t xml:space="preserve"> </w:t>
      </w:r>
      <w:r>
        <w:t>zmiany:</w:t>
      </w:r>
    </w:p>
    <w:p w:rsidR="009F2348" w:rsidRDefault="00737730">
      <w:pPr>
        <w:pStyle w:val="Akapitzlist"/>
        <w:numPr>
          <w:ilvl w:val="2"/>
          <w:numId w:val="3"/>
        </w:numPr>
        <w:tabs>
          <w:tab w:val="left" w:pos="880"/>
        </w:tabs>
        <w:spacing w:before="2" w:line="252" w:lineRule="exact"/>
      </w:pPr>
      <w:r>
        <w:t>stawki podatku od towarów i</w:t>
      </w:r>
      <w:r>
        <w:rPr>
          <w:spacing w:val="-6"/>
        </w:rPr>
        <w:t xml:space="preserve"> </w:t>
      </w:r>
      <w:r>
        <w:t>usług,</w:t>
      </w:r>
    </w:p>
    <w:p w:rsidR="009F2348" w:rsidRDefault="00737730">
      <w:pPr>
        <w:pStyle w:val="Akapitzlist"/>
        <w:numPr>
          <w:ilvl w:val="2"/>
          <w:numId w:val="3"/>
        </w:numPr>
        <w:tabs>
          <w:tab w:val="left" w:pos="950"/>
        </w:tabs>
        <w:ind w:left="824" w:right="112" w:hanging="154"/>
        <w:jc w:val="both"/>
      </w:pPr>
      <w:r>
        <w:t>wysokości minimalnego wynagrodzenia za pracę albo wysokości minimalnej stawki godzinowej, ustalonych na podstawie przepisów ustawy z dnia 10 października 2002 r. o minimalnym wynagrodzeniu za</w:t>
      </w:r>
      <w:r>
        <w:rPr>
          <w:spacing w:val="-1"/>
        </w:rPr>
        <w:t xml:space="preserve"> </w:t>
      </w:r>
      <w:r>
        <w:t>pracę,</w:t>
      </w:r>
    </w:p>
    <w:p w:rsidR="009F2348" w:rsidRDefault="00737730">
      <w:pPr>
        <w:pStyle w:val="Akapitzlist"/>
        <w:numPr>
          <w:ilvl w:val="2"/>
          <w:numId w:val="3"/>
        </w:numPr>
        <w:tabs>
          <w:tab w:val="left" w:pos="892"/>
        </w:tabs>
        <w:ind w:left="968" w:right="118" w:hanging="298"/>
        <w:jc w:val="both"/>
      </w:pPr>
      <w:r>
        <w:t>zasad podlegania ubezpieczeniom społecznym lub ubezpieczeniu zdrowotnemu lub wysokości stawki składki na ubezpieczenia społeczne lub zdrowotne, jeżeli zmiany te będą miały wpływ na koszty wykonania zamówienia przez Wykonawcę, z zastrzeżeniem ust.</w:t>
      </w:r>
      <w:r>
        <w:rPr>
          <w:spacing w:val="-10"/>
        </w:rPr>
        <w:t xml:space="preserve"> </w:t>
      </w:r>
      <w:r>
        <w:t>9-13.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23"/>
        </w:tabs>
        <w:ind w:right="112" w:firstLine="0"/>
        <w:jc w:val="both"/>
      </w:pPr>
      <w:r>
        <w:t>Zmiana Umowy wymaga formy pisemnej, pod rygorem nieważności takiej zmiany, z zastrzeżeniem, że zmiana osoby, o której mowa w § 9, nie wymaga sporządzenia aneksu do Umowy, a jedynie pisemnej akceptacji przez drugą</w:t>
      </w:r>
      <w:r>
        <w:rPr>
          <w:spacing w:val="-1"/>
        </w:rPr>
        <w:t xml:space="preserve"> </w:t>
      </w:r>
      <w:r>
        <w:t>stronę.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54"/>
        </w:tabs>
        <w:ind w:right="116" w:firstLine="0"/>
        <w:jc w:val="both"/>
      </w:pPr>
      <w:r>
        <w:t xml:space="preserve">W przypadku, o którym mowa w ust. 1 </w:t>
      </w:r>
      <w:proofErr w:type="spellStart"/>
      <w:r>
        <w:t>pkt</w:t>
      </w:r>
      <w:proofErr w:type="spellEnd"/>
      <w:r>
        <w:t xml:space="preserve"> 1, Wykonawca jest obowiązany wykazać Zamawiającemu, że proponowany inny podwykonawca lub Wykonawca samodzielnie spełnia je w stopniu nie mniejszym niż podwykonawca,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zasoby</w:t>
      </w:r>
      <w:r>
        <w:rPr>
          <w:spacing w:val="-3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powoływał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zamówienia.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71"/>
        </w:tabs>
        <w:ind w:right="117" w:firstLine="0"/>
        <w:jc w:val="both"/>
      </w:pPr>
      <w:r>
        <w:t>Jeżeli powierzenie podwykonawcy wykonania części zamówienia, następuje w trakcie jego realizacji, to Wykonawca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żądanie</w:t>
      </w:r>
      <w:r>
        <w:rPr>
          <w:spacing w:val="-5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przedstawia</w:t>
      </w:r>
      <w:r>
        <w:rPr>
          <w:spacing w:val="-5"/>
        </w:rPr>
        <w:t xml:space="preserve"> </w:t>
      </w:r>
      <w:r>
        <w:t>oświadczenie,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25a ust. 1 ustawy PZP, lub oświadczenia lub dokumenty potwierdzające brak podstaw wykluczenia wobec tego podwykonawcy.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21"/>
        </w:tabs>
        <w:ind w:right="116" w:firstLine="0"/>
        <w:jc w:val="both"/>
      </w:pPr>
      <w: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35"/>
        </w:tabs>
        <w:ind w:right="114" w:firstLine="0"/>
        <w:jc w:val="both"/>
      </w:pPr>
      <w:r>
        <w:t xml:space="preserve">Zamawiający nie może odmówić zgody na dokonanie zmiany, o której mowa w ust. 1 </w:t>
      </w:r>
      <w:proofErr w:type="spellStart"/>
      <w:r>
        <w:rPr>
          <w:spacing w:val="2"/>
        </w:rPr>
        <w:t>pkt</w:t>
      </w:r>
      <w:proofErr w:type="spellEnd"/>
      <w:r>
        <w:rPr>
          <w:spacing w:val="2"/>
        </w:rPr>
        <w:t xml:space="preserve"> </w:t>
      </w:r>
      <w:r>
        <w:t>2, jeśli będzie ona spowodowana rozwiązaniem Umowy z Wykonawcą z inicjatywy osoby wskazanej w wykazie, stanowiącym załącznik do niniejszej</w:t>
      </w:r>
      <w:r>
        <w:rPr>
          <w:spacing w:val="-3"/>
        </w:rPr>
        <w:t xml:space="preserve"> </w:t>
      </w:r>
      <w:r>
        <w:t>Umowy.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62"/>
        </w:tabs>
        <w:spacing w:before="1"/>
        <w:ind w:right="114" w:firstLine="0"/>
        <w:jc w:val="both"/>
      </w:pPr>
      <w:r>
        <w:t>Zmiana osób, o których mowa w § 9  ust. 1 pkt. 2 może nastąpić pod warunkiem, że osoba wskazana             w</w:t>
      </w:r>
      <w:r>
        <w:rPr>
          <w:spacing w:val="-16"/>
        </w:rPr>
        <w:t xml:space="preserve"> </w:t>
      </w:r>
      <w:r>
        <w:t>wykazie,</w:t>
      </w:r>
      <w:r>
        <w:rPr>
          <w:spacing w:val="-18"/>
        </w:rPr>
        <w:t xml:space="preserve"> </w:t>
      </w:r>
      <w:r>
        <w:t>stanowiącym</w:t>
      </w:r>
      <w:r>
        <w:rPr>
          <w:spacing w:val="-15"/>
        </w:rPr>
        <w:t xml:space="preserve"> </w:t>
      </w:r>
      <w:r>
        <w:t>załącznik</w:t>
      </w:r>
      <w:r>
        <w:rPr>
          <w:spacing w:val="-1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niniejszej</w:t>
      </w:r>
      <w:r>
        <w:rPr>
          <w:spacing w:val="-15"/>
        </w:rPr>
        <w:t xml:space="preserve"> </w:t>
      </w:r>
      <w:r>
        <w:t>Umowy,</w:t>
      </w:r>
      <w:r>
        <w:rPr>
          <w:spacing w:val="-17"/>
        </w:rPr>
        <w:t xml:space="preserve"> </w:t>
      </w:r>
      <w:r>
        <w:t>zostanie</w:t>
      </w:r>
      <w:r>
        <w:rPr>
          <w:spacing w:val="-15"/>
        </w:rPr>
        <w:t xml:space="preserve"> </w:t>
      </w:r>
      <w:r>
        <w:t>zastąpiona</w:t>
      </w:r>
      <w:r>
        <w:rPr>
          <w:spacing w:val="-15"/>
        </w:rPr>
        <w:t xml:space="preserve"> </w:t>
      </w:r>
      <w:r>
        <w:t>osobą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równorzędnych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wyższych kwalifikacjach,   a    w    przypadku    osoby    wskazanej    przez    Wykonawcę    w    formularzu    ofertowym,    w celu oceny ofert, również osobą o równorzędnym lub wyższym doświadczeniu zawodowym, w stosunku do wskazanego w formularzu ofertowym, a zmiana ta będzie zgodna z przepisami ustawy</w:t>
      </w:r>
      <w:r>
        <w:rPr>
          <w:spacing w:val="-16"/>
        </w:rPr>
        <w:t xml:space="preserve"> </w:t>
      </w:r>
      <w:r>
        <w:t>PZP.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345"/>
        </w:tabs>
        <w:ind w:right="118" w:firstLine="0"/>
        <w:jc w:val="both"/>
      </w:pPr>
      <w:r>
        <w:t>Zapisy ust. 6-7 stosuje się odpowiednio do podwykonawców, w tym do podwykonawcy, na którego zasoby Wykonawca powoływał się, na zasadach określonych w art. 22a ust. 1 ustawy PZP, w celu wykazania spełniania warunków udziału w</w:t>
      </w:r>
      <w:r>
        <w:rPr>
          <w:spacing w:val="-3"/>
        </w:rPr>
        <w:t xml:space="preserve"> </w:t>
      </w:r>
      <w:r>
        <w:t>postępowaniu.</w:t>
      </w:r>
    </w:p>
    <w:p w:rsidR="009F2348" w:rsidRDefault="009F2348">
      <w:pPr>
        <w:jc w:val="both"/>
        <w:sectPr w:rsidR="009F2348">
          <w:pgSz w:w="11910" w:h="16840"/>
          <w:pgMar w:top="1940" w:right="1300" w:bottom="480" w:left="1300" w:header="709" w:footer="292" w:gutter="0"/>
          <w:cols w:space="708"/>
        </w:sectPr>
      </w:pPr>
    </w:p>
    <w:p w:rsidR="009F2348" w:rsidRDefault="00737730">
      <w:pPr>
        <w:pStyle w:val="Akapitzlist"/>
        <w:numPr>
          <w:ilvl w:val="0"/>
          <w:numId w:val="3"/>
        </w:numPr>
        <w:tabs>
          <w:tab w:val="left" w:pos="393"/>
        </w:tabs>
        <w:spacing w:before="2"/>
        <w:ind w:right="115" w:firstLine="0"/>
        <w:jc w:val="both"/>
      </w:pPr>
      <w:r>
        <w:lastRenderedPageBreak/>
        <w:t xml:space="preserve">W  przypadku  zmiany,  o  której  mowa  w  ust.   1  </w:t>
      </w:r>
      <w:proofErr w:type="spellStart"/>
      <w:r>
        <w:t>pkt</w:t>
      </w:r>
      <w:proofErr w:type="spellEnd"/>
      <w:r>
        <w:t xml:space="preserve">  5   lit   a-c,   strona,  która  wnioskuje  o   tę  zmianę, w   przedstawionej  kalkulacji   kosztów   wykonania  zamówienia,  zobowiązana  jest  wykazać   wpływ  zmian,    o których mowa w ust. 1 </w:t>
      </w:r>
      <w:proofErr w:type="spellStart"/>
      <w:r>
        <w:t>pkt</w:t>
      </w:r>
      <w:proofErr w:type="spellEnd"/>
      <w:r>
        <w:t xml:space="preserve"> 5 lit. a-c, na koszty wykonania</w:t>
      </w:r>
      <w:r>
        <w:rPr>
          <w:spacing w:val="-16"/>
        </w:rPr>
        <w:t xml:space="preserve"> </w:t>
      </w:r>
      <w:r>
        <w:t>zamówienia.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436"/>
        </w:tabs>
        <w:ind w:right="116" w:firstLine="0"/>
        <w:jc w:val="both"/>
      </w:pPr>
      <w:r>
        <w:t>Zmiana wysokości wynagrodzenia, o którym mowa w § 3 ust. 1, nastąpi w formie aneksu do Umowy, który obowiązywać</w:t>
      </w:r>
      <w:r>
        <w:rPr>
          <w:spacing w:val="-12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wejścia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życie</w:t>
      </w:r>
      <w:r>
        <w:rPr>
          <w:spacing w:val="-15"/>
        </w:rPr>
        <w:t xml:space="preserve"> </w:t>
      </w:r>
      <w:r>
        <w:t>przepisów,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5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dokonane</w:t>
      </w:r>
      <w:r>
        <w:rPr>
          <w:spacing w:val="-13"/>
        </w:rPr>
        <w:t xml:space="preserve"> </w:t>
      </w:r>
      <w:r>
        <w:t>zostaną</w:t>
      </w:r>
      <w:r>
        <w:rPr>
          <w:spacing w:val="-15"/>
        </w:rPr>
        <w:t xml:space="preserve"> </w:t>
      </w:r>
      <w:r>
        <w:t>zmiany,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 xml:space="preserve">których mowa w ust. 1 </w:t>
      </w:r>
      <w:proofErr w:type="spellStart"/>
      <w:r>
        <w:t>pkt</w:t>
      </w:r>
      <w:proofErr w:type="spellEnd"/>
      <w:r>
        <w:t xml:space="preserve"> 5 lit.</w:t>
      </w:r>
      <w:r>
        <w:rPr>
          <w:spacing w:val="-12"/>
        </w:rPr>
        <w:t xml:space="preserve"> </w:t>
      </w:r>
      <w:r>
        <w:t>a-c.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477"/>
        </w:tabs>
        <w:ind w:right="120" w:firstLine="0"/>
        <w:jc w:val="both"/>
      </w:pPr>
      <w:r>
        <w:t xml:space="preserve">W wypadku zmiany,  o  której  mowa  w  ust.  1  </w:t>
      </w:r>
      <w:proofErr w:type="spellStart"/>
      <w:r>
        <w:t>pkt</w:t>
      </w:r>
      <w:proofErr w:type="spellEnd"/>
      <w:r>
        <w:t xml:space="preserve">  5  lit.  a,  wysokość  wynagrodzenia,  o  którym  mowa  w § 3 ust. 1, zostanie wyliczona na podstawie nowych</w:t>
      </w:r>
      <w:r>
        <w:rPr>
          <w:spacing w:val="-9"/>
        </w:rPr>
        <w:t xml:space="preserve"> </w:t>
      </w:r>
      <w:r>
        <w:t>przepisów.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424"/>
        </w:tabs>
        <w:ind w:right="117" w:firstLine="0"/>
        <w:jc w:val="both"/>
      </w:pPr>
      <w:r>
        <w:t xml:space="preserve">W przypadku zmiany, o której mowa w ust. 1 </w:t>
      </w:r>
      <w:proofErr w:type="spellStart"/>
      <w:r>
        <w:t>pkt</w:t>
      </w:r>
      <w:proofErr w:type="spellEnd"/>
      <w:r>
        <w:t xml:space="preserve"> 5 lit. b, wynagrodzenie, o którym mowa w § 3 ust. 1, ulegnie zmianie o wartość wzrostu całkowitego kosztu Wykonawcy wynikającą ze zwiększenia wynagrodzeń osób bezpośrednio wykonujących zamówienie do wysokości aktualnie obowiązującego minimalnego wynagrodzenia,   z uwzględnieniem wszystkich obciążeń publicznoprawnych od kwoty wzrostu minimalnego</w:t>
      </w:r>
      <w:r>
        <w:rPr>
          <w:spacing w:val="-32"/>
        </w:rPr>
        <w:t xml:space="preserve"> </w:t>
      </w:r>
      <w:r>
        <w:t>wynagrodzenia.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424"/>
        </w:tabs>
        <w:ind w:right="114" w:firstLine="0"/>
        <w:jc w:val="both"/>
      </w:pPr>
      <w:r>
        <w:t xml:space="preserve">W przypadku zmiany, o której mowa w ust. 1 </w:t>
      </w:r>
      <w:proofErr w:type="spellStart"/>
      <w:r>
        <w:t>pkt</w:t>
      </w:r>
      <w:proofErr w:type="spellEnd"/>
      <w:r>
        <w:t xml:space="preserve"> 5 lit. c, wynagrodzenia, o którym mowa w § 3 ust. 1, ulegnie zmianie o wartość wzrostu całkowitego  kosztu  Wykonawcy,  jaką  będzie  on zobowiązany  dodatkowo ponieść w</w:t>
      </w:r>
      <w:r>
        <w:rPr>
          <w:spacing w:val="-11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uwzględnienia</w:t>
      </w:r>
      <w:r>
        <w:rPr>
          <w:spacing w:val="-10"/>
        </w:rPr>
        <w:t xml:space="preserve"> </w:t>
      </w:r>
      <w:r>
        <w:t>tej</w:t>
      </w:r>
      <w:r>
        <w:rPr>
          <w:spacing w:val="-11"/>
        </w:rPr>
        <w:t xml:space="preserve"> </w:t>
      </w:r>
      <w:r>
        <w:t>zmiany,</w:t>
      </w:r>
      <w:r>
        <w:rPr>
          <w:spacing w:val="-9"/>
        </w:rPr>
        <w:t xml:space="preserve"> </w:t>
      </w:r>
      <w:r>
        <w:t>przy</w:t>
      </w:r>
      <w:r>
        <w:rPr>
          <w:spacing w:val="-12"/>
        </w:rPr>
        <w:t xml:space="preserve"> </w:t>
      </w:r>
      <w:r>
        <w:t>zachowaniu</w:t>
      </w:r>
      <w:r>
        <w:rPr>
          <w:spacing w:val="-11"/>
        </w:rPr>
        <w:t xml:space="preserve"> </w:t>
      </w:r>
      <w:r>
        <w:t>dotychczasowej</w:t>
      </w:r>
      <w:r>
        <w:rPr>
          <w:spacing w:val="-11"/>
        </w:rPr>
        <w:t xml:space="preserve"> </w:t>
      </w:r>
      <w:r>
        <w:t>kwoty</w:t>
      </w:r>
      <w:r>
        <w:rPr>
          <w:spacing w:val="-11"/>
        </w:rPr>
        <w:t xml:space="preserve"> </w:t>
      </w:r>
      <w:r>
        <w:t>netto</w:t>
      </w:r>
      <w:r>
        <w:rPr>
          <w:spacing w:val="-10"/>
        </w:rPr>
        <w:t xml:space="preserve"> </w:t>
      </w:r>
      <w:r>
        <w:t>wynagrodzenia</w:t>
      </w:r>
      <w:r>
        <w:rPr>
          <w:spacing w:val="-9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bezpośrednio wykonujących zamówienie na rzecz</w:t>
      </w:r>
      <w:r>
        <w:rPr>
          <w:spacing w:val="-9"/>
        </w:rPr>
        <w:t xml:space="preserve"> </w:t>
      </w:r>
      <w:r>
        <w:t>Zamawiającego.</w:t>
      </w:r>
    </w:p>
    <w:p w:rsidR="009F2348" w:rsidRDefault="00737730">
      <w:pPr>
        <w:pStyle w:val="Akapitzlist"/>
        <w:numPr>
          <w:ilvl w:val="0"/>
          <w:numId w:val="3"/>
        </w:numPr>
        <w:tabs>
          <w:tab w:val="left" w:pos="419"/>
        </w:tabs>
        <w:spacing w:before="1" w:line="252" w:lineRule="exact"/>
        <w:ind w:left="418" w:hanging="302"/>
        <w:jc w:val="both"/>
      </w:pPr>
      <w:r>
        <w:t>Z wnioskiem o zmianę Umowy może wystąpić zarówno Wykonawca, jak i</w:t>
      </w:r>
      <w:r>
        <w:rPr>
          <w:spacing w:val="-18"/>
        </w:rPr>
        <w:t xml:space="preserve"> </w:t>
      </w:r>
      <w:r>
        <w:t>Zamawiający.</w:t>
      </w:r>
    </w:p>
    <w:p w:rsidR="009F2348" w:rsidRDefault="00737730">
      <w:pPr>
        <w:pStyle w:val="Heading1"/>
        <w:ind w:left="2"/>
      </w:pPr>
      <w:r>
        <w:rPr>
          <w:color w:val="000009"/>
        </w:rPr>
        <w:t>§ 11</w:t>
      </w:r>
    </w:p>
    <w:p w:rsidR="009F2348" w:rsidRDefault="00737730">
      <w:pPr>
        <w:pStyle w:val="Akapitzlist"/>
        <w:numPr>
          <w:ilvl w:val="0"/>
          <w:numId w:val="2"/>
        </w:numPr>
        <w:tabs>
          <w:tab w:val="left" w:pos="318"/>
        </w:tabs>
        <w:spacing w:line="252" w:lineRule="exact"/>
        <w:ind w:hanging="201"/>
        <w:jc w:val="both"/>
      </w:pPr>
      <w:r>
        <w:rPr>
          <w:color w:val="000009"/>
        </w:rPr>
        <w:t>Spory mogące wyniknąć w związku z realizacją umowy strony będą starały się rozwiązać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polubownie.</w:t>
      </w:r>
    </w:p>
    <w:p w:rsidR="009F2348" w:rsidRDefault="00737730">
      <w:pPr>
        <w:pStyle w:val="Akapitzlist"/>
        <w:numPr>
          <w:ilvl w:val="0"/>
          <w:numId w:val="2"/>
        </w:numPr>
        <w:tabs>
          <w:tab w:val="left" w:pos="326"/>
        </w:tabs>
        <w:ind w:left="116" w:right="120" w:firstLine="0"/>
        <w:jc w:val="both"/>
      </w:pPr>
      <w:r>
        <w:rPr>
          <w:color w:val="000009"/>
        </w:rPr>
        <w:t>W przypadku niemożności rozstrzygnięcia sporu w trybie określonym w ust. 1 strony ustalają zgodnie, że spór zostanie poddany rozstrzygnięciu właściwemu miejscowo sądowi powszechnemu według siedziby Zamawiającego.</w:t>
      </w:r>
    </w:p>
    <w:p w:rsidR="009F2348" w:rsidRDefault="00737730">
      <w:pPr>
        <w:pStyle w:val="Akapitzlist"/>
        <w:numPr>
          <w:ilvl w:val="0"/>
          <w:numId w:val="2"/>
        </w:numPr>
        <w:tabs>
          <w:tab w:val="left" w:pos="318"/>
        </w:tabs>
        <w:spacing w:before="1" w:line="252" w:lineRule="exact"/>
        <w:ind w:hanging="201"/>
        <w:jc w:val="both"/>
      </w:pPr>
      <w:r>
        <w:rPr>
          <w:color w:val="000009"/>
        </w:rPr>
        <w:t>Wykonawcy nie może przenieść wierzytelności z umowy na osobę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trzecią.</w:t>
      </w:r>
    </w:p>
    <w:p w:rsidR="009F2348" w:rsidRDefault="00737730">
      <w:pPr>
        <w:pStyle w:val="Akapitzlist"/>
        <w:numPr>
          <w:ilvl w:val="0"/>
          <w:numId w:val="2"/>
        </w:numPr>
        <w:tabs>
          <w:tab w:val="left" w:pos="318"/>
        </w:tabs>
        <w:spacing w:line="252" w:lineRule="exact"/>
        <w:ind w:hanging="201"/>
        <w:jc w:val="both"/>
      </w:pPr>
      <w:r>
        <w:rPr>
          <w:color w:val="000009"/>
        </w:rPr>
        <w:t>W sprawach nieuregulowanych niniejszą umową stosuje się przepisy Kodeksu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cywilnego oraz ustawy PZP.</w:t>
      </w:r>
    </w:p>
    <w:p w:rsidR="009F2348" w:rsidRDefault="00737730">
      <w:pPr>
        <w:pStyle w:val="Akapitzlist"/>
        <w:numPr>
          <w:ilvl w:val="0"/>
          <w:numId w:val="2"/>
        </w:numPr>
        <w:tabs>
          <w:tab w:val="left" w:pos="318"/>
        </w:tabs>
        <w:spacing w:line="252" w:lineRule="exact"/>
        <w:ind w:hanging="201"/>
        <w:jc w:val="both"/>
      </w:pPr>
      <w:r>
        <w:rPr>
          <w:color w:val="000009"/>
        </w:rPr>
        <w:t>Umowę sporządzono w czterech jednobrzmiących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egzemplarzach:</w:t>
      </w:r>
    </w:p>
    <w:p w:rsidR="009F2348" w:rsidRDefault="00737730">
      <w:pPr>
        <w:pStyle w:val="Akapitzlist"/>
        <w:numPr>
          <w:ilvl w:val="0"/>
          <w:numId w:val="1"/>
        </w:numPr>
        <w:tabs>
          <w:tab w:val="left" w:pos="328"/>
        </w:tabs>
        <w:spacing w:line="252" w:lineRule="exact"/>
        <w:ind w:hanging="211"/>
        <w:jc w:val="both"/>
      </w:pPr>
      <w:r>
        <w:rPr>
          <w:color w:val="000009"/>
        </w:rPr>
        <w:t>trzy egzemplarze dla Zamawiającego,</w:t>
      </w:r>
    </w:p>
    <w:p w:rsidR="009F2348" w:rsidRDefault="00737730">
      <w:pPr>
        <w:pStyle w:val="Akapitzlist"/>
        <w:numPr>
          <w:ilvl w:val="0"/>
          <w:numId w:val="1"/>
        </w:numPr>
        <w:tabs>
          <w:tab w:val="left" w:pos="328"/>
        </w:tabs>
        <w:spacing w:before="2"/>
        <w:ind w:hanging="211"/>
        <w:jc w:val="both"/>
      </w:pPr>
      <w:r>
        <w:rPr>
          <w:color w:val="000009"/>
        </w:rPr>
        <w:t>jeden egzemplarz dla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Wykonawcy.</w:t>
      </w:r>
    </w:p>
    <w:p w:rsidR="009F2348" w:rsidRDefault="009F2348">
      <w:pPr>
        <w:pStyle w:val="Tekstpodstawowy"/>
        <w:ind w:left="0"/>
        <w:jc w:val="left"/>
        <w:rPr>
          <w:sz w:val="24"/>
        </w:rPr>
      </w:pPr>
    </w:p>
    <w:p w:rsidR="009F2348" w:rsidRDefault="009F2348">
      <w:pPr>
        <w:pStyle w:val="Tekstpodstawowy"/>
        <w:spacing w:before="10"/>
        <w:ind w:left="0"/>
        <w:jc w:val="left"/>
        <w:rPr>
          <w:sz w:val="19"/>
        </w:rPr>
      </w:pPr>
    </w:p>
    <w:p w:rsidR="009F2348" w:rsidRDefault="00737730">
      <w:pPr>
        <w:pStyle w:val="Heading1"/>
        <w:tabs>
          <w:tab w:val="left" w:pos="6041"/>
        </w:tabs>
        <w:spacing w:line="240" w:lineRule="auto"/>
        <w:ind w:right="25"/>
      </w:pPr>
      <w:r>
        <w:rPr>
          <w:rFonts w:ascii="Times New Roman" w:hAnsi="Times New Roman"/>
          <w:b w:val="0"/>
          <w:color w:val="000009"/>
          <w:spacing w:val="-56"/>
          <w:u w:val="single" w:color="000009"/>
        </w:rPr>
        <w:t xml:space="preserve"> </w:t>
      </w:r>
      <w:r>
        <w:rPr>
          <w:color w:val="000009"/>
          <w:u w:val="single" w:color="000009"/>
        </w:rPr>
        <w:t>Zamawiający:</w:t>
      </w:r>
      <w:r>
        <w:rPr>
          <w:color w:val="000009"/>
        </w:rPr>
        <w:tab/>
      </w:r>
      <w:r>
        <w:rPr>
          <w:color w:val="000009"/>
          <w:u w:val="single" w:color="000009"/>
        </w:rPr>
        <w:t>Wykonawca:</w:t>
      </w: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ind w:left="0"/>
        <w:jc w:val="left"/>
        <w:rPr>
          <w:b/>
          <w:sz w:val="20"/>
        </w:rPr>
      </w:pPr>
    </w:p>
    <w:p w:rsidR="009F2348" w:rsidRDefault="009F2348">
      <w:pPr>
        <w:pStyle w:val="Tekstpodstawowy"/>
        <w:spacing w:before="4"/>
        <w:ind w:left="0"/>
        <w:jc w:val="left"/>
        <w:rPr>
          <w:b/>
          <w:sz w:val="27"/>
        </w:rPr>
      </w:pPr>
    </w:p>
    <w:p w:rsidR="009F2348" w:rsidRDefault="00737730">
      <w:pPr>
        <w:spacing w:before="100"/>
        <w:ind w:left="166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Załączniki:</w:t>
      </w:r>
    </w:p>
    <w:p w:rsidR="009F2348" w:rsidRDefault="009F2348">
      <w:pPr>
        <w:pStyle w:val="Tekstpodstawowy"/>
        <w:spacing w:before="11"/>
        <w:ind w:left="0"/>
        <w:jc w:val="left"/>
        <w:rPr>
          <w:b/>
          <w:sz w:val="21"/>
        </w:rPr>
      </w:pPr>
    </w:p>
    <w:p w:rsidR="009F2348" w:rsidRDefault="00045BB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52" w:lineRule="exact"/>
      </w:pPr>
      <w:r>
        <w:t>Zapytanie ofertowe</w:t>
      </w:r>
    </w:p>
    <w:p w:rsidR="009F2348" w:rsidRDefault="0073773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52" w:lineRule="exact"/>
      </w:pPr>
      <w:r>
        <w:t>Oferta</w:t>
      </w:r>
      <w:r>
        <w:rPr>
          <w:spacing w:val="-1"/>
        </w:rPr>
        <w:t xml:space="preserve"> </w:t>
      </w:r>
      <w:r>
        <w:t>Wykonawcy</w:t>
      </w:r>
    </w:p>
    <w:p w:rsidR="009F2348" w:rsidRDefault="0073773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52" w:lineRule="exact"/>
      </w:pPr>
      <w:r>
        <w:t>Wzór karty</w:t>
      </w:r>
      <w:r>
        <w:rPr>
          <w:spacing w:val="-1"/>
        </w:rPr>
        <w:t xml:space="preserve"> </w:t>
      </w:r>
      <w:r>
        <w:t>pracy</w:t>
      </w:r>
    </w:p>
    <w:p w:rsidR="009F2348" w:rsidRDefault="0073773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2"/>
      </w:pPr>
      <w:r>
        <w:t>Oświadczenie</w:t>
      </w:r>
      <w:r>
        <w:rPr>
          <w:spacing w:val="-1"/>
        </w:rPr>
        <w:t xml:space="preserve"> </w:t>
      </w:r>
      <w:r>
        <w:t>Zleceniobiorcy.</w:t>
      </w:r>
    </w:p>
    <w:sectPr w:rsidR="009F2348" w:rsidSect="009F2348">
      <w:pgSz w:w="11910" w:h="16840"/>
      <w:pgMar w:top="1940" w:right="1300" w:bottom="480" w:left="1300" w:header="709" w:footer="2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02" w:rsidRDefault="00A44002" w:rsidP="009F2348">
      <w:r>
        <w:separator/>
      </w:r>
    </w:p>
  </w:endnote>
  <w:endnote w:type="continuationSeparator" w:id="0">
    <w:p w:rsidR="00A44002" w:rsidRDefault="00A44002" w:rsidP="009F2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48" w:rsidRDefault="00506247">
    <w:pPr>
      <w:pStyle w:val="Tekstpodstawowy"/>
      <w:spacing w:line="14" w:lineRule="auto"/>
      <w:ind w:left="0"/>
      <w:jc w:val="left"/>
      <w:rPr>
        <w:sz w:val="20"/>
      </w:rPr>
    </w:pPr>
    <w:r w:rsidRPr="005062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pt;margin-top:816.3pt;width:9.6pt;height:13.05pt;z-index:-251658240;mso-position-horizontal-relative:page;mso-position-vertical-relative:page" filled="f" stroked="f">
          <v:textbox inset="0,0,0,0">
            <w:txbxContent>
              <w:p w:rsidR="009F2348" w:rsidRDefault="00506247">
                <w:pPr>
                  <w:pStyle w:val="Tekstpodstawowy"/>
                  <w:spacing w:line="245" w:lineRule="exact"/>
                  <w:ind w:left="4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 w:rsidR="00737730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FF1D44">
                  <w:rPr>
                    <w:rFonts w:ascii="Calibri"/>
                    <w:noProof/>
                    <w:color w:val="0000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02" w:rsidRDefault="00A44002" w:rsidP="009F2348">
      <w:r>
        <w:separator/>
      </w:r>
    </w:p>
  </w:footnote>
  <w:footnote w:type="continuationSeparator" w:id="0">
    <w:p w:rsidR="00A44002" w:rsidRDefault="00A44002" w:rsidP="009F2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48" w:rsidRDefault="0073773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900480</wp:posOffset>
          </wp:positionH>
          <wp:positionV relativeFrom="page">
            <wp:posOffset>450252</wp:posOffset>
          </wp:positionV>
          <wp:extent cx="5751703" cy="7891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1703" cy="78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F7B"/>
    <w:multiLevelType w:val="hybridMultilevel"/>
    <w:tmpl w:val="C0BA5064"/>
    <w:lvl w:ilvl="0" w:tplc="83B09D12">
      <w:start w:val="1"/>
      <w:numFmt w:val="decimal"/>
      <w:lvlText w:val="%1."/>
      <w:lvlJc w:val="left"/>
      <w:pPr>
        <w:ind w:left="116" w:hanging="298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298C42A2">
      <w:numFmt w:val="bullet"/>
      <w:lvlText w:val="•"/>
      <w:lvlJc w:val="left"/>
      <w:pPr>
        <w:ind w:left="1038" w:hanging="298"/>
      </w:pPr>
      <w:rPr>
        <w:rFonts w:hint="default"/>
        <w:lang w:val="pl-PL" w:eastAsia="pl-PL" w:bidi="pl-PL"/>
      </w:rPr>
    </w:lvl>
    <w:lvl w:ilvl="2" w:tplc="C47682AE">
      <w:numFmt w:val="bullet"/>
      <w:lvlText w:val="•"/>
      <w:lvlJc w:val="left"/>
      <w:pPr>
        <w:ind w:left="1957" w:hanging="298"/>
      </w:pPr>
      <w:rPr>
        <w:rFonts w:hint="default"/>
        <w:lang w:val="pl-PL" w:eastAsia="pl-PL" w:bidi="pl-PL"/>
      </w:rPr>
    </w:lvl>
    <w:lvl w:ilvl="3" w:tplc="D0D038C4">
      <w:numFmt w:val="bullet"/>
      <w:lvlText w:val="•"/>
      <w:lvlJc w:val="left"/>
      <w:pPr>
        <w:ind w:left="2875" w:hanging="298"/>
      </w:pPr>
      <w:rPr>
        <w:rFonts w:hint="default"/>
        <w:lang w:val="pl-PL" w:eastAsia="pl-PL" w:bidi="pl-PL"/>
      </w:rPr>
    </w:lvl>
    <w:lvl w:ilvl="4" w:tplc="01A0969C">
      <w:numFmt w:val="bullet"/>
      <w:lvlText w:val="•"/>
      <w:lvlJc w:val="left"/>
      <w:pPr>
        <w:ind w:left="3794" w:hanging="298"/>
      </w:pPr>
      <w:rPr>
        <w:rFonts w:hint="default"/>
        <w:lang w:val="pl-PL" w:eastAsia="pl-PL" w:bidi="pl-PL"/>
      </w:rPr>
    </w:lvl>
    <w:lvl w:ilvl="5" w:tplc="5EA43EC0">
      <w:numFmt w:val="bullet"/>
      <w:lvlText w:val="•"/>
      <w:lvlJc w:val="left"/>
      <w:pPr>
        <w:ind w:left="4713" w:hanging="298"/>
      </w:pPr>
      <w:rPr>
        <w:rFonts w:hint="default"/>
        <w:lang w:val="pl-PL" w:eastAsia="pl-PL" w:bidi="pl-PL"/>
      </w:rPr>
    </w:lvl>
    <w:lvl w:ilvl="6" w:tplc="DF4C034A">
      <w:numFmt w:val="bullet"/>
      <w:lvlText w:val="•"/>
      <w:lvlJc w:val="left"/>
      <w:pPr>
        <w:ind w:left="5631" w:hanging="298"/>
      </w:pPr>
      <w:rPr>
        <w:rFonts w:hint="default"/>
        <w:lang w:val="pl-PL" w:eastAsia="pl-PL" w:bidi="pl-PL"/>
      </w:rPr>
    </w:lvl>
    <w:lvl w:ilvl="7" w:tplc="849CD286">
      <w:numFmt w:val="bullet"/>
      <w:lvlText w:val="•"/>
      <w:lvlJc w:val="left"/>
      <w:pPr>
        <w:ind w:left="6550" w:hanging="298"/>
      </w:pPr>
      <w:rPr>
        <w:rFonts w:hint="default"/>
        <w:lang w:val="pl-PL" w:eastAsia="pl-PL" w:bidi="pl-PL"/>
      </w:rPr>
    </w:lvl>
    <w:lvl w:ilvl="8" w:tplc="1A72CF86">
      <w:numFmt w:val="bullet"/>
      <w:lvlText w:val="•"/>
      <w:lvlJc w:val="left"/>
      <w:pPr>
        <w:ind w:left="7469" w:hanging="298"/>
      </w:pPr>
      <w:rPr>
        <w:rFonts w:hint="default"/>
        <w:lang w:val="pl-PL" w:eastAsia="pl-PL" w:bidi="pl-PL"/>
      </w:rPr>
    </w:lvl>
  </w:abstractNum>
  <w:abstractNum w:abstractNumId="1">
    <w:nsid w:val="27B2144A"/>
    <w:multiLevelType w:val="hybridMultilevel"/>
    <w:tmpl w:val="38E874E8"/>
    <w:lvl w:ilvl="0" w:tplc="6510A142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0AFCA7EC">
      <w:numFmt w:val="bullet"/>
      <w:lvlText w:val="•"/>
      <w:lvlJc w:val="left"/>
      <w:pPr>
        <w:ind w:left="1218" w:hanging="202"/>
      </w:pPr>
      <w:rPr>
        <w:rFonts w:hint="default"/>
        <w:lang w:val="pl-PL" w:eastAsia="pl-PL" w:bidi="pl-PL"/>
      </w:rPr>
    </w:lvl>
    <w:lvl w:ilvl="2" w:tplc="92DA32F6">
      <w:numFmt w:val="bullet"/>
      <w:lvlText w:val="•"/>
      <w:lvlJc w:val="left"/>
      <w:pPr>
        <w:ind w:left="2117" w:hanging="202"/>
      </w:pPr>
      <w:rPr>
        <w:rFonts w:hint="default"/>
        <w:lang w:val="pl-PL" w:eastAsia="pl-PL" w:bidi="pl-PL"/>
      </w:rPr>
    </w:lvl>
    <w:lvl w:ilvl="3" w:tplc="8BE08362">
      <w:numFmt w:val="bullet"/>
      <w:lvlText w:val="•"/>
      <w:lvlJc w:val="left"/>
      <w:pPr>
        <w:ind w:left="3015" w:hanging="202"/>
      </w:pPr>
      <w:rPr>
        <w:rFonts w:hint="default"/>
        <w:lang w:val="pl-PL" w:eastAsia="pl-PL" w:bidi="pl-PL"/>
      </w:rPr>
    </w:lvl>
    <w:lvl w:ilvl="4" w:tplc="DECAAB52">
      <w:numFmt w:val="bullet"/>
      <w:lvlText w:val="•"/>
      <w:lvlJc w:val="left"/>
      <w:pPr>
        <w:ind w:left="3914" w:hanging="202"/>
      </w:pPr>
      <w:rPr>
        <w:rFonts w:hint="default"/>
        <w:lang w:val="pl-PL" w:eastAsia="pl-PL" w:bidi="pl-PL"/>
      </w:rPr>
    </w:lvl>
    <w:lvl w:ilvl="5" w:tplc="1330629C">
      <w:numFmt w:val="bullet"/>
      <w:lvlText w:val="•"/>
      <w:lvlJc w:val="left"/>
      <w:pPr>
        <w:ind w:left="4813" w:hanging="202"/>
      </w:pPr>
      <w:rPr>
        <w:rFonts w:hint="default"/>
        <w:lang w:val="pl-PL" w:eastAsia="pl-PL" w:bidi="pl-PL"/>
      </w:rPr>
    </w:lvl>
    <w:lvl w:ilvl="6" w:tplc="56C07756">
      <w:numFmt w:val="bullet"/>
      <w:lvlText w:val="•"/>
      <w:lvlJc w:val="left"/>
      <w:pPr>
        <w:ind w:left="5711" w:hanging="202"/>
      </w:pPr>
      <w:rPr>
        <w:rFonts w:hint="default"/>
        <w:lang w:val="pl-PL" w:eastAsia="pl-PL" w:bidi="pl-PL"/>
      </w:rPr>
    </w:lvl>
    <w:lvl w:ilvl="7" w:tplc="C100C322">
      <w:numFmt w:val="bullet"/>
      <w:lvlText w:val="•"/>
      <w:lvlJc w:val="left"/>
      <w:pPr>
        <w:ind w:left="6610" w:hanging="202"/>
      </w:pPr>
      <w:rPr>
        <w:rFonts w:hint="default"/>
        <w:lang w:val="pl-PL" w:eastAsia="pl-PL" w:bidi="pl-PL"/>
      </w:rPr>
    </w:lvl>
    <w:lvl w:ilvl="8" w:tplc="6E506886">
      <w:numFmt w:val="bullet"/>
      <w:lvlText w:val="•"/>
      <w:lvlJc w:val="left"/>
      <w:pPr>
        <w:ind w:left="7509" w:hanging="202"/>
      </w:pPr>
      <w:rPr>
        <w:rFonts w:hint="default"/>
        <w:lang w:val="pl-PL" w:eastAsia="pl-PL" w:bidi="pl-PL"/>
      </w:rPr>
    </w:lvl>
  </w:abstractNum>
  <w:abstractNum w:abstractNumId="2">
    <w:nsid w:val="27F2179D"/>
    <w:multiLevelType w:val="hybridMultilevel"/>
    <w:tmpl w:val="15A24D52"/>
    <w:lvl w:ilvl="0" w:tplc="A2FC1D02">
      <w:start w:val="1"/>
      <w:numFmt w:val="decimal"/>
      <w:lvlText w:val="%1."/>
      <w:lvlJc w:val="left"/>
      <w:pPr>
        <w:ind w:left="116" w:hanging="200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52C6DF7E">
      <w:start w:val="1"/>
      <w:numFmt w:val="decimal"/>
      <w:lvlText w:val="%2)"/>
      <w:lvlJc w:val="left"/>
      <w:pPr>
        <w:ind w:left="529" w:hanging="21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2" w:tplc="6CB4C302">
      <w:numFmt w:val="bullet"/>
      <w:lvlText w:val="•"/>
      <w:lvlJc w:val="left"/>
      <w:pPr>
        <w:ind w:left="1496" w:hanging="212"/>
      </w:pPr>
      <w:rPr>
        <w:rFonts w:hint="default"/>
        <w:lang w:val="pl-PL" w:eastAsia="pl-PL" w:bidi="pl-PL"/>
      </w:rPr>
    </w:lvl>
    <w:lvl w:ilvl="3" w:tplc="DBD62A5C">
      <w:numFmt w:val="bullet"/>
      <w:lvlText w:val="•"/>
      <w:lvlJc w:val="left"/>
      <w:pPr>
        <w:ind w:left="2472" w:hanging="212"/>
      </w:pPr>
      <w:rPr>
        <w:rFonts w:hint="default"/>
        <w:lang w:val="pl-PL" w:eastAsia="pl-PL" w:bidi="pl-PL"/>
      </w:rPr>
    </w:lvl>
    <w:lvl w:ilvl="4" w:tplc="93B02CFA">
      <w:numFmt w:val="bullet"/>
      <w:lvlText w:val="•"/>
      <w:lvlJc w:val="left"/>
      <w:pPr>
        <w:ind w:left="3448" w:hanging="212"/>
      </w:pPr>
      <w:rPr>
        <w:rFonts w:hint="default"/>
        <w:lang w:val="pl-PL" w:eastAsia="pl-PL" w:bidi="pl-PL"/>
      </w:rPr>
    </w:lvl>
    <w:lvl w:ilvl="5" w:tplc="CEA4E72C">
      <w:numFmt w:val="bullet"/>
      <w:lvlText w:val="•"/>
      <w:lvlJc w:val="left"/>
      <w:pPr>
        <w:ind w:left="4425" w:hanging="212"/>
      </w:pPr>
      <w:rPr>
        <w:rFonts w:hint="default"/>
        <w:lang w:val="pl-PL" w:eastAsia="pl-PL" w:bidi="pl-PL"/>
      </w:rPr>
    </w:lvl>
    <w:lvl w:ilvl="6" w:tplc="4AC82DB2">
      <w:numFmt w:val="bullet"/>
      <w:lvlText w:val="•"/>
      <w:lvlJc w:val="left"/>
      <w:pPr>
        <w:ind w:left="5401" w:hanging="212"/>
      </w:pPr>
      <w:rPr>
        <w:rFonts w:hint="default"/>
        <w:lang w:val="pl-PL" w:eastAsia="pl-PL" w:bidi="pl-PL"/>
      </w:rPr>
    </w:lvl>
    <w:lvl w:ilvl="7" w:tplc="6BC0104E">
      <w:numFmt w:val="bullet"/>
      <w:lvlText w:val="•"/>
      <w:lvlJc w:val="left"/>
      <w:pPr>
        <w:ind w:left="6377" w:hanging="212"/>
      </w:pPr>
      <w:rPr>
        <w:rFonts w:hint="default"/>
        <w:lang w:val="pl-PL" w:eastAsia="pl-PL" w:bidi="pl-PL"/>
      </w:rPr>
    </w:lvl>
    <w:lvl w:ilvl="8" w:tplc="C77A13CE">
      <w:numFmt w:val="bullet"/>
      <w:lvlText w:val="•"/>
      <w:lvlJc w:val="left"/>
      <w:pPr>
        <w:ind w:left="7353" w:hanging="212"/>
      </w:pPr>
      <w:rPr>
        <w:rFonts w:hint="default"/>
        <w:lang w:val="pl-PL" w:eastAsia="pl-PL" w:bidi="pl-PL"/>
      </w:rPr>
    </w:lvl>
  </w:abstractNum>
  <w:abstractNum w:abstractNumId="3">
    <w:nsid w:val="29FD7DD8"/>
    <w:multiLevelType w:val="hybridMultilevel"/>
    <w:tmpl w:val="2496F63E"/>
    <w:lvl w:ilvl="0" w:tplc="60F2A544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B538B962">
      <w:start w:val="1"/>
      <w:numFmt w:val="decimal"/>
      <w:lvlText w:val="%2)"/>
      <w:lvlJc w:val="left"/>
      <w:pPr>
        <w:ind w:left="680" w:hanging="21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2" w:tplc="5FA49520">
      <w:numFmt w:val="bullet"/>
      <w:lvlText w:val="•"/>
      <w:lvlJc w:val="left"/>
      <w:pPr>
        <w:ind w:left="1638" w:hanging="212"/>
      </w:pPr>
      <w:rPr>
        <w:rFonts w:hint="default"/>
        <w:lang w:val="pl-PL" w:eastAsia="pl-PL" w:bidi="pl-PL"/>
      </w:rPr>
    </w:lvl>
    <w:lvl w:ilvl="3" w:tplc="568A8566">
      <w:numFmt w:val="bullet"/>
      <w:lvlText w:val="•"/>
      <w:lvlJc w:val="left"/>
      <w:pPr>
        <w:ind w:left="2596" w:hanging="212"/>
      </w:pPr>
      <w:rPr>
        <w:rFonts w:hint="default"/>
        <w:lang w:val="pl-PL" w:eastAsia="pl-PL" w:bidi="pl-PL"/>
      </w:rPr>
    </w:lvl>
    <w:lvl w:ilvl="4" w:tplc="2CB0A320">
      <w:numFmt w:val="bullet"/>
      <w:lvlText w:val="•"/>
      <w:lvlJc w:val="left"/>
      <w:pPr>
        <w:ind w:left="3555" w:hanging="212"/>
      </w:pPr>
      <w:rPr>
        <w:rFonts w:hint="default"/>
        <w:lang w:val="pl-PL" w:eastAsia="pl-PL" w:bidi="pl-PL"/>
      </w:rPr>
    </w:lvl>
    <w:lvl w:ilvl="5" w:tplc="7EEA491C">
      <w:numFmt w:val="bullet"/>
      <w:lvlText w:val="•"/>
      <w:lvlJc w:val="left"/>
      <w:pPr>
        <w:ind w:left="4513" w:hanging="212"/>
      </w:pPr>
      <w:rPr>
        <w:rFonts w:hint="default"/>
        <w:lang w:val="pl-PL" w:eastAsia="pl-PL" w:bidi="pl-PL"/>
      </w:rPr>
    </w:lvl>
    <w:lvl w:ilvl="6" w:tplc="3D88E036">
      <w:numFmt w:val="bullet"/>
      <w:lvlText w:val="•"/>
      <w:lvlJc w:val="left"/>
      <w:pPr>
        <w:ind w:left="5472" w:hanging="212"/>
      </w:pPr>
      <w:rPr>
        <w:rFonts w:hint="default"/>
        <w:lang w:val="pl-PL" w:eastAsia="pl-PL" w:bidi="pl-PL"/>
      </w:rPr>
    </w:lvl>
    <w:lvl w:ilvl="7" w:tplc="2A5C78C0">
      <w:numFmt w:val="bullet"/>
      <w:lvlText w:val="•"/>
      <w:lvlJc w:val="left"/>
      <w:pPr>
        <w:ind w:left="6430" w:hanging="212"/>
      </w:pPr>
      <w:rPr>
        <w:rFonts w:hint="default"/>
        <w:lang w:val="pl-PL" w:eastAsia="pl-PL" w:bidi="pl-PL"/>
      </w:rPr>
    </w:lvl>
    <w:lvl w:ilvl="8" w:tplc="046034EC">
      <w:numFmt w:val="bullet"/>
      <w:lvlText w:val="•"/>
      <w:lvlJc w:val="left"/>
      <w:pPr>
        <w:ind w:left="7389" w:hanging="212"/>
      </w:pPr>
      <w:rPr>
        <w:rFonts w:hint="default"/>
        <w:lang w:val="pl-PL" w:eastAsia="pl-PL" w:bidi="pl-PL"/>
      </w:rPr>
    </w:lvl>
  </w:abstractNum>
  <w:abstractNum w:abstractNumId="4">
    <w:nsid w:val="346C614E"/>
    <w:multiLevelType w:val="hybridMultilevel"/>
    <w:tmpl w:val="4FB42380"/>
    <w:lvl w:ilvl="0" w:tplc="2F681B20">
      <w:start w:val="1"/>
      <w:numFmt w:val="decimal"/>
      <w:lvlText w:val="%1."/>
      <w:lvlJc w:val="left"/>
      <w:pPr>
        <w:ind w:left="116" w:hanging="267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FF7AAA74">
      <w:numFmt w:val="bullet"/>
      <w:lvlText w:val="•"/>
      <w:lvlJc w:val="left"/>
      <w:pPr>
        <w:ind w:left="1038" w:hanging="267"/>
      </w:pPr>
      <w:rPr>
        <w:rFonts w:hint="default"/>
        <w:lang w:val="pl-PL" w:eastAsia="pl-PL" w:bidi="pl-PL"/>
      </w:rPr>
    </w:lvl>
    <w:lvl w:ilvl="2" w:tplc="8DF8C884">
      <w:numFmt w:val="bullet"/>
      <w:lvlText w:val="•"/>
      <w:lvlJc w:val="left"/>
      <w:pPr>
        <w:ind w:left="1957" w:hanging="267"/>
      </w:pPr>
      <w:rPr>
        <w:rFonts w:hint="default"/>
        <w:lang w:val="pl-PL" w:eastAsia="pl-PL" w:bidi="pl-PL"/>
      </w:rPr>
    </w:lvl>
    <w:lvl w:ilvl="3" w:tplc="2B06FFC8">
      <w:numFmt w:val="bullet"/>
      <w:lvlText w:val="•"/>
      <w:lvlJc w:val="left"/>
      <w:pPr>
        <w:ind w:left="2875" w:hanging="267"/>
      </w:pPr>
      <w:rPr>
        <w:rFonts w:hint="default"/>
        <w:lang w:val="pl-PL" w:eastAsia="pl-PL" w:bidi="pl-PL"/>
      </w:rPr>
    </w:lvl>
    <w:lvl w:ilvl="4" w:tplc="3BBE70B8">
      <w:numFmt w:val="bullet"/>
      <w:lvlText w:val="•"/>
      <w:lvlJc w:val="left"/>
      <w:pPr>
        <w:ind w:left="3794" w:hanging="267"/>
      </w:pPr>
      <w:rPr>
        <w:rFonts w:hint="default"/>
        <w:lang w:val="pl-PL" w:eastAsia="pl-PL" w:bidi="pl-PL"/>
      </w:rPr>
    </w:lvl>
    <w:lvl w:ilvl="5" w:tplc="E48C4F5C">
      <w:numFmt w:val="bullet"/>
      <w:lvlText w:val="•"/>
      <w:lvlJc w:val="left"/>
      <w:pPr>
        <w:ind w:left="4713" w:hanging="267"/>
      </w:pPr>
      <w:rPr>
        <w:rFonts w:hint="default"/>
        <w:lang w:val="pl-PL" w:eastAsia="pl-PL" w:bidi="pl-PL"/>
      </w:rPr>
    </w:lvl>
    <w:lvl w:ilvl="6" w:tplc="D390BB8E">
      <w:numFmt w:val="bullet"/>
      <w:lvlText w:val="•"/>
      <w:lvlJc w:val="left"/>
      <w:pPr>
        <w:ind w:left="5631" w:hanging="267"/>
      </w:pPr>
      <w:rPr>
        <w:rFonts w:hint="default"/>
        <w:lang w:val="pl-PL" w:eastAsia="pl-PL" w:bidi="pl-PL"/>
      </w:rPr>
    </w:lvl>
    <w:lvl w:ilvl="7" w:tplc="B664A770">
      <w:numFmt w:val="bullet"/>
      <w:lvlText w:val="•"/>
      <w:lvlJc w:val="left"/>
      <w:pPr>
        <w:ind w:left="6550" w:hanging="267"/>
      </w:pPr>
      <w:rPr>
        <w:rFonts w:hint="default"/>
        <w:lang w:val="pl-PL" w:eastAsia="pl-PL" w:bidi="pl-PL"/>
      </w:rPr>
    </w:lvl>
    <w:lvl w:ilvl="8" w:tplc="25BC232A">
      <w:numFmt w:val="bullet"/>
      <w:lvlText w:val="•"/>
      <w:lvlJc w:val="left"/>
      <w:pPr>
        <w:ind w:left="7469" w:hanging="267"/>
      </w:pPr>
      <w:rPr>
        <w:rFonts w:hint="default"/>
        <w:lang w:val="pl-PL" w:eastAsia="pl-PL" w:bidi="pl-PL"/>
      </w:rPr>
    </w:lvl>
  </w:abstractNum>
  <w:abstractNum w:abstractNumId="5">
    <w:nsid w:val="3538519F"/>
    <w:multiLevelType w:val="hybridMultilevel"/>
    <w:tmpl w:val="EDEAF01C"/>
    <w:lvl w:ilvl="0" w:tplc="194E4B2E">
      <w:start w:val="1"/>
      <w:numFmt w:val="decimal"/>
      <w:lvlText w:val="%1."/>
      <w:lvlJc w:val="left"/>
      <w:pPr>
        <w:ind w:left="116" w:hanging="21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BC0CCE7A">
      <w:numFmt w:val="bullet"/>
      <w:lvlText w:val="•"/>
      <w:lvlJc w:val="left"/>
      <w:pPr>
        <w:ind w:left="1038" w:hanging="212"/>
      </w:pPr>
      <w:rPr>
        <w:rFonts w:hint="default"/>
        <w:lang w:val="pl-PL" w:eastAsia="pl-PL" w:bidi="pl-PL"/>
      </w:rPr>
    </w:lvl>
    <w:lvl w:ilvl="2" w:tplc="AFEEF1C2">
      <w:numFmt w:val="bullet"/>
      <w:lvlText w:val="•"/>
      <w:lvlJc w:val="left"/>
      <w:pPr>
        <w:ind w:left="1957" w:hanging="212"/>
      </w:pPr>
      <w:rPr>
        <w:rFonts w:hint="default"/>
        <w:lang w:val="pl-PL" w:eastAsia="pl-PL" w:bidi="pl-PL"/>
      </w:rPr>
    </w:lvl>
    <w:lvl w:ilvl="3" w:tplc="2758CC38">
      <w:numFmt w:val="bullet"/>
      <w:lvlText w:val="•"/>
      <w:lvlJc w:val="left"/>
      <w:pPr>
        <w:ind w:left="2875" w:hanging="212"/>
      </w:pPr>
      <w:rPr>
        <w:rFonts w:hint="default"/>
        <w:lang w:val="pl-PL" w:eastAsia="pl-PL" w:bidi="pl-PL"/>
      </w:rPr>
    </w:lvl>
    <w:lvl w:ilvl="4" w:tplc="34529F02">
      <w:numFmt w:val="bullet"/>
      <w:lvlText w:val="•"/>
      <w:lvlJc w:val="left"/>
      <w:pPr>
        <w:ind w:left="3794" w:hanging="212"/>
      </w:pPr>
      <w:rPr>
        <w:rFonts w:hint="default"/>
        <w:lang w:val="pl-PL" w:eastAsia="pl-PL" w:bidi="pl-PL"/>
      </w:rPr>
    </w:lvl>
    <w:lvl w:ilvl="5" w:tplc="9FB0B7C4">
      <w:numFmt w:val="bullet"/>
      <w:lvlText w:val="•"/>
      <w:lvlJc w:val="left"/>
      <w:pPr>
        <w:ind w:left="4713" w:hanging="212"/>
      </w:pPr>
      <w:rPr>
        <w:rFonts w:hint="default"/>
        <w:lang w:val="pl-PL" w:eastAsia="pl-PL" w:bidi="pl-PL"/>
      </w:rPr>
    </w:lvl>
    <w:lvl w:ilvl="6" w:tplc="59DA9758">
      <w:numFmt w:val="bullet"/>
      <w:lvlText w:val="•"/>
      <w:lvlJc w:val="left"/>
      <w:pPr>
        <w:ind w:left="5631" w:hanging="212"/>
      </w:pPr>
      <w:rPr>
        <w:rFonts w:hint="default"/>
        <w:lang w:val="pl-PL" w:eastAsia="pl-PL" w:bidi="pl-PL"/>
      </w:rPr>
    </w:lvl>
    <w:lvl w:ilvl="7" w:tplc="B6CE9E60">
      <w:numFmt w:val="bullet"/>
      <w:lvlText w:val="•"/>
      <w:lvlJc w:val="left"/>
      <w:pPr>
        <w:ind w:left="6550" w:hanging="212"/>
      </w:pPr>
      <w:rPr>
        <w:rFonts w:hint="default"/>
        <w:lang w:val="pl-PL" w:eastAsia="pl-PL" w:bidi="pl-PL"/>
      </w:rPr>
    </w:lvl>
    <w:lvl w:ilvl="8" w:tplc="3E00FA0A">
      <w:numFmt w:val="bullet"/>
      <w:lvlText w:val="•"/>
      <w:lvlJc w:val="left"/>
      <w:pPr>
        <w:ind w:left="7469" w:hanging="212"/>
      </w:pPr>
      <w:rPr>
        <w:rFonts w:hint="default"/>
        <w:lang w:val="pl-PL" w:eastAsia="pl-PL" w:bidi="pl-PL"/>
      </w:rPr>
    </w:lvl>
  </w:abstractNum>
  <w:abstractNum w:abstractNumId="6">
    <w:nsid w:val="392906E8"/>
    <w:multiLevelType w:val="hybridMultilevel"/>
    <w:tmpl w:val="9F761628"/>
    <w:lvl w:ilvl="0" w:tplc="42F64B6C">
      <w:start w:val="1"/>
      <w:numFmt w:val="decimal"/>
      <w:lvlText w:val="%1)"/>
      <w:lvlJc w:val="left"/>
      <w:pPr>
        <w:ind w:left="327" w:hanging="21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CBC26DD8">
      <w:start w:val="1"/>
      <w:numFmt w:val="decimal"/>
      <w:lvlText w:val="%2.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2" w:tplc="927080DA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97DECBD2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F3FA700C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EA04449C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822895AC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76181BEA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67A45B10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7">
    <w:nsid w:val="3B740F3B"/>
    <w:multiLevelType w:val="hybridMultilevel"/>
    <w:tmpl w:val="D8CEECB8"/>
    <w:lvl w:ilvl="0" w:tplc="CF64BA9E">
      <w:start w:val="1"/>
      <w:numFmt w:val="decimal"/>
      <w:lvlText w:val="%1."/>
      <w:lvlJc w:val="left"/>
      <w:pPr>
        <w:ind w:left="339" w:hanging="223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F6F020BC">
      <w:numFmt w:val="bullet"/>
      <w:lvlText w:val="•"/>
      <w:lvlJc w:val="left"/>
      <w:pPr>
        <w:ind w:left="1236" w:hanging="223"/>
      </w:pPr>
      <w:rPr>
        <w:rFonts w:hint="default"/>
        <w:lang w:val="pl-PL" w:eastAsia="pl-PL" w:bidi="pl-PL"/>
      </w:rPr>
    </w:lvl>
    <w:lvl w:ilvl="2" w:tplc="55AE4AF0">
      <w:numFmt w:val="bullet"/>
      <w:lvlText w:val="•"/>
      <w:lvlJc w:val="left"/>
      <w:pPr>
        <w:ind w:left="2133" w:hanging="223"/>
      </w:pPr>
      <w:rPr>
        <w:rFonts w:hint="default"/>
        <w:lang w:val="pl-PL" w:eastAsia="pl-PL" w:bidi="pl-PL"/>
      </w:rPr>
    </w:lvl>
    <w:lvl w:ilvl="3" w:tplc="3718E396">
      <w:numFmt w:val="bullet"/>
      <w:lvlText w:val="•"/>
      <w:lvlJc w:val="left"/>
      <w:pPr>
        <w:ind w:left="3029" w:hanging="223"/>
      </w:pPr>
      <w:rPr>
        <w:rFonts w:hint="default"/>
        <w:lang w:val="pl-PL" w:eastAsia="pl-PL" w:bidi="pl-PL"/>
      </w:rPr>
    </w:lvl>
    <w:lvl w:ilvl="4" w:tplc="A1581632">
      <w:numFmt w:val="bullet"/>
      <w:lvlText w:val="•"/>
      <w:lvlJc w:val="left"/>
      <w:pPr>
        <w:ind w:left="3926" w:hanging="223"/>
      </w:pPr>
      <w:rPr>
        <w:rFonts w:hint="default"/>
        <w:lang w:val="pl-PL" w:eastAsia="pl-PL" w:bidi="pl-PL"/>
      </w:rPr>
    </w:lvl>
    <w:lvl w:ilvl="5" w:tplc="EFCAA038">
      <w:numFmt w:val="bullet"/>
      <w:lvlText w:val="•"/>
      <w:lvlJc w:val="left"/>
      <w:pPr>
        <w:ind w:left="4823" w:hanging="223"/>
      </w:pPr>
      <w:rPr>
        <w:rFonts w:hint="default"/>
        <w:lang w:val="pl-PL" w:eastAsia="pl-PL" w:bidi="pl-PL"/>
      </w:rPr>
    </w:lvl>
    <w:lvl w:ilvl="6" w:tplc="0242DE68">
      <w:numFmt w:val="bullet"/>
      <w:lvlText w:val="•"/>
      <w:lvlJc w:val="left"/>
      <w:pPr>
        <w:ind w:left="5719" w:hanging="223"/>
      </w:pPr>
      <w:rPr>
        <w:rFonts w:hint="default"/>
        <w:lang w:val="pl-PL" w:eastAsia="pl-PL" w:bidi="pl-PL"/>
      </w:rPr>
    </w:lvl>
    <w:lvl w:ilvl="7" w:tplc="C10221A2">
      <w:numFmt w:val="bullet"/>
      <w:lvlText w:val="•"/>
      <w:lvlJc w:val="left"/>
      <w:pPr>
        <w:ind w:left="6616" w:hanging="223"/>
      </w:pPr>
      <w:rPr>
        <w:rFonts w:hint="default"/>
        <w:lang w:val="pl-PL" w:eastAsia="pl-PL" w:bidi="pl-PL"/>
      </w:rPr>
    </w:lvl>
    <w:lvl w:ilvl="8" w:tplc="A8902ACC">
      <w:numFmt w:val="bullet"/>
      <w:lvlText w:val="•"/>
      <w:lvlJc w:val="left"/>
      <w:pPr>
        <w:ind w:left="7513" w:hanging="223"/>
      </w:pPr>
      <w:rPr>
        <w:rFonts w:hint="default"/>
        <w:lang w:val="pl-PL" w:eastAsia="pl-PL" w:bidi="pl-PL"/>
      </w:rPr>
    </w:lvl>
  </w:abstractNum>
  <w:abstractNum w:abstractNumId="8">
    <w:nsid w:val="3E797788"/>
    <w:multiLevelType w:val="hybridMultilevel"/>
    <w:tmpl w:val="D0AACA64"/>
    <w:lvl w:ilvl="0" w:tplc="E84E84E6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DBBC4EB8">
      <w:numFmt w:val="bullet"/>
      <w:lvlText w:val="•"/>
      <w:lvlJc w:val="left"/>
      <w:pPr>
        <w:ind w:left="1218" w:hanging="202"/>
      </w:pPr>
      <w:rPr>
        <w:rFonts w:hint="default"/>
        <w:lang w:val="pl-PL" w:eastAsia="pl-PL" w:bidi="pl-PL"/>
      </w:rPr>
    </w:lvl>
    <w:lvl w:ilvl="2" w:tplc="42923196">
      <w:numFmt w:val="bullet"/>
      <w:lvlText w:val="•"/>
      <w:lvlJc w:val="left"/>
      <w:pPr>
        <w:ind w:left="2117" w:hanging="202"/>
      </w:pPr>
      <w:rPr>
        <w:rFonts w:hint="default"/>
        <w:lang w:val="pl-PL" w:eastAsia="pl-PL" w:bidi="pl-PL"/>
      </w:rPr>
    </w:lvl>
    <w:lvl w:ilvl="3" w:tplc="BE5C634A">
      <w:numFmt w:val="bullet"/>
      <w:lvlText w:val="•"/>
      <w:lvlJc w:val="left"/>
      <w:pPr>
        <w:ind w:left="3015" w:hanging="202"/>
      </w:pPr>
      <w:rPr>
        <w:rFonts w:hint="default"/>
        <w:lang w:val="pl-PL" w:eastAsia="pl-PL" w:bidi="pl-PL"/>
      </w:rPr>
    </w:lvl>
    <w:lvl w:ilvl="4" w:tplc="A40E2A9A">
      <w:numFmt w:val="bullet"/>
      <w:lvlText w:val="•"/>
      <w:lvlJc w:val="left"/>
      <w:pPr>
        <w:ind w:left="3914" w:hanging="202"/>
      </w:pPr>
      <w:rPr>
        <w:rFonts w:hint="default"/>
        <w:lang w:val="pl-PL" w:eastAsia="pl-PL" w:bidi="pl-PL"/>
      </w:rPr>
    </w:lvl>
    <w:lvl w:ilvl="5" w:tplc="ADF2AB64">
      <w:numFmt w:val="bullet"/>
      <w:lvlText w:val="•"/>
      <w:lvlJc w:val="left"/>
      <w:pPr>
        <w:ind w:left="4813" w:hanging="202"/>
      </w:pPr>
      <w:rPr>
        <w:rFonts w:hint="default"/>
        <w:lang w:val="pl-PL" w:eastAsia="pl-PL" w:bidi="pl-PL"/>
      </w:rPr>
    </w:lvl>
    <w:lvl w:ilvl="6" w:tplc="B3B49B9A">
      <w:numFmt w:val="bullet"/>
      <w:lvlText w:val="•"/>
      <w:lvlJc w:val="left"/>
      <w:pPr>
        <w:ind w:left="5711" w:hanging="202"/>
      </w:pPr>
      <w:rPr>
        <w:rFonts w:hint="default"/>
        <w:lang w:val="pl-PL" w:eastAsia="pl-PL" w:bidi="pl-PL"/>
      </w:rPr>
    </w:lvl>
    <w:lvl w:ilvl="7" w:tplc="0F708472">
      <w:numFmt w:val="bullet"/>
      <w:lvlText w:val="•"/>
      <w:lvlJc w:val="left"/>
      <w:pPr>
        <w:ind w:left="6610" w:hanging="202"/>
      </w:pPr>
      <w:rPr>
        <w:rFonts w:hint="default"/>
        <w:lang w:val="pl-PL" w:eastAsia="pl-PL" w:bidi="pl-PL"/>
      </w:rPr>
    </w:lvl>
    <w:lvl w:ilvl="8" w:tplc="75FEF44A">
      <w:numFmt w:val="bullet"/>
      <w:lvlText w:val="•"/>
      <w:lvlJc w:val="left"/>
      <w:pPr>
        <w:ind w:left="7509" w:hanging="202"/>
      </w:pPr>
      <w:rPr>
        <w:rFonts w:hint="default"/>
        <w:lang w:val="pl-PL" w:eastAsia="pl-PL" w:bidi="pl-PL"/>
      </w:rPr>
    </w:lvl>
  </w:abstractNum>
  <w:abstractNum w:abstractNumId="9">
    <w:nsid w:val="488608E4"/>
    <w:multiLevelType w:val="hybridMultilevel"/>
    <w:tmpl w:val="882EAFE0"/>
    <w:lvl w:ilvl="0" w:tplc="C140416A">
      <w:start w:val="1"/>
      <w:numFmt w:val="decimal"/>
      <w:lvlText w:val="%1)"/>
      <w:lvlJc w:val="left"/>
      <w:pPr>
        <w:ind w:left="327" w:hanging="21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EA3A3AAC">
      <w:numFmt w:val="bullet"/>
      <w:lvlText w:val="•"/>
      <w:lvlJc w:val="left"/>
      <w:pPr>
        <w:ind w:left="1218" w:hanging="212"/>
      </w:pPr>
      <w:rPr>
        <w:rFonts w:hint="default"/>
        <w:lang w:val="pl-PL" w:eastAsia="pl-PL" w:bidi="pl-PL"/>
      </w:rPr>
    </w:lvl>
    <w:lvl w:ilvl="2" w:tplc="312E3E3A">
      <w:numFmt w:val="bullet"/>
      <w:lvlText w:val="•"/>
      <w:lvlJc w:val="left"/>
      <w:pPr>
        <w:ind w:left="2117" w:hanging="212"/>
      </w:pPr>
      <w:rPr>
        <w:rFonts w:hint="default"/>
        <w:lang w:val="pl-PL" w:eastAsia="pl-PL" w:bidi="pl-PL"/>
      </w:rPr>
    </w:lvl>
    <w:lvl w:ilvl="3" w:tplc="B6F0B268">
      <w:numFmt w:val="bullet"/>
      <w:lvlText w:val="•"/>
      <w:lvlJc w:val="left"/>
      <w:pPr>
        <w:ind w:left="3015" w:hanging="212"/>
      </w:pPr>
      <w:rPr>
        <w:rFonts w:hint="default"/>
        <w:lang w:val="pl-PL" w:eastAsia="pl-PL" w:bidi="pl-PL"/>
      </w:rPr>
    </w:lvl>
    <w:lvl w:ilvl="4" w:tplc="D194C4EC">
      <w:numFmt w:val="bullet"/>
      <w:lvlText w:val="•"/>
      <w:lvlJc w:val="left"/>
      <w:pPr>
        <w:ind w:left="3914" w:hanging="212"/>
      </w:pPr>
      <w:rPr>
        <w:rFonts w:hint="default"/>
        <w:lang w:val="pl-PL" w:eastAsia="pl-PL" w:bidi="pl-PL"/>
      </w:rPr>
    </w:lvl>
    <w:lvl w:ilvl="5" w:tplc="3A88CFA6">
      <w:numFmt w:val="bullet"/>
      <w:lvlText w:val="•"/>
      <w:lvlJc w:val="left"/>
      <w:pPr>
        <w:ind w:left="4813" w:hanging="212"/>
      </w:pPr>
      <w:rPr>
        <w:rFonts w:hint="default"/>
        <w:lang w:val="pl-PL" w:eastAsia="pl-PL" w:bidi="pl-PL"/>
      </w:rPr>
    </w:lvl>
    <w:lvl w:ilvl="6" w:tplc="C954356C">
      <w:numFmt w:val="bullet"/>
      <w:lvlText w:val="•"/>
      <w:lvlJc w:val="left"/>
      <w:pPr>
        <w:ind w:left="5711" w:hanging="212"/>
      </w:pPr>
      <w:rPr>
        <w:rFonts w:hint="default"/>
        <w:lang w:val="pl-PL" w:eastAsia="pl-PL" w:bidi="pl-PL"/>
      </w:rPr>
    </w:lvl>
    <w:lvl w:ilvl="7" w:tplc="ECF03A90">
      <w:numFmt w:val="bullet"/>
      <w:lvlText w:val="•"/>
      <w:lvlJc w:val="left"/>
      <w:pPr>
        <w:ind w:left="6610" w:hanging="212"/>
      </w:pPr>
      <w:rPr>
        <w:rFonts w:hint="default"/>
        <w:lang w:val="pl-PL" w:eastAsia="pl-PL" w:bidi="pl-PL"/>
      </w:rPr>
    </w:lvl>
    <w:lvl w:ilvl="8" w:tplc="13421254">
      <w:numFmt w:val="bullet"/>
      <w:lvlText w:val="•"/>
      <w:lvlJc w:val="left"/>
      <w:pPr>
        <w:ind w:left="7509" w:hanging="212"/>
      </w:pPr>
      <w:rPr>
        <w:rFonts w:hint="default"/>
        <w:lang w:val="pl-PL" w:eastAsia="pl-PL" w:bidi="pl-PL"/>
      </w:rPr>
    </w:lvl>
  </w:abstractNum>
  <w:abstractNum w:abstractNumId="10">
    <w:nsid w:val="59042A00"/>
    <w:multiLevelType w:val="hybridMultilevel"/>
    <w:tmpl w:val="F64EBD86"/>
    <w:lvl w:ilvl="0" w:tplc="5CCEB4AC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CB84467A">
      <w:numFmt w:val="bullet"/>
      <w:lvlText w:val="•"/>
      <w:lvlJc w:val="left"/>
      <w:pPr>
        <w:ind w:left="1218" w:hanging="202"/>
      </w:pPr>
      <w:rPr>
        <w:rFonts w:hint="default"/>
        <w:lang w:val="pl-PL" w:eastAsia="pl-PL" w:bidi="pl-PL"/>
      </w:rPr>
    </w:lvl>
    <w:lvl w:ilvl="2" w:tplc="3EC8D1B6">
      <w:numFmt w:val="bullet"/>
      <w:lvlText w:val="•"/>
      <w:lvlJc w:val="left"/>
      <w:pPr>
        <w:ind w:left="2117" w:hanging="202"/>
      </w:pPr>
      <w:rPr>
        <w:rFonts w:hint="default"/>
        <w:lang w:val="pl-PL" w:eastAsia="pl-PL" w:bidi="pl-PL"/>
      </w:rPr>
    </w:lvl>
    <w:lvl w:ilvl="3" w:tplc="DDBCFE1A">
      <w:numFmt w:val="bullet"/>
      <w:lvlText w:val="•"/>
      <w:lvlJc w:val="left"/>
      <w:pPr>
        <w:ind w:left="3015" w:hanging="202"/>
      </w:pPr>
      <w:rPr>
        <w:rFonts w:hint="default"/>
        <w:lang w:val="pl-PL" w:eastAsia="pl-PL" w:bidi="pl-PL"/>
      </w:rPr>
    </w:lvl>
    <w:lvl w:ilvl="4" w:tplc="AEE4D904">
      <w:numFmt w:val="bullet"/>
      <w:lvlText w:val="•"/>
      <w:lvlJc w:val="left"/>
      <w:pPr>
        <w:ind w:left="3914" w:hanging="202"/>
      </w:pPr>
      <w:rPr>
        <w:rFonts w:hint="default"/>
        <w:lang w:val="pl-PL" w:eastAsia="pl-PL" w:bidi="pl-PL"/>
      </w:rPr>
    </w:lvl>
    <w:lvl w:ilvl="5" w:tplc="06344002">
      <w:numFmt w:val="bullet"/>
      <w:lvlText w:val="•"/>
      <w:lvlJc w:val="left"/>
      <w:pPr>
        <w:ind w:left="4813" w:hanging="202"/>
      </w:pPr>
      <w:rPr>
        <w:rFonts w:hint="default"/>
        <w:lang w:val="pl-PL" w:eastAsia="pl-PL" w:bidi="pl-PL"/>
      </w:rPr>
    </w:lvl>
    <w:lvl w:ilvl="6" w:tplc="F3EEB0EA">
      <w:numFmt w:val="bullet"/>
      <w:lvlText w:val="•"/>
      <w:lvlJc w:val="left"/>
      <w:pPr>
        <w:ind w:left="5711" w:hanging="202"/>
      </w:pPr>
      <w:rPr>
        <w:rFonts w:hint="default"/>
        <w:lang w:val="pl-PL" w:eastAsia="pl-PL" w:bidi="pl-PL"/>
      </w:rPr>
    </w:lvl>
    <w:lvl w:ilvl="7" w:tplc="78E0C208">
      <w:numFmt w:val="bullet"/>
      <w:lvlText w:val="•"/>
      <w:lvlJc w:val="left"/>
      <w:pPr>
        <w:ind w:left="6610" w:hanging="202"/>
      </w:pPr>
      <w:rPr>
        <w:rFonts w:hint="default"/>
        <w:lang w:val="pl-PL" w:eastAsia="pl-PL" w:bidi="pl-PL"/>
      </w:rPr>
    </w:lvl>
    <w:lvl w:ilvl="8" w:tplc="2D34B146">
      <w:numFmt w:val="bullet"/>
      <w:lvlText w:val="•"/>
      <w:lvlJc w:val="left"/>
      <w:pPr>
        <w:ind w:left="7509" w:hanging="202"/>
      </w:pPr>
      <w:rPr>
        <w:rFonts w:hint="default"/>
        <w:lang w:val="pl-PL" w:eastAsia="pl-PL" w:bidi="pl-PL"/>
      </w:rPr>
    </w:lvl>
  </w:abstractNum>
  <w:abstractNum w:abstractNumId="11">
    <w:nsid w:val="693559C4"/>
    <w:multiLevelType w:val="hybridMultilevel"/>
    <w:tmpl w:val="F0CECD42"/>
    <w:lvl w:ilvl="0" w:tplc="D9009320">
      <w:start w:val="1"/>
      <w:numFmt w:val="decimal"/>
      <w:lvlText w:val="%1."/>
      <w:lvlJc w:val="left"/>
      <w:pPr>
        <w:ind w:left="116" w:hanging="219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l-PL" w:eastAsia="pl-PL" w:bidi="pl-PL"/>
      </w:rPr>
    </w:lvl>
    <w:lvl w:ilvl="1" w:tplc="D3BA0B74">
      <w:start w:val="1"/>
      <w:numFmt w:val="decimal"/>
      <w:lvlText w:val="%2)"/>
      <w:lvlJc w:val="left"/>
      <w:pPr>
        <w:ind w:left="682" w:hanging="248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l-PL" w:eastAsia="pl-PL" w:bidi="pl-PL"/>
      </w:rPr>
    </w:lvl>
    <w:lvl w:ilvl="2" w:tplc="C5F01E3A">
      <w:start w:val="1"/>
      <w:numFmt w:val="lowerLetter"/>
      <w:lvlText w:val="%3)"/>
      <w:lvlJc w:val="left"/>
      <w:pPr>
        <w:ind w:left="879" w:hanging="209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l-PL" w:eastAsia="pl-PL" w:bidi="pl-PL"/>
      </w:rPr>
    </w:lvl>
    <w:lvl w:ilvl="3" w:tplc="1492675A">
      <w:numFmt w:val="bullet"/>
      <w:lvlText w:val="•"/>
      <w:lvlJc w:val="left"/>
      <w:pPr>
        <w:ind w:left="1933" w:hanging="209"/>
      </w:pPr>
      <w:rPr>
        <w:rFonts w:hint="default"/>
        <w:lang w:val="pl-PL" w:eastAsia="pl-PL" w:bidi="pl-PL"/>
      </w:rPr>
    </w:lvl>
    <w:lvl w:ilvl="4" w:tplc="67F831E2">
      <w:numFmt w:val="bullet"/>
      <w:lvlText w:val="•"/>
      <w:lvlJc w:val="left"/>
      <w:pPr>
        <w:ind w:left="2986" w:hanging="209"/>
      </w:pPr>
      <w:rPr>
        <w:rFonts w:hint="default"/>
        <w:lang w:val="pl-PL" w:eastAsia="pl-PL" w:bidi="pl-PL"/>
      </w:rPr>
    </w:lvl>
    <w:lvl w:ilvl="5" w:tplc="2A5676FA">
      <w:numFmt w:val="bullet"/>
      <w:lvlText w:val="•"/>
      <w:lvlJc w:val="left"/>
      <w:pPr>
        <w:ind w:left="4039" w:hanging="209"/>
      </w:pPr>
      <w:rPr>
        <w:rFonts w:hint="default"/>
        <w:lang w:val="pl-PL" w:eastAsia="pl-PL" w:bidi="pl-PL"/>
      </w:rPr>
    </w:lvl>
    <w:lvl w:ilvl="6" w:tplc="D3B8F68E">
      <w:numFmt w:val="bullet"/>
      <w:lvlText w:val="•"/>
      <w:lvlJc w:val="left"/>
      <w:pPr>
        <w:ind w:left="5093" w:hanging="209"/>
      </w:pPr>
      <w:rPr>
        <w:rFonts w:hint="default"/>
        <w:lang w:val="pl-PL" w:eastAsia="pl-PL" w:bidi="pl-PL"/>
      </w:rPr>
    </w:lvl>
    <w:lvl w:ilvl="7" w:tplc="4F8E55AA">
      <w:numFmt w:val="bullet"/>
      <w:lvlText w:val="•"/>
      <w:lvlJc w:val="left"/>
      <w:pPr>
        <w:ind w:left="6146" w:hanging="209"/>
      </w:pPr>
      <w:rPr>
        <w:rFonts w:hint="default"/>
        <w:lang w:val="pl-PL" w:eastAsia="pl-PL" w:bidi="pl-PL"/>
      </w:rPr>
    </w:lvl>
    <w:lvl w:ilvl="8" w:tplc="E1007388">
      <w:numFmt w:val="bullet"/>
      <w:lvlText w:val="•"/>
      <w:lvlJc w:val="left"/>
      <w:pPr>
        <w:ind w:left="7199" w:hanging="209"/>
      </w:pPr>
      <w:rPr>
        <w:rFonts w:hint="default"/>
        <w:lang w:val="pl-PL" w:eastAsia="pl-PL" w:bidi="pl-PL"/>
      </w:rPr>
    </w:lvl>
  </w:abstractNum>
  <w:abstractNum w:abstractNumId="12">
    <w:nsid w:val="6FF13B0A"/>
    <w:multiLevelType w:val="hybridMultilevel"/>
    <w:tmpl w:val="6268CD4A"/>
    <w:lvl w:ilvl="0" w:tplc="0A6A0188">
      <w:start w:val="1"/>
      <w:numFmt w:val="lowerLetter"/>
      <w:lvlText w:val="%1)"/>
      <w:lvlJc w:val="left"/>
      <w:pPr>
        <w:ind w:left="116" w:hanging="226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0990304E">
      <w:numFmt w:val="bullet"/>
      <w:lvlText w:val="•"/>
      <w:lvlJc w:val="left"/>
      <w:pPr>
        <w:ind w:left="1038" w:hanging="226"/>
      </w:pPr>
      <w:rPr>
        <w:rFonts w:hint="default"/>
        <w:lang w:val="pl-PL" w:eastAsia="pl-PL" w:bidi="pl-PL"/>
      </w:rPr>
    </w:lvl>
    <w:lvl w:ilvl="2" w:tplc="6EA42340">
      <w:numFmt w:val="bullet"/>
      <w:lvlText w:val="•"/>
      <w:lvlJc w:val="left"/>
      <w:pPr>
        <w:ind w:left="1957" w:hanging="226"/>
      </w:pPr>
      <w:rPr>
        <w:rFonts w:hint="default"/>
        <w:lang w:val="pl-PL" w:eastAsia="pl-PL" w:bidi="pl-PL"/>
      </w:rPr>
    </w:lvl>
    <w:lvl w:ilvl="3" w:tplc="DA70B8BE">
      <w:numFmt w:val="bullet"/>
      <w:lvlText w:val="•"/>
      <w:lvlJc w:val="left"/>
      <w:pPr>
        <w:ind w:left="2875" w:hanging="226"/>
      </w:pPr>
      <w:rPr>
        <w:rFonts w:hint="default"/>
        <w:lang w:val="pl-PL" w:eastAsia="pl-PL" w:bidi="pl-PL"/>
      </w:rPr>
    </w:lvl>
    <w:lvl w:ilvl="4" w:tplc="F55EA29A">
      <w:numFmt w:val="bullet"/>
      <w:lvlText w:val="•"/>
      <w:lvlJc w:val="left"/>
      <w:pPr>
        <w:ind w:left="3794" w:hanging="226"/>
      </w:pPr>
      <w:rPr>
        <w:rFonts w:hint="default"/>
        <w:lang w:val="pl-PL" w:eastAsia="pl-PL" w:bidi="pl-PL"/>
      </w:rPr>
    </w:lvl>
    <w:lvl w:ilvl="5" w:tplc="9132D6EA">
      <w:numFmt w:val="bullet"/>
      <w:lvlText w:val="•"/>
      <w:lvlJc w:val="left"/>
      <w:pPr>
        <w:ind w:left="4713" w:hanging="226"/>
      </w:pPr>
      <w:rPr>
        <w:rFonts w:hint="default"/>
        <w:lang w:val="pl-PL" w:eastAsia="pl-PL" w:bidi="pl-PL"/>
      </w:rPr>
    </w:lvl>
    <w:lvl w:ilvl="6" w:tplc="5866A53C">
      <w:numFmt w:val="bullet"/>
      <w:lvlText w:val="•"/>
      <w:lvlJc w:val="left"/>
      <w:pPr>
        <w:ind w:left="5631" w:hanging="226"/>
      </w:pPr>
      <w:rPr>
        <w:rFonts w:hint="default"/>
        <w:lang w:val="pl-PL" w:eastAsia="pl-PL" w:bidi="pl-PL"/>
      </w:rPr>
    </w:lvl>
    <w:lvl w:ilvl="7" w:tplc="973C7806">
      <w:numFmt w:val="bullet"/>
      <w:lvlText w:val="•"/>
      <w:lvlJc w:val="left"/>
      <w:pPr>
        <w:ind w:left="6550" w:hanging="226"/>
      </w:pPr>
      <w:rPr>
        <w:rFonts w:hint="default"/>
        <w:lang w:val="pl-PL" w:eastAsia="pl-PL" w:bidi="pl-PL"/>
      </w:rPr>
    </w:lvl>
    <w:lvl w:ilvl="8" w:tplc="0EECD664">
      <w:numFmt w:val="bullet"/>
      <w:lvlText w:val="•"/>
      <w:lvlJc w:val="left"/>
      <w:pPr>
        <w:ind w:left="7469" w:hanging="226"/>
      </w:pPr>
      <w:rPr>
        <w:rFonts w:hint="default"/>
        <w:lang w:val="pl-PL" w:eastAsia="pl-PL" w:bidi="pl-PL"/>
      </w:rPr>
    </w:lvl>
  </w:abstractNum>
  <w:abstractNum w:abstractNumId="13">
    <w:nsid w:val="72B14903"/>
    <w:multiLevelType w:val="hybridMultilevel"/>
    <w:tmpl w:val="5F0808CA"/>
    <w:lvl w:ilvl="0" w:tplc="7D360A84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1" w:tplc="DB8409AC">
      <w:numFmt w:val="bullet"/>
      <w:lvlText w:val="•"/>
      <w:lvlJc w:val="left"/>
      <w:pPr>
        <w:ind w:left="1218" w:hanging="202"/>
      </w:pPr>
      <w:rPr>
        <w:rFonts w:hint="default"/>
        <w:lang w:val="pl-PL" w:eastAsia="pl-PL" w:bidi="pl-PL"/>
      </w:rPr>
    </w:lvl>
    <w:lvl w:ilvl="2" w:tplc="7BD2B004">
      <w:numFmt w:val="bullet"/>
      <w:lvlText w:val="•"/>
      <w:lvlJc w:val="left"/>
      <w:pPr>
        <w:ind w:left="2117" w:hanging="202"/>
      </w:pPr>
      <w:rPr>
        <w:rFonts w:hint="default"/>
        <w:lang w:val="pl-PL" w:eastAsia="pl-PL" w:bidi="pl-PL"/>
      </w:rPr>
    </w:lvl>
    <w:lvl w:ilvl="3" w:tplc="1A76A8C6">
      <w:numFmt w:val="bullet"/>
      <w:lvlText w:val="•"/>
      <w:lvlJc w:val="left"/>
      <w:pPr>
        <w:ind w:left="3015" w:hanging="202"/>
      </w:pPr>
      <w:rPr>
        <w:rFonts w:hint="default"/>
        <w:lang w:val="pl-PL" w:eastAsia="pl-PL" w:bidi="pl-PL"/>
      </w:rPr>
    </w:lvl>
    <w:lvl w:ilvl="4" w:tplc="2A8EF0BC">
      <w:numFmt w:val="bullet"/>
      <w:lvlText w:val="•"/>
      <w:lvlJc w:val="left"/>
      <w:pPr>
        <w:ind w:left="3914" w:hanging="202"/>
      </w:pPr>
      <w:rPr>
        <w:rFonts w:hint="default"/>
        <w:lang w:val="pl-PL" w:eastAsia="pl-PL" w:bidi="pl-PL"/>
      </w:rPr>
    </w:lvl>
    <w:lvl w:ilvl="5" w:tplc="E0326F7C">
      <w:numFmt w:val="bullet"/>
      <w:lvlText w:val="•"/>
      <w:lvlJc w:val="left"/>
      <w:pPr>
        <w:ind w:left="4813" w:hanging="202"/>
      </w:pPr>
      <w:rPr>
        <w:rFonts w:hint="default"/>
        <w:lang w:val="pl-PL" w:eastAsia="pl-PL" w:bidi="pl-PL"/>
      </w:rPr>
    </w:lvl>
    <w:lvl w:ilvl="6" w:tplc="85B04BBC">
      <w:numFmt w:val="bullet"/>
      <w:lvlText w:val="•"/>
      <w:lvlJc w:val="left"/>
      <w:pPr>
        <w:ind w:left="5711" w:hanging="202"/>
      </w:pPr>
      <w:rPr>
        <w:rFonts w:hint="default"/>
        <w:lang w:val="pl-PL" w:eastAsia="pl-PL" w:bidi="pl-PL"/>
      </w:rPr>
    </w:lvl>
    <w:lvl w:ilvl="7" w:tplc="ECB459F8">
      <w:numFmt w:val="bullet"/>
      <w:lvlText w:val="•"/>
      <w:lvlJc w:val="left"/>
      <w:pPr>
        <w:ind w:left="6610" w:hanging="202"/>
      </w:pPr>
      <w:rPr>
        <w:rFonts w:hint="default"/>
        <w:lang w:val="pl-PL" w:eastAsia="pl-PL" w:bidi="pl-PL"/>
      </w:rPr>
    </w:lvl>
    <w:lvl w:ilvl="8" w:tplc="15C22460">
      <w:numFmt w:val="bullet"/>
      <w:lvlText w:val="•"/>
      <w:lvlJc w:val="left"/>
      <w:pPr>
        <w:ind w:left="7509" w:hanging="202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F2348"/>
    <w:rsid w:val="00045BB0"/>
    <w:rsid w:val="001A6B58"/>
    <w:rsid w:val="00506247"/>
    <w:rsid w:val="00737730"/>
    <w:rsid w:val="009C25E5"/>
    <w:rsid w:val="009C6445"/>
    <w:rsid w:val="009F2348"/>
    <w:rsid w:val="00A44002"/>
    <w:rsid w:val="00C10A83"/>
    <w:rsid w:val="00FF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2348"/>
    <w:rPr>
      <w:rFonts w:ascii="Arial Narrow" w:eastAsia="Arial Narrow" w:hAnsi="Arial Narrow" w:cs="Arial Narrow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2348"/>
    <w:pPr>
      <w:ind w:left="116"/>
      <w:jc w:val="both"/>
    </w:pPr>
  </w:style>
  <w:style w:type="paragraph" w:customStyle="1" w:styleId="Heading1">
    <w:name w:val="Heading 1"/>
    <w:basedOn w:val="Normalny"/>
    <w:uiPriority w:val="1"/>
    <w:qFormat/>
    <w:rsid w:val="009F2348"/>
    <w:pPr>
      <w:spacing w:line="252" w:lineRule="exact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F2348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9F23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2542</Words>
  <Characters>15255</Characters>
  <Application>Microsoft Office Word</Application>
  <DocSecurity>0</DocSecurity>
  <Lines>127</Lines>
  <Paragraphs>35</Paragraphs>
  <ScaleCrop>false</ScaleCrop>
  <Company/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Uzarska</dc:creator>
  <cp:lastModifiedBy>Ja</cp:lastModifiedBy>
  <cp:revision>2</cp:revision>
  <dcterms:created xsi:type="dcterms:W3CDTF">2018-08-20T17:48:00Z</dcterms:created>
  <dcterms:modified xsi:type="dcterms:W3CDTF">2018-08-20T17:48:00Z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2018-08-20T00:00:00Z</vt:filetime>
  </property>
</Properties>
</file>