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5C" w:rsidRDefault="0097625C" w:rsidP="0097625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7625C">
        <w:rPr>
          <w:rFonts w:ascii="Arial" w:hAnsi="Arial" w:cs="Arial"/>
          <w:b/>
          <w:sz w:val="36"/>
          <w:szCs w:val="36"/>
        </w:rPr>
        <w:t>URZĄD MIASTA WŁOCŁAWEK WYDZIAŁ ZARZĄDZANIA KRYZYSOWEGO I BEZPIECZEŃSTWA</w:t>
      </w:r>
    </w:p>
    <w:p w:rsidR="0097625C" w:rsidRPr="0097625C" w:rsidRDefault="0097625C" w:rsidP="0097625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97625C" w:rsidRPr="00D56250" w:rsidRDefault="0097625C" w:rsidP="00A57543">
      <w:pPr>
        <w:pStyle w:val="Nagwek1"/>
        <w:jc w:val="center"/>
        <w:rPr>
          <w:sz w:val="36"/>
          <w:szCs w:val="36"/>
        </w:rPr>
      </w:pPr>
      <w:bookmarkStart w:id="0" w:name="_GoBack"/>
      <w:r w:rsidRPr="00D56250">
        <w:rPr>
          <w:sz w:val="36"/>
          <w:szCs w:val="36"/>
        </w:rPr>
        <w:t>PLAN SZKOLENIA OBRONNEGO MIASTA</w:t>
      </w:r>
      <w:r w:rsidR="00A57543" w:rsidRPr="00D56250">
        <w:rPr>
          <w:sz w:val="36"/>
          <w:szCs w:val="36"/>
        </w:rPr>
        <w:t xml:space="preserve"> </w:t>
      </w:r>
      <w:r w:rsidRPr="00D56250">
        <w:rPr>
          <w:sz w:val="36"/>
          <w:szCs w:val="36"/>
        </w:rPr>
        <w:t>WŁOCŁAWEK NA 2020 ROK</w:t>
      </w:r>
    </w:p>
    <w:bookmarkEnd w:id="0"/>
    <w:p w:rsidR="0097625C" w:rsidRPr="0097625C" w:rsidRDefault="0097625C" w:rsidP="0097625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E66BE9" w:rsidRPr="0097625C" w:rsidRDefault="0097625C" w:rsidP="0097625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7625C">
        <w:rPr>
          <w:rFonts w:ascii="Arial" w:hAnsi="Arial" w:cs="Arial"/>
          <w:b/>
          <w:sz w:val="36"/>
          <w:szCs w:val="36"/>
        </w:rPr>
        <w:t>WŁOCŁAWEK - STYCZEŃ - 2020 r.</w:t>
      </w:r>
    </w:p>
    <w:p w:rsidR="00E66BE9" w:rsidRPr="0097625C" w:rsidRDefault="00E66BE9" w:rsidP="0097625C">
      <w:pPr>
        <w:rPr>
          <w:rFonts w:ascii="Arial" w:hAnsi="Arial" w:cs="Arial"/>
          <w:b/>
          <w:sz w:val="24"/>
          <w:szCs w:val="24"/>
        </w:rPr>
      </w:pPr>
    </w:p>
    <w:p w:rsidR="0097625C" w:rsidRPr="0097625C" w:rsidRDefault="0097625C" w:rsidP="0097625C">
      <w:pPr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br w:type="page"/>
      </w:r>
    </w:p>
    <w:p w:rsidR="00B30977" w:rsidRPr="00D73E69" w:rsidRDefault="00B30977" w:rsidP="00D73E69">
      <w:pPr>
        <w:pStyle w:val="Nagwek1"/>
      </w:pPr>
      <w:r w:rsidRPr="00D73E69">
        <w:lastRenderedPageBreak/>
        <w:t>CZĘŚĆ I – opisowa</w:t>
      </w:r>
    </w:p>
    <w:p w:rsidR="00B30977" w:rsidRPr="005543A6" w:rsidRDefault="00B30977" w:rsidP="005543A6">
      <w:pPr>
        <w:pStyle w:val="Akapitzlist"/>
        <w:numPr>
          <w:ilvl w:val="0"/>
          <w:numId w:val="23"/>
        </w:numPr>
        <w:ind w:left="426"/>
        <w:rPr>
          <w:rFonts w:ascii="Arial" w:hAnsi="Arial" w:cs="Arial"/>
          <w:b/>
          <w:sz w:val="24"/>
        </w:rPr>
      </w:pPr>
      <w:r w:rsidRPr="005543A6">
        <w:rPr>
          <w:rFonts w:ascii="Arial" w:hAnsi="Arial" w:cs="Arial"/>
          <w:b/>
          <w:sz w:val="24"/>
        </w:rPr>
        <w:t>Dokumenty odniesienia: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tabs>
          <w:tab w:val="left" w:pos="709"/>
        </w:tabs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 xml:space="preserve">Ustawa z dnia 21 listopada 1967 r. o powszechnym obowiązku obrony Rzeczypospolitej Polskiej  (Dz. U. z 2019 r., poz. 1541 oraz poz. 2020); 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Rozporządzenie Rady Ministrów z dnia 8 października 2015 r. w sprawie szkolenia obronnego (Dz. U. z 2015 r. poz.1829);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Rozporządzenie  Rady  Ministrów z dnia 13 stycznia 2004 r. w   sprawie ogólnych zasad  wykonywania  zadań  w   ramach powszechnego  obowiązku  obrony (Dz. U. z 2004 r. Nr 16, poz. 152);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Rozporządzenie Rady Ministrów z dnia 15 czerwca 2004 r. w sprawie warunków i trybu planowania i finansowania zada</w:t>
      </w:r>
      <w:r w:rsidR="00F466AC" w:rsidRPr="00A2556A">
        <w:rPr>
          <w:rFonts w:ascii="Arial" w:hAnsi="Arial" w:cs="Arial"/>
          <w:sz w:val="24"/>
        </w:rPr>
        <w:t xml:space="preserve"> </w:t>
      </w:r>
      <w:r w:rsidRPr="00A2556A">
        <w:rPr>
          <w:rFonts w:ascii="Arial" w:hAnsi="Arial" w:cs="Arial"/>
          <w:sz w:val="24"/>
        </w:rPr>
        <w:t>wykonywanych w ramach przygotowań obronnych państwa przez organy administracji rządowej i organy samorządu terytorialnego  (Dz.U. z 2004 r. Nr 152, poz.1599, z późn. zm.);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tabs>
          <w:tab w:val="left" w:pos="851"/>
        </w:tabs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Rozporządzenie Rady Ministrów z dnia 27</w:t>
      </w:r>
      <w:r w:rsidR="00F466AC" w:rsidRPr="00A2556A">
        <w:rPr>
          <w:rFonts w:ascii="Arial" w:hAnsi="Arial" w:cs="Arial"/>
          <w:sz w:val="24"/>
        </w:rPr>
        <w:t xml:space="preserve"> </w:t>
      </w:r>
      <w:r w:rsidRPr="00A2556A">
        <w:rPr>
          <w:rFonts w:ascii="Arial" w:hAnsi="Arial" w:cs="Arial"/>
          <w:sz w:val="24"/>
        </w:rPr>
        <w:t>czerwca 2012 r. w sprawie warunków  i sposobu przygotowania oraz  wykorzystania   podmiotów leczniczych na potrzeby  obronne państwa oraz właściwości organów w tych sprawach (Dz. U. z 2012 r. poz. 741);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 xml:space="preserve">Wytyczne Rady Ministrów do programowania przygotowań obronnych Rzeczypospolitej Polskiej na lata 2017 – 2026; 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Zarządzenie</w:t>
      </w:r>
      <w:r w:rsidR="00F466AC" w:rsidRPr="00A2556A">
        <w:rPr>
          <w:rFonts w:ascii="Arial" w:hAnsi="Arial" w:cs="Arial"/>
          <w:sz w:val="24"/>
        </w:rPr>
        <w:t xml:space="preserve"> </w:t>
      </w:r>
      <w:r w:rsidRPr="00A2556A">
        <w:rPr>
          <w:rFonts w:ascii="Arial" w:hAnsi="Arial" w:cs="Arial"/>
          <w:sz w:val="24"/>
        </w:rPr>
        <w:t>Nr 350/16 Wojewody Kujawsko – Pomorskiego z dnia 23 sierpnia 2016 r. w sprawie organizacji  i  funkcjonowania systemu stałych dyżurów w województwie kujawsko – pomorskim;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Program pozamilitarnych przygotowań obronnych województwa kujawsko – pomorskiego na lata 2017 – 2026;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Plan operacyjny funkcjonowania województwa kujawsko – pomorskiego w warunkach zewnętrznego zagrożenia bezpieczeństwa państwa i w czasie wojny;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Wytyczne Ministra Obrony Narodowej dla ministrów i wojewodów do szkolenia obronnego realizowanego w latach 2019 – 2024;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Wytyczne Wojewody Kujawsko – Pomorskiego z dnia  23 grudnia 2019 r. do działalności w zakresie szkolenia obronnego na terenie województwa kujawsko – pomorskiego w 2020 r.;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Program szkolenia obronnego w Województwie Kujawsko-Pomorskim na lata 2019 – 2024;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Plan szkolenia obronnego województwa kujawsko – pomorskiego na 2020 rok;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Program szkolenia obronnego Miasta Włocławek na lata 2019 – 2021;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Zarządzenie Nr 72/2017  Prezydenta Miasta Włocławek z dnia 10 kwietnia 2017 r. w sprawie  organizacji i   funkcjonowania Stałego Dyżuru Prezydenta Miasta oraz w miejskich jednostek organizacyjnych;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 xml:space="preserve">Zarządzenie Nr 18/2017 Prezydenta Miasta Włocławek z dnia 19  października  2017 r.  w sprawie ustalenia Regulaminu Organizacyjnego Urzędu Miasta Włocławek na czas wojny; 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 xml:space="preserve">Zarządzenie Nr 17/2017 Prezydenta Miasta Włocławek z dnia 19 października 2017 r. zmieniające zarządzenie w sprawie zakresu działania  wydziałów  Urzędu Miasta Włocławek w dziedzinie obronności państwa w czasie pokoju; </w:t>
      </w:r>
    </w:p>
    <w:p w:rsidR="00F25E03" w:rsidRDefault="00F25E03">
      <w:pPr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sz w:val="24"/>
        </w:rPr>
        <w:br w:type="page"/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lastRenderedPageBreak/>
        <w:t xml:space="preserve">Zarządzenie Nr16/2017 Prezydenta Miasta Włocławek z dnia 12 października 2017 r. w sprawie organizacji stanowiska kierowania Prezydenta Miasta Włocławek w czasie pokoju w razie wewnętrznego i zewnętrznego zagrożenia bezpieczeństwa narodowego, w tym w czasie wystąpienia działań terrorystycznych lub innych szczególnych zdarzeń, także w czasie wojny; 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 xml:space="preserve">Zarządzenie Nr 269/2017 Prezydenta Miasta Włocławek z dnia 11 października 2017 r. w sprawie opracowania planów przygotowań podmiotów leczniczych na potrzeby obronne państwa na terenie Gminy Miasto Włocławek; </w:t>
      </w:r>
    </w:p>
    <w:p w:rsidR="00B30977" w:rsidRPr="00A2556A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Regulamin organizacyjny Urzędu Miasta Włocławek – zarządzeniem Nr 519/2019 z dnia 27 grudnia 2019 r. Prezydenta</w:t>
      </w:r>
      <w:r w:rsidR="00470256" w:rsidRPr="00A2556A">
        <w:rPr>
          <w:rFonts w:ascii="Arial" w:hAnsi="Arial" w:cs="Arial"/>
          <w:sz w:val="24"/>
        </w:rPr>
        <w:t xml:space="preserve"> </w:t>
      </w:r>
      <w:r w:rsidRPr="00A2556A">
        <w:rPr>
          <w:rFonts w:ascii="Arial" w:hAnsi="Arial" w:cs="Arial"/>
          <w:sz w:val="24"/>
        </w:rPr>
        <w:t xml:space="preserve">Miasta Włocławek; </w:t>
      </w:r>
    </w:p>
    <w:p w:rsidR="00B30977" w:rsidRPr="00020414" w:rsidRDefault="00B30977" w:rsidP="005543A6">
      <w:pPr>
        <w:pStyle w:val="Akapitzlist"/>
        <w:numPr>
          <w:ilvl w:val="0"/>
          <w:numId w:val="22"/>
        </w:numPr>
        <w:rPr>
          <w:rFonts w:ascii="Arial" w:hAnsi="Arial" w:cs="Arial"/>
          <w:sz w:val="24"/>
        </w:rPr>
      </w:pPr>
      <w:r w:rsidRPr="00A2556A">
        <w:rPr>
          <w:rFonts w:ascii="Arial" w:hAnsi="Arial" w:cs="Arial"/>
          <w:sz w:val="24"/>
        </w:rPr>
        <w:t>Statut Miasta Włocławek – Uchwała  Nr XVII/36 /2016.</w:t>
      </w:r>
    </w:p>
    <w:p w:rsidR="00B30977" w:rsidRPr="0097625C" w:rsidRDefault="00B30977" w:rsidP="0097625C">
      <w:pPr>
        <w:rPr>
          <w:rFonts w:ascii="Arial" w:hAnsi="Arial" w:cs="Arial"/>
          <w:b/>
          <w:sz w:val="24"/>
          <w:szCs w:val="24"/>
        </w:rPr>
      </w:pPr>
    </w:p>
    <w:p w:rsidR="00453C8C" w:rsidRPr="00453C8C" w:rsidRDefault="00B30977" w:rsidP="00453C8C">
      <w:pPr>
        <w:pStyle w:val="Akapitzlist"/>
        <w:numPr>
          <w:ilvl w:val="0"/>
          <w:numId w:val="23"/>
        </w:numPr>
        <w:rPr>
          <w:rFonts w:ascii="Arial" w:hAnsi="Arial" w:cs="Arial"/>
          <w:sz w:val="24"/>
        </w:rPr>
      </w:pPr>
      <w:r w:rsidRPr="005543A6">
        <w:rPr>
          <w:rFonts w:ascii="Arial" w:hAnsi="Arial" w:cs="Arial"/>
          <w:b/>
          <w:sz w:val="24"/>
        </w:rPr>
        <w:t>Cele szkolenia:</w:t>
      </w:r>
    </w:p>
    <w:p w:rsidR="005D008A" w:rsidRDefault="00B30977" w:rsidP="005D008A">
      <w:pPr>
        <w:spacing w:before="120"/>
        <w:ind w:left="136"/>
        <w:rPr>
          <w:rFonts w:ascii="Arial" w:hAnsi="Arial" w:cs="Arial"/>
          <w:sz w:val="24"/>
        </w:rPr>
      </w:pPr>
      <w:r w:rsidRPr="00453C8C">
        <w:rPr>
          <w:rFonts w:ascii="Arial" w:hAnsi="Arial" w:cs="Arial"/>
          <w:sz w:val="24"/>
        </w:rPr>
        <w:t>Główne cele</w:t>
      </w:r>
      <w:r w:rsidR="005B23C3">
        <w:rPr>
          <w:rFonts w:ascii="Arial" w:hAnsi="Arial" w:cs="Arial"/>
          <w:sz w:val="24"/>
        </w:rPr>
        <w:t xml:space="preserve"> </w:t>
      </w:r>
      <w:r w:rsidRPr="00453C8C">
        <w:rPr>
          <w:rFonts w:ascii="Arial" w:hAnsi="Arial" w:cs="Arial"/>
          <w:sz w:val="24"/>
        </w:rPr>
        <w:t>szkolenia to :</w:t>
      </w:r>
    </w:p>
    <w:p w:rsidR="005D008A" w:rsidRPr="0097625C" w:rsidRDefault="00B30977" w:rsidP="005D008A">
      <w:pPr>
        <w:spacing w:before="120"/>
        <w:ind w:left="136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 xml:space="preserve"> „Doskonalenie umiejętności kadry kierowniczej, osób i zespołów odpowiedzialnych za wykonywanie zadań obronnych na terenie miasta Włocławek”.</w:t>
      </w:r>
    </w:p>
    <w:p w:rsidR="00B30977" w:rsidRPr="00F25E03" w:rsidRDefault="00B30977" w:rsidP="0097625C">
      <w:pPr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 </w:t>
      </w:r>
      <w:r w:rsidRPr="00F25E03">
        <w:rPr>
          <w:rFonts w:ascii="Arial" w:hAnsi="Arial" w:cs="Arial"/>
          <w:sz w:val="24"/>
          <w:szCs w:val="24"/>
        </w:rPr>
        <w:t>Pozostałe cele szkolenia to:</w:t>
      </w:r>
    </w:p>
    <w:p w:rsidR="00B30977" w:rsidRPr="00F25E03" w:rsidRDefault="00B30977" w:rsidP="00F25E03">
      <w:pPr>
        <w:pStyle w:val="Akapitzlist"/>
        <w:numPr>
          <w:ilvl w:val="0"/>
          <w:numId w:val="24"/>
        </w:numPr>
        <w:tabs>
          <w:tab w:val="left" w:pos="426"/>
        </w:tabs>
        <w:rPr>
          <w:rFonts w:ascii="Arial" w:hAnsi="Arial" w:cs="Arial"/>
          <w:sz w:val="24"/>
        </w:rPr>
      </w:pPr>
      <w:r w:rsidRPr="00F25E03">
        <w:rPr>
          <w:rFonts w:ascii="Arial" w:hAnsi="Arial" w:cs="Arial"/>
          <w:sz w:val="24"/>
        </w:rPr>
        <w:t>sprawdzenie gotowości do działania kadry kierowniczej i zespołów zadaniowych wchodzących w skład stanowiska kierowania Prezydenta Miasta poprzez udział w miejskim szkoleniu obronnym,</w:t>
      </w:r>
    </w:p>
    <w:p w:rsidR="00B30977" w:rsidRPr="00F25E03" w:rsidRDefault="00B30977" w:rsidP="00F25E03">
      <w:pPr>
        <w:pStyle w:val="Akapitzlist"/>
        <w:numPr>
          <w:ilvl w:val="0"/>
          <w:numId w:val="24"/>
        </w:numPr>
        <w:tabs>
          <w:tab w:val="left" w:pos="426"/>
        </w:tabs>
        <w:rPr>
          <w:rFonts w:ascii="Arial" w:hAnsi="Arial" w:cs="Arial"/>
          <w:sz w:val="24"/>
        </w:rPr>
      </w:pPr>
      <w:r w:rsidRPr="00F25E03">
        <w:rPr>
          <w:rFonts w:ascii="Arial" w:hAnsi="Arial" w:cs="Arial"/>
          <w:sz w:val="24"/>
        </w:rPr>
        <w:t>doskonalenie funkcjonowania systemu stałych dyżurów na terenie miasta podczas prowadzonych ćwiczeń i treningów organizowanych przez Prezydenta Miasta. Aktualizacja dokumentacji stałego dyżuru Prezydenta Miasta oraz kierowników miejskich jednostek organizacyjnych, rola i zadania stałego dyżuru w urzędzie miasta i podległych miejskich jednostkach organizacyjnych,</w:t>
      </w:r>
    </w:p>
    <w:p w:rsidR="00B30977" w:rsidRPr="00F25E03" w:rsidRDefault="00B30977" w:rsidP="00F25E03">
      <w:pPr>
        <w:pStyle w:val="Akapitzlist"/>
        <w:numPr>
          <w:ilvl w:val="0"/>
          <w:numId w:val="24"/>
        </w:numPr>
        <w:tabs>
          <w:tab w:val="left" w:pos="426"/>
        </w:tabs>
        <w:rPr>
          <w:rFonts w:ascii="Arial" w:hAnsi="Arial" w:cs="Arial"/>
          <w:sz w:val="24"/>
        </w:rPr>
      </w:pPr>
      <w:r w:rsidRPr="00F25E03">
        <w:rPr>
          <w:rFonts w:ascii="Arial" w:hAnsi="Arial" w:cs="Arial"/>
          <w:sz w:val="24"/>
        </w:rPr>
        <w:t xml:space="preserve">realizacja zadań obronnych, a w szczególności o charakterze organizacyjno – prawnym i szkoleniowym, zapewniających sprawne planowanie, organizowanie i prowadzenie szkolenia obronnego w mieście, zgodnie z postanowieniami nowego rozporządzenia, </w:t>
      </w:r>
    </w:p>
    <w:p w:rsidR="00B30977" w:rsidRPr="00F25E03" w:rsidRDefault="00B30977" w:rsidP="00F25E03">
      <w:pPr>
        <w:pStyle w:val="Akapitzlist"/>
        <w:numPr>
          <w:ilvl w:val="0"/>
          <w:numId w:val="24"/>
        </w:numPr>
        <w:tabs>
          <w:tab w:val="left" w:pos="426"/>
        </w:tabs>
        <w:rPr>
          <w:rFonts w:ascii="Arial" w:hAnsi="Arial" w:cs="Arial"/>
          <w:sz w:val="24"/>
        </w:rPr>
      </w:pPr>
      <w:r w:rsidRPr="00F25E03">
        <w:rPr>
          <w:rFonts w:ascii="Arial" w:hAnsi="Arial" w:cs="Arial"/>
          <w:sz w:val="24"/>
        </w:rPr>
        <w:t>przybliżenie tematyki bezpieczeństwa i zagrożeń w cyberprzestrzeni dla systemów i sieci teleinformatycznych administracji publicznej w tym administracji samorządowej oraz usuwania ich negatywnych skutków dla funkcjonowania elementów układu pozamilitarnego.</w:t>
      </w:r>
    </w:p>
    <w:p w:rsidR="005543A6" w:rsidRDefault="005543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30977" w:rsidRPr="0097625C" w:rsidRDefault="00B30977" w:rsidP="00D73E69">
      <w:pPr>
        <w:pStyle w:val="Nagwek1"/>
      </w:pPr>
      <w:r w:rsidRPr="0097625C">
        <w:lastRenderedPageBreak/>
        <w:t>CZĘŚĆ II – Planowane przedsięwzięcia szkoleniowe</w:t>
      </w: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B30977" w:rsidRPr="0097625C" w:rsidTr="00B30977">
        <w:trPr>
          <w:cantSplit/>
          <w:trHeight w:val="298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B30977" w:rsidRPr="0097625C" w:rsidTr="00B30977">
        <w:trPr>
          <w:cantSplit/>
          <w:trHeight w:val="250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B30977" w:rsidRPr="0097625C" w:rsidTr="00DA187E">
        <w:trPr>
          <w:cantSplit/>
          <w:trHeight w:val="788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Treningi wymiany informacji  Systemu Informatycznego (SI) PROMIEŃ.</w:t>
            </w:r>
          </w:p>
          <w:p w:rsidR="00B30977" w:rsidRPr="0097625C" w:rsidRDefault="00B30977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Doskonalenie umiejętności  operatorów  SI PROMIEŃ, sprawdzenie poprawności działania systemu łączności.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Ćwiczenie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 </w:t>
            </w:r>
            <w:r w:rsidRPr="0097625C">
              <w:rPr>
                <w:rFonts w:ascii="Arial" w:hAnsi="Arial" w:cs="Arial"/>
                <w:b/>
                <w:lang w:eastAsia="en-US"/>
              </w:rPr>
              <w:t xml:space="preserve">Każdy pierwszy czwartek miesiąca COAS. </w:t>
            </w:r>
            <w:r w:rsidRPr="0097625C">
              <w:rPr>
                <w:rFonts w:ascii="Arial" w:hAnsi="Arial" w:cs="Arial"/>
                <w:lang w:eastAsia="en-US"/>
              </w:rPr>
              <w:t>Nie realizuje się</w:t>
            </w:r>
            <w:r w:rsidR="005D008A">
              <w:rPr>
                <w:rFonts w:ascii="Arial" w:hAnsi="Arial" w:cs="Arial"/>
                <w:lang w:eastAsia="en-US"/>
              </w:rPr>
              <w:t xml:space="preserve"> </w:t>
            </w:r>
            <w:r w:rsidRPr="0097625C">
              <w:rPr>
                <w:rFonts w:ascii="Arial" w:hAnsi="Arial" w:cs="Arial"/>
                <w:lang w:eastAsia="en-US"/>
              </w:rPr>
              <w:t>w m-</w:t>
            </w:r>
            <w:proofErr w:type="spellStart"/>
            <w:r w:rsidRPr="0097625C">
              <w:rPr>
                <w:rFonts w:ascii="Arial" w:hAnsi="Arial" w:cs="Arial"/>
                <w:lang w:eastAsia="en-US"/>
              </w:rPr>
              <w:t>cach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 xml:space="preserve"> lipiec - sierpień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Centrum Dyspozycyjne </w:t>
            </w:r>
            <w:proofErr w:type="spellStart"/>
            <w:r w:rsidRPr="0097625C">
              <w:rPr>
                <w:rFonts w:ascii="Arial" w:hAnsi="Arial" w:cs="Arial"/>
                <w:lang w:eastAsia="en-US"/>
              </w:rPr>
              <w:t>KSWSiA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Dowódca COAS,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Dyrektor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WBZK UW,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Dyrektor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97625C">
              <w:rPr>
                <w:rFonts w:ascii="Arial" w:hAnsi="Arial" w:cs="Arial"/>
                <w:lang w:eastAsia="en-US"/>
              </w:rPr>
              <w:t>WZK</w:t>
            </w:r>
            <w:r w:rsidR="00AF0433" w:rsidRPr="0097625C">
              <w:rPr>
                <w:rFonts w:ascii="Arial" w:hAnsi="Arial" w:cs="Arial"/>
                <w:lang w:eastAsia="en-US"/>
              </w:rPr>
              <w:t>iB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 xml:space="preserve"> UM,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Inspektorzy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97625C">
              <w:rPr>
                <w:rFonts w:ascii="Arial" w:hAnsi="Arial" w:cs="Arial"/>
                <w:lang w:eastAsia="en-US"/>
              </w:rPr>
              <w:t>WZK</w:t>
            </w:r>
            <w:r w:rsidR="00AF0433" w:rsidRPr="0097625C">
              <w:rPr>
                <w:rFonts w:ascii="Arial" w:hAnsi="Arial" w:cs="Arial"/>
                <w:lang w:eastAsia="en-US"/>
              </w:rPr>
              <w:t>iB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 xml:space="preserve"> UM</w:t>
            </w:r>
          </w:p>
        </w:tc>
      </w:tr>
      <w:tr w:rsidR="00B30977" w:rsidRPr="0097625C" w:rsidTr="00DA187E">
        <w:trPr>
          <w:cantSplit/>
          <w:trHeight w:val="1704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pStyle w:val="Nagwek"/>
              <w:spacing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MSD</w:t>
            </w:r>
          </w:p>
          <w:p w:rsidR="00B30977" w:rsidRPr="0097625C" w:rsidRDefault="00B30977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Urząd Miasta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Elementy Krajowego Systemu Wykrywania Skażeń i Alarmowania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97625C">
              <w:rPr>
                <w:rFonts w:ascii="Arial" w:hAnsi="Arial" w:cs="Arial"/>
                <w:lang w:eastAsia="en-US"/>
              </w:rPr>
              <w:t>KSWSiA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 xml:space="preserve">) 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posiadające licencję na użytkowanie 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SI PROMIEŃ </w:t>
            </w:r>
          </w:p>
          <w:p w:rsidR="00B30977" w:rsidRPr="0097625C" w:rsidRDefault="00B30977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(Miejskie Centrum Zarządzania Kryzysowego)</w:t>
            </w: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B30977" w:rsidRPr="0097625C" w:rsidTr="00DA187E">
        <w:trPr>
          <w:cantSplit/>
          <w:trHeight w:val="421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0977" w:rsidRPr="0097625C" w:rsidRDefault="00B30977" w:rsidP="0097625C">
            <w:pPr>
              <w:spacing w:line="254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after="0"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sz w:val="24"/>
                <w:szCs w:val="24"/>
              </w:rPr>
              <w:t xml:space="preserve">Szkolenie obronne Wójtów, Burmistrzów, Prezydentów Miast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after="0"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i/>
                <w:sz w:val="24"/>
                <w:szCs w:val="24"/>
              </w:rPr>
              <w:t>Wykłady</w:t>
            </w:r>
          </w:p>
          <w:p w:rsidR="00B30977" w:rsidRPr="0097625C" w:rsidRDefault="00B30977" w:rsidP="0097625C">
            <w:pPr>
              <w:spacing w:after="0"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i/>
                <w:sz w:val="24"/>
                <w:szCs w:val="24"/>
              </w:rPr>
              <w:t>Zajęcia teoretyczne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II półrocze 2020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Właściwe grupy</w:t>
            </w:r>
          </w:p>
          <w:p w:rsidR="00B30977" w:rsidRPr="0097625C" w:rsidRDefault="00B30977" w:rsidP="0097625C">
            <w:pPr>
              <w:pStyle w:val="Tekstpodstawowy"/>
              <w:spacing w:after="0" w:line="256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G-1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after="0"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sz w:val="24"/>
                <w:szCs w:val="24"/>
              </w:rPr>
              <w:t>Prezydent Miasta Włocławek</w:t>
            </w:r>
          </w:p>
        </w:tc>
      </w:tr>
      <w:tr w:rsidR="00B30977" w:rsidRPr="0097625C" w:rsidTr="00DA187E">
        <w:trPr>
          <w:cantSplit/>
          <w:trHeight w:val="457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 xml:space="preserve">Według odrębnego </w:t>
            </w:r>
            <w:r w:rsidRPr="0097625C">
              <w:rPr>
                <w:rFonts w:cs="Arial"/>
                <w:sz w:val="24"/>
                <w:szCs w:val="24"/>
                <w:lang w:eastAsia="en-US"/>
              </w:rPr>
              <w:br/>
              <w:t xml:space="preserve">planu organizatora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7E4C63" w:rsidRPr="0097625C" w:rsidTr="00DA187E">
        <w:trPr>
          <w:cantSplit/>
          <w:trHeight w:val="2265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4C63" w:rsidRPr="0097625C" w:rsidRDefault="007E4C6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3</w:t>
            </w: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Powiatowe – Miejskie  szkolenie obronne:</w:t>
            </w:r>
          </w:p>
          <w:p w:rsidR="007E4C63" w:rsidRPr="0097625C" w:rsidRDefault="007E4C63" w:rsidP="0097625C">
            <w:pPr>
              <w:pStyle w:val="Tekstpodstawowy"/>
              <w:spacing w:after="0" w:line="256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 xml:space="preserve">T/III/5. </w:t>
            </w:r>
            <w:r w:rsidRPr="0097625C">
              <w:rPr>
                <w:rFonts w:ascii="Arial" w:hAnsi="Arial" w:cs="Arial"/>
                <w:lang w:eastAsia="en-US"/>
              </w:rPr>
              <w:t xml:space="preserve">Stany gotowości obronnej państwa, sposoby ich wprowadzania oraz zadania obronne związane z ich osiąganiem. </w:t>
            </w:r>
          </w:p>
          <w:p w:rsidR="007E4C63" w:rsidRPr="0097625C" w:rsidRDefault="007E4C63" w:rsidP="0097625C">
            <w:pPr>
              <w:pStyle w:val="Tekstpodstawowy"/>
              <w:spacing w:after="0" w:line="256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T/IV/16</w:t>
            </w:r>
            <w:r w:rsidRPr="0097625C">
              <w:rPr>
                <w:rFonts w:ascii="Arial" w:hAnsi="Arial" w:cs="Arial"/>
                <w:lang w:eastAsia="en-US"/>
              </w:rPr>
              <w:t xml:space="preserve">. Dokumentacja przemieszczenia urzędu na zapasowe miejsce pracy, przygotowanie regulaminów i instrukcji pracy na stanowisku </w:t>
            </w:r>
            <w:r w:rsidRPr="0097625C">
              <w:rPr>
                <w:rFonts w:ascii="Arial" w:hAnsi="Arial" w:cs="Arial"/>
                <w:lang w:eastAsia="en-US"/>
              </w:rPr>
              <w:lastRenderedPageBreak/>
              <w:t>kierowania oraz obiektów przeznaczonych na stanowiska kierowania.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 xml:space="preserve">T/IV/27. </w:t>
            </w:r>
            <w:r w:rsidRPr="0097625C">
              <w:rPr>
                <w:rFonts w:ascii="Arial" w:hAnsi="Arial" w:cs="Arial"/>
                <w:lang w:eastAsia="en-US"/>
              </w:rPr>
              <w:t>Organizacja stałego dyżuru na terenie powiatu, miasta i gminy.</w:t>
            </w:r>
            <w:r w:rsidRPr="0097625C">
              <w:rPr>
                <w:rFonts w:ascii="Arial" w:hAnsi="Arial" w:cs="Arial"/>
                <w:b/>
                <w:lang w:eastAsia="en-US"/>
              </w:rPr>
              <w:t xml:space="preserve">  </w:t>
            </w:r>
          </w:p>
          <w:p w:rsidR="007E4C63" w:rsidRPr="0097625C" w:rsidRDefault="007E4C63" w:rsidP="0097625C">
            <w:pPr>
              <w:pStyle w:val="Tekstpodstawowy"/>
              <w:spacing w:after="0" w:line="256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 xml:space="preserve">T/V/14. </w:t>
            </w:r>
            <w:r w:rsidRPr="0097625C">
              <w:rPr>
                <w:rFonts w:ascii="Arial" w:hAnsi="Arial" w:cs="Arial"/>
                <w:lang w:eastAsia="en-US"/>
              </w:rPr>
              <w:t>Sposób aktualizacji kart realizacji zadań operacyjnych.</w:t>
            </w:r>
          </w:p>
          <w:p w:rsidR="007E4C63" w:rsidRPr="0097625C" w:rsidRDefault="007E4C6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 xml:space="preserve">T/V/19. </w:t>
            </w:r>
            <w:r w:rsidRPr="0097625C">
              <w:rPr>
                <w:rFonts w:ascii="Arial" w:hAnsi="Arial" w:cs="Arial"/>
                <w:sz w:val="24"/>
                <w:szCs w:val="24"/>
              </w:rPr>
              <w:t>Aktualizacja planów operacyjnych funkcjonowania administracji publicznej.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spacing w:after="0"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i/>
                <w:sz w:val="24"/>
                <w:szCs w:val="24"/>
              </w:rPr>
              <w:lastRenderedPageBreak/>
              <w:t>Wykłady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Zajęcia teoretyczne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</w:p>
          <w:p w:rsidR="007E4C63" w:rsidRPr="0097625C" w:rsidRDefault="007E4C63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Czerwiec</w:t>
            </w:r>
          </w:p>
          <w:p w:rsidR="007E4C63" w:rsidRPr="0097625C" w:rsidRDefault="007E4C63" w:rsidP="0097625C">
            <w:pPr>
              <w:pStyle w:val="Tekstpodstawowy"/>
              <w:spacing w:after="0"/>
              <w:rPr>
                <w:rFonts w:ascii="Arial" w:hAnsi="Arial" w:cs="Arial"/>
                <w:b/>
                <w:i/>
                <w:lang w:eastAsia="en-US"/>
              </w:rPr>
            </w:pPr>
            <w:r w:rsidRPr="0097625C">
              <w:rPr>
                <w:rFonts w:ascii="Arial" w:hAnsi="Arial" w:cs="Arial"/>
                <w:b/>
                <w:i/>
                <w:lang w:eastAsia="en-US"/>
              </w:rPr>
              <w:t>Termin zapasowy;</w:t>
            </w:r>
          </w:p>
          <w:p w:rsidR="007E4C63" w:rsidRPr="0097625C" w:rsidRDefault="007E4C63" w:rsidP="0097625C">
            <w:pPr>
              <w:pStyle w:val="Tekstpodstawowy"/>
              <w:spacing w:after="0"/>
              <w:rPr>
                <w:rFonts w:ascii="Arial" w:hAnsi="Arial" w:cs="Arial"/>
                <w:b/>
                <w:i/>
                <w:lang w:eastAsia="en-US"/>
              </w:rPr>
            </w:pPr>
            <w:r w:rsidRPr="0097625C">
              <w:rPr>
                <w:rFonts w:ascii="Arial" w:hAnsi="Arial" w:cs="Arial"/>
                <w:b/>
                <w:i/>
                <w:lang w:eastAsia="en-US"/>
              </w:rPr>
              <w:t>Wrzesień</w:t>
            </w:r>
            <w:r w:rsidR="00A8082B" w:rsidRPr="0097625C">
              <w:rPr>
                <w:rFonts w:ascii="Arial" w:hAnsi="Arial" w:cs="Arial"/>
                <w:b/>
                <w:i/>
                <w:lang w:eastAsia="en-US"/>
              </w:rPr>
              <w:t>/Październik</w:t>
            </w:r>
          </w:p>
          <w:p w:rsidR="007E4C63" w:rsidRPr="0097625C" w:rsidRDefault="007E4C63" w:rsidP="0097625C">
            <w:pPr>
              <w:pStyle w:val="Nagwek"/>
              <w:spacing w:before="0" w:after="0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Według odrębnego planu</w:t>
            </w:r>
          </w:p>
          <w:p w:rsidR="007E4C63" w:rsidRPr="0097625C" w:rsidRDefault="007E4C63" w:rsidP="0097625C">
            <w:pPr>
              <w:pStyle w:val="Tekstpodstawowy"/>
              <w:spacing w:after="0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Prezydenta Miasta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SK i MZZK,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P-2P/3,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M – 1/1,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M – 2/1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M – 3/1</w:t>
            </w:r>
          </w:p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M – 3/2</w:t>
            </w:r>
          </w:p>
          <w:p w:rsidR="007E4C63" w:rsidRPr="0097625C" w:rsidRDefault="007E4C63" w:rsidP="0097625C">
            <w:pPr>
              <w:spacing w:after="0"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SD-PM/SD MJO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Prezydent Miasta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Włocławek,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 xml:space="preserve">Dyrektor </w:t>
            </w:r>
            <w:proofErr w:type="spellStart"/>
            <w:r w:rsidRPr="0097625C">
              <w:rPr>
                <w:rFonts w:cs="Arial"/>
                <w:sz w:val="24"/>
                <w:szCs w:val="24"/>
                <w:lang w:eastAsia="en-US"/>
              </w:rPr>
              <w:t>WZK</w:t>
            </w:r>
            <w:r w:rsidR="00AF0433" w:rsidRPr="0097625C">
              <w:rPr>
                <w:rFonts w:cs="Arial"/>
                <w:sz w:val="24"/>
                <w:szCs w:val="24"/>
                <w:lang w:eastAsia="en-US"/>
              </w:rPr>
              <w:t>iB</w:t>
            </w:r>
            <w:proofErr w:type="spellEnd"/>
            <w:r w:rsidRPr="0097625C">
              <w:rPr>
                <w:rFonts w:cs="Arial"/>
                <w:sz w:val="24"/>
                <w:szCs w:val="24"/>
                <w:lang w:eastAsia="en-US"/>
              </w:rPr>
              <w:t xml:space="preserve"> UM,</w:t>
            </w:r>
          </w:p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Inspektorzy</w:t>
            </w:r>
          </w:p>
          <w:p w:rsidR="007E4C63" w:rsidRPr="0097625C" w:rsidRDefault="007E4C6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proofErr w:type="spellStart"/>
            <w:r w:rsidRPr="0097625C">
              <w:rPr>
                <w:rFonts w:ascii="Arial" w:hAnsi="Arial" w:cs="Arial"/>
                <w:sz w:val="24"/>
                <w:szCs w:val="24"/>
              </w:rPr>
              <w:t>WZK</w:t>
            </w:r>
            <w:r w:rsidR="00AF0433" w:rsidRPr="0097625C">
              <w:rPr>
                <w:rFonts w:ascii="Arial" w:hAnsi="Arial" w:cs="Arial"/>
                <w:sz w:val="24"/>
                <w:szCs w:val="24"/>
              </w:rPr>
              <w:t>iB</w:t>
            </w:r>
            <w:proofErr w:type="spellEnd"/>
            <w:r w:rsidRPr="0097625C">
              <w:rPr>
                <w:rFonts w:ascii="Arial" w:hAnsi="Arial" w:cs="Arial"/>
                <w:sz w:val="24"/>
                <w:szCs w:val="24"/>
              </w:rPr>
              <w:t xml:space="preserve"> UM</w:t>
            </w:r>
          </w:p>
        </w:tc>
      </w:tr>
      <w:tr w:rsidR="007E4C63" w:rsidRPr="0097625C" w:rsidTr="000C1185">
        <w:trPr>
          <w:cantSplit/>
          <w:trHeight w:val="1110"/>
        </w:trPr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C63" w:rsidRPr="0097625C" w:rsidRDefault="007E4C6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  <w:tc>
          <w:tcPr>
            <w:tcW w:w="5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63" w:rsidRPr="0097625C" w:rsidRDefault="007E4C6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spacing w:after="0"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Urząd Miasta Włocławek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4C63" w:rsidRPr="0097625C" w:rsidRDefault="007E4C63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4C63" w:rsidRPr="0097625C" w:rsidRDefault="0045408B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Kierownicy inspekcji, straży i służb oraz miejskich jednostek organizacyjnych</w:t>
            </w:r>
          </w:p>
        </w:tc>
      </w:tr>
    </w:tbl>
    <w:p w:rsidR="00B30977" w:rsidRPr="0097625C" w:rsidRDefault="00B30977" w:rsidP="0097625C">
      <w:pPr>
        <w:rPr>
          <w:rFonts w:ascii="Arial" w:hAnsi="Arial" w:cs="Arial"/>
          <w:sz w:val="24"/>
          <w:szCs w:val="24"/>
        </w:rPr>
      </w:pP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B30977" w:rsidRPr="0097625C" w:rsidTr="00B30977">
        <w:trPr>
          <w:cantSplit/>
          <w:trHeight w:val="298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ind w:left="36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B30977" w:rsidRPr="0097625C" w:rsidTr="00B30977">
        <w:trPr>
          <w:cantSplit/>
          <w:trHeight w:val="250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B30977" w:rsidRPr="0097625C" w:rsidRDefault="00B30977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30977" w:rsidRPr="0097625C" w:rsidRDefault="00B30977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0C1185" w:rsidRPr="0097625C" w:rsidTr="0074041A">
        <w:trPr>
          <w:cantSplit/>
          <w:trHeight w:val="788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185" w:rsidRPr="0097625C" w:rsidRDefault="000C1185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4</w:t>
            </w:r>
            <w:r w:rsidRPr="0097625C">
              <w:rPr>
                <w:rFonts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85" w:rsidRPr="0097625C" w:rsidRDefault="000C1185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P10/T.9.</w:t>
            </w:r>
            <w:r w:rsidRPr="0097625C">
              <w:rPr>
                <w:rFonts w:ascii="Arial" w:hAnsi="Arial" w:cs="Arial"/>
                <w:lang w:eastAsia="en-US"/>
              </w:rPr>
              <w:t xml:space="preserve"> Uruchamianie akcji kurierskiej na szczeblu miasta.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1185" w:rsidRPr="0097625C" w:rsidRDefault="000C1185" w:rsidP="0097625C">
            <w:pPr>
              <w:pStyle w:val="Tekstpodstawowy"/>
              <w:spacing w:after="0" w:line="254" w:lineRule="auto"/>
              <w:rPr>
                <w:rFonts w:ascii="Arial" w:hAnsi="Arial" w:cs="Arial"/>
                <w:i/>
                <w:lang w:eastAsia="en-US"/>
              </w:rPr>
            </w:pPr>
            <w:r w:rsidRPr="0097625C">
              <w:rPr>
                <w:rFonts w:ascii="Arial" w:hAnsi="Arial" w:cs="Arial"/>
                <w:i/>
                <w:lang w:eastAsia="en-US"/>
              </w:rPr>
              <w:t>Ćwiczenie praktyczne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1185" w:rsidRPr="0097625C" w:rsidRDefault="000C1185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Według planu organizatora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1185" w:rsidRPr="0097625C" w:rsidRDefault="000C1185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Według planu</w:t>
            </w:r>
            <w:r w:rsidR="005D008A">
              <w:rPr>
                <w:rFonts w:ascii="Arial" w:hAnsi="Arial" w:cs="Arial"/>
                <w:lang w:eastAsia="en-US"/>
              </w:rPr>
              <w:t xml:space="preserve"> </w:t>
            </w:r>
            <w:r w:rsidRPr="0097625C">
              <w:rPr>
                <w:rFonts w:ascii="Arial" w:hAnsi="Arial" w:cs="Arial"/>
                <w:lang w:eastAsia="en-US"/>
              </w:rPr>
              <w:t>organizatora szkolenia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C1185" w:rsidRPr="0097625C" w:rsidRDefault="000C1185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Prezydent Miasta,</w:t>
            </w:r>
          </w:p>
          <w:p w:rsidR="000C1185" w:rsidRPr="0097625C" w:rsidRDefault="000C1185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Dyrektor WSO UM</w:t>
            </w:r>
          </w:p>
          <w:p w:rsidR="000C1185" w:rsidRPr="0097625C" w:rsidRDefault="000C1185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WKU Włocławek -</w:t>
            </w:r>
          </w:p>
          <w:p w:rsidR="000C1185" w:rsidRPr="0097625C" w:rsidRDefault="000C1185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w  uzgodnieniu z Dyrektorem WBZK</w:t>
            </w:r>
          </w:p>
        </w:tc>
      </w:tr>
      <w:tr w:rsidR="000C1185" w:rsidRPr="0097625C" w:rsidTr="000C1185">
        <w:trPr>
          <w:cantSplit/>
          <w:trHeight w:val="499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85" w:rsidRPr="0097625C" w:rsidRDefault="000C1185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85" w:rsidRPr="0097625C" w:rsidRDefault="000C1185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185" w:rsidRPr="0097625C" w:rsidRDefault="000C1185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185" w:rsidRPr="0097625C" w:rsidRDefault="000C1185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Urząd Miasta Włocławek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1185" w:rsidRPr="0097625C" w:rsidRDefault="000C1185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C1185" w:rsidRPr="0097625C" w:rsidRDefault="000C1185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DA187E" w:rsidRPr="0097625C" w:rsidTr="00DA187E">
        <w:trPr>
          <w:cantSplit/>
          <w:trHeight w:val="855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187E" w:rsidRPr="0097625C" w:rsidRDefault="00DA187E" w:rsidP="0097625C">
            <w:pPr>
              <w:spacing w:line="254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87E" w:rsidRPr="0097625C" w:rsidRDefault="00DA187E" w:rsidP="0097625C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 xml:space="preserve">P21/T. 1-5. </w:t>
            </w:r>
            <w:r w:rsidRPr="0097625C">
              <w:rPr>
                <w:rFonts w:ascii="Arial" w:hAnsi="Arial" w:cs="Arial"/>
                <w:sz w:val="24"/>
                <w:szCs w:val="24"/>
              </w:rPr>
              <w:t>Szkolenie obronne obsady Stanowiska Kierowania oraz Stałego Dyżuru Prezydenta Miasta i obsad Stałych Dyżurów miejskich  jednostek organizacyjnych.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Trening,</w:t>
            </w:r>
          </w:p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zajęcia</w:t>
            </w:r>
          </w:p>
          <w:p w:rsidR="00DA187E" w:rsidRPr="0097625C" w:rsidRDefault="00DA187E" w:rsidP="0097625C">
            <w:pPr>
              <w:spacing w:line="254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97625C">
              <w:rPr>
                <w:rFonts w:ascii="Arial" w:hAnsi="Arial" w:cs="Arial"/>
                <w:i/>
                <w:sz w:val="24"/>
                <w:szCs w:val="24"/>
              </w:rPr>
              <w:t>teoretyczne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pStyle w:val="Tekstpodstawowy"/>
              <w:spacing w:line="254" w:lineRule="auto"/>
              <w:rPr>
                <w:rFonts w:ascii="Arial" w:hAnsi="Arial" w:cs="Arial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Według oddzielnego planu</w:t>
            </w:r>
          </w:p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eastAsia="en-US"/>
              </w:rPr>
              <w:t>Stałe Dyżury.</w:t>
            </w:r>
          </w:p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M – 1/1</w:t>
            </w:r>
          </w:p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SD-PM,</w:t>
            </w:r>
          </w:p>
          <w:p w:rsidR="00DA187E" w:rsidRPr="0097625C" w:rsidRDefault="00DA187E" w:rsidP="0097625C">
            <w:pPr>
              <w:pStyle w:val="Tekstpodstawowy"/>
              <w:spacing w:line="256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val="en-US" w:eastAsia="en-US"/>
              </w:rPr>
              <w:t>SD-MJO, M-3/2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Dyrektor</w:t>
            </w:r>
          </w:p>
          <w:p w:rsidR="00DA187E" w:rsidRPr="0097625C" w:rsidRDefault="00DA187E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Wydziału Zarządzania Kryzysowego i Bezpieczeństwa UM,</w:t>
            </w:r>
          </w:p>
          <w:p w:rsidR="00DA187E" w:rsidRPr="0097625C" w:rsidRDefault="00DA187E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Inspektorzy</w:t>
            </w:r>
          </w:p>
          <w:p w:rsidR="00DA187E" w:rsidRPr="0097625C" w:rsidRDefault="00DA187E" w:rsidP="0097625C">
            <w:pPr>
              <w:spacing w:line="254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625C">
              <w:rPr>
                <w:rFonts w:ascii="Arial" w:hAnsi="Arial" w:cs="Arial"/>
                <w:sz w:val="24"/>
                <w:szCs w:val="24"/>
              </w:rPr>
              <w:t>WZKiB</w:t>
            </w:r>
            <w:proofErr w:type="spellEnd"/>
            <w:r w:rsidRPr="0097625C">
              <w:rPr>
                <w:rFonts w:ascii="Arial" w:hAnsi="Arial" w:cs="Arial"/>
                <w:sz w:val="24"/>
                <w:szCs w:val="24"/>
              </w:rPr>
              <w:t xml:space="preserve"> UM</w:t>
            </w:r>
          </w:p>
        </w:tc>
      </w:tr>
      <w:tr w:rsidR="00DA187E" w:rsidRPr="0097625C" w:rsidTr="008B4A9F">
        <w:trPr>
          <w:cantSplit/>
          <w:trHeight w:val="269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Siedziby Stałych Dyżurów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DA187E" w:rsidRPr="0097625C" w:rsidTr="008B4A9F">
        <w:trPr>
          <w:cantSplit/>
          <w:trHeight w:val="372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sz w:val="24"/>
                <w:szCs w:val="24"/>
              </w:rPr>
              <w:t>Szkolenie  obsady Powiatowego Ośrodka Analizy Danych</w:t>
            </w:r>
            <w:r w:rsidR="005D0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25C">
              <w:rPr>
                <w:rFonts w:ascii="Arial" w:hAnsi="Arial" w:cs="Arial"/>
                <w:sz w:val="24"/>
                <w:szCs w:val="24"/>
              </w:rPr>
              <w:t>i Alarmowania z posługiwania się  SI PROMIEŃ</w:t>
            </w:r>
            <w:r w:rsidR="00CC3256" w:rsidRPr="009762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Zajęcia teoretyczne</w:t>
            </w:r>
          </w:p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Październik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eastAsia="en-US"/>
              </w:rPr>
              <w:t>Grupa szkoleniowa</w:t>
            </w:r>
          </w:p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SWA - POADA</w:t>
            </w: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DA187E" w:rsidRPr="0097625C" w:rsidTr="00DA187E">
        <w:trPr>
          <w:cantSplit/>
          <w:trHeight w:val="330"/>
        </w:trPr>
        <w:tc>
          <w:tcPr>
            <w:tcW w:w="53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Urząd  Miasta Włocławek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DA187E" w:rsidRPr="0097625C" w:rsidTr="00DA187E">
        <w:trPr>
          <w:cantSplit/>
          <w:trHeight w:val="555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7E" w:rsidRPr="0097625C" w:rsidRDefault="00CC3256" w:rsidP="0097625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T/V/24.</w:t>
            </w:r>
            <w:r w:rsidRPr="00976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87E" w:rsidRPr="0097625C">
              <w:rPr>
                <w:rFonts w:ascii="Arial" w:hAnsi="Arial" w:cs="Arial"/>
                <w:sz w:val="24"/>
                <w:szCs w:val="24"/>
              </w:rPr>
              <w:t>Szkolenie z zakresu planowania, organizacji i funkcjonowania na terenie miasta zespołu zastępczych miejsc szpitalnych</w:t>
            </w:r>
            <w:r w:rsidRPr="009762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 xml:space="preserve">Zajęcia </w:t>
            </w: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lastRenderedPageBreak/>
              <w:t>grupowe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lastRenderedPageBreak/>
              <w:t>Listopad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eastAsia="en-US"/>
              </w:rPr>
              <w:t>Grupa szkoleniowa</w:t>
            </w:r>
          </w:p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 xml:space="preserve">Pracownicy wyznaczeni do </w:t>
            </w:r>
            <w:proofErr w:type="spellStart"/>
            <w:r w:rsidRPr="0097625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ZZMSz</w:t>
            </w:r>
            <w:proofErr w:type="spellEnd"/>
          </w:p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DA187E" w:rsidRPr="0097625C" w:rsidTr="00DA187E">
        <w:trPr>
          <w:cantSplit/>
          <w:trHeight w:val="285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87E" w:rsidRPr="0097625C" w:rsidRDefault="00DA187E" w:rsidP="0097625C">
            <w:pPr>
              <w:pStyle w:val="Nagwek"/>
              <w:spacing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Urząd  Miasta Włocławek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187E" w:rsidRPr="0097625C" w:rsidRDefault="00DA187E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A187E" w:rsidRPr="0097625C" w:rsidRDefault="00DA187E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863403" w:rsidRPr="0097625C" w:rsidTr="00863403">
        <w:trPr>
          <w:cantSplit/>
          <w:trHeight w:val="2235"/>
        </w:trPr>
        <w:tc>
          <w:tcPr>
            <w:tcW w:w="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3403" w:rsidRPr="0097625C" w:rsidRDefault="0086340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5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Wojewódzkie szkolenie obronne:</w:t>
            </w:r>
          </w:p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 xml:space="preserve">T/III/5. </w:t>
            </w:r>
            <w:r w:rsidRPr="0097625C">
              <w:rPr>
                <w:rFonts w:ascii="Arial" w:hAnsi="Arial" w:cs="Arial"/>
                <w:sz w:val="24"/>
                <w:szCs w:val="24"/>
              </w:rPr>
              <w:t>Stany gotowości obronnej państwa, sposoby ich wprowadzania oraz zadania obronne związane z ich osiąganiem.</w:t>
            </w:r>
          </w:p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T/IV/16.</w:t>
            </w:r>
            <w:r w:rsidRPr="0097625C">
              <w:rPr>
                <w:rFonts w:ascii="Arial" w:hAnsi="Arial" w:cs="Arial"/>
                <w:sz w:val="24"/>
                <w:szCs w:val="24"/>
              </w:rPr>
              <w:t xml:space="preserve"> Dokumentacja przemieszczenia urzędu na zapasowe miejsce pracy, przygotowanie regulaminów i instrukcji pracy na stanowisku kierowania oraz obiektów przeznaczonych na stanowiska kierowania.</w:t>
            </w:r>
          </w:p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T/V/8.</w:t>
            </w:r>
            <w:r w:rsidRPr="0097625C">
              <w:rPr>
                <w:rFonts w:ascii="Arial" w:hAnsi="Arial" w:cs="Arial"/>
                <w:sz w:val="24"/>
                <w:szCs w:val="24"/>
              </w:rPr>
              <w:t xml:space="preserve"> Przygotowanie organów administracji publicznej w ramach planowania operacyjnego do funkcjonowania w warunkach zewnętrznego zagrożenia bezpieczeństwa państwa i w czasie wojny.</w:t>
            </w:r>
          </w:p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T/VI/12.</w:t>
            </w:r>
            <w:r w:rsidRPr="0097625C">
              <w:rPr>
                <w:rFonts w:ascii="Arial" w:hAnsi="Arial" w:cs="Arial"/>
                <w:sz w:val="24"/>
                <w:szCs w:val="24"/>
              </w:rPr>
              <w:t xml:space="preserve"> Zadania administracji rządowej i samorządowej w zakresie HNS. Obowiązki Państwa – Gospodarza.</w:t>
            </w:r>
          </w:p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T/XI/9.</w:t>
            </w:r>
            <w:r w:rsidRPr="0097625C">
              <w:rPr>
                <w:rFonts w:ascii="Arial" w:hAnsi="Arial" w:cs="Arial"/>
                <w:sz w:val="24"/>
                <w:szCs w:val="24"/>
              </w:rPr>
              <w:t xml:space="preserve"> Planowanie, przygotowanie i prowadzenie szkolenia obronnego na szczeblu powiatu i gminy w następnym roku.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63403" w:rsidRPr="0097625C" w:rsidRDefault="00863403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i/>
                <w:sz w:val="24"/>
                <w:szCs w:val="24"/>
                <w:lang w:eastAsia="en-US"/>
              </w:rPr>
              <w:t>Zajęcia teoretyczne</w:t>
            </w:r>
          </w:p>
          <w:p w:rsidR="00863403" w:rsidRPr="0097625C" w:rsidRDefault="00863403" w:rsidP="0097625C">
            <w:pPr>
              <w:pStyle w:val="Tekstpodstawowy"/>
              <w:rPr>
                <w:rFonts w:ascii="Arial" w:hAnsi="Arial" w:cs="Arial"/>
                <w:lang w:eastAsia="en-US"/>
              </w:rPr>
            </w:pPr>
          </w:p>
          <w:p w:rsidR="00863403" w:rsidRPr="0097625C" w:rsidRDefault="00863403" w:rsidP="0097625C">
            <w:pPr>
              <w:pStyle w:val="Tekstpodstawowy"/>
              <w:rPr>
                <w:rFonts w:ascii="Arial" w:hAnsi="Arial" w:cs="Arial"/>
                <w:i/>
                <w:lang w:eastAsia="en-US"/>
              </w:rPr>
            </w:pPr>
            <w:r w:rsidRPr="0097625C">
              <w:rPr>
                <w:rFonts w:ascii="Arial" w:hAnsi="Arial" w:cs="Arial"/>
                <w:i/>
                <w:lang w:eastAsia="en-US"/>
              </w:rPr>
              <w:t>Informacja</w:t>
            </w:r>
          </w:p>
          <w:p w:rsidR="00863403" w:rsidRPr="0097625C" w:rsidRDefault="00863403" w:rsidP="0097625C">
            <w:pPr>
              <w:pStyle w:val="Tekstpodstawowy"/>
              <w:rPr>
                <w:rFonts w:ascii="Arial" w:hAnsi="Arial" w:cs="Arial"/>
                <w:lang w:eastAsia="en-US"/>
              </w:rPr>
            </w:pPr>
          </w:p>
          <w:p w:rsidR="00863403" w:rsidRPr="0097625C" w:rsidRDefault="00863403" w:rsidP="0097625C">
            <w:pPr>
              <w:pStyle w:val="Tekstpodstawowy"/>
              <w:rPr>
                <w:rFonts w:ascii="Arial" w:hAnsi="Arial" w:cs="Arial"/>
                <w:i/>
                <w:lang w:eastAsia="en-US"/>
              </w:rPr>
            </w:pPr>
            <w:r w:rsidRPr="0097625C">
              <w:rPr>
                <w:rFonts w:ascii="Arial" w:hAnsi="Arial" w:cs="Arial"/>
                <w:i/>
                <w:lang w:eastAsia="en-US"/>
              </w:rPr>
              <w:t>Wykład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403" w:rsidRPr="0097625C" w:rsidRDefault="00863403" w:rsidP="0097625C">
            <w:pPr>
              <w:pStyle w:val="Nagwek"/>
              <w:spacing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III kwartał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41CA3" w:rsidRPr="0097625C" w:rsidRDefault="00241CA3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eastAsia="en-US"/>
              </w:rPr>
              <w:t xml:space="preserve">Grupa szkoleniowa </w:t>
            </w:r>
          </w:p>
          <w:p w:rsidR="00241CA3" w:rsidRPr="0097625C" w:rsidRDefault="00241CA3" w:rsidP="0097625C">
            <w:pPr>
              <w:pStyle w:val="Stopka"/>
              <w:spacing w:line="254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P-2P/3</w:t>
            </w:r>
          </w:p>
        </w:tc>
        <w:tc>
          <w:tcPr>
            <w:tcW w:w="1841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63403" w:rsidRPr="0097625C" w:rsidRDefault="00241CA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  <w:r w:rsidRPr="0097625C">
              <w:rPr>
                <w:rFonts w:ascii="Arial" w:eastAsia="Lucida Sans Unicode" w:hAnsi="Arial" w:cs="Arial"/>
                <w:sz w:val="24"/>
                <w:szCs w:val="24"/>
              </w:rPr>
              <w:t>Dyrektor Wydziału Bezpieczeństwa i Zarządzania Kryzysowego K-P UW</w:t>
            </w:r>
          </w:p>
          <w:p w:rsidR="00241CA3" w:rsidRPr="0097625C" w:rsidRDefault="00241CA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863403" w:rsidRPr="0097625C" w:rsidTr="00DA187E">
        <w:trPr>
          <w:cantSplit/>
          <w:trHeight w:val="1805"/>
        </w:trPr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3403" w:rsidRPr="0097625C" w:rsidRDefault="0086340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03" w:rsidRPr="0097625C" w:rsidRDefault="00863403" w:rsidP="0097625C">
            <w:pPr>
              <w:spacing w:after="0" w:line="257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403" w:rsidRPr="0097625C" w:rsidRDefault="00863403" w:rsidP="0097625C">
            <w:pPr>
              <w:pStyle w:val="Nagwek"/>
              <w:spacing w:after="0" w:line="254" w:lineRule="auto"/>
              <w:rPr>
                <w:rFonts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3403" w:rsidRPr="0097625C" w:rsidRDefault="00241CA3" w:rsidP="0097625C">
            <w:pPr>
              <w:pStyle w:val="Nagwek"/>
              <w:spacing w:after="0" w:line="254" w:lineRule="auto"/>
              <w:rPr>
                <w:rFonts w:cs="Arial"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sz w:val="24"/>
                <w:szCs w:val="24"/>
                <w:lang w:eastAsia="en-US"/>
              </w:rPr>
              <w:t>Wytypowany ośrodek</w:t>
            </w:r>
          </w:p>
          <w:p w:rsidR="00241CA3" w:rsidRPr="0097625C" w:rsidRDefault="00241CA3" w:rsidP="0097625C">
            <w:pPr>
              <w:pStyle w:val="Tekstpodstawowy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Zgodnie z obowiązującymi przepisami o zamówieniach publicznych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3403" w:rsidRPr="0097625C" w:rsidRDefault="00863403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3403" w:rsidRPr="0097625C" w:rsidRDefault="0086340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</w:tbl>
    <w:p w:rsidR="00B30977" w:rsidRPr="0097625C" w:rsidRDefault="00B30977" w:rsidP="0097625C">
      <w:pPr>
        <w:rPr>
          <w:rFonts w:ascii="Arial" w:hAnsi="Arial" w:cs="Arial"/>
          <w:sz w:val="24"/>
          <w:szCs w:val="24"/>
        </w:rPr>
      </w:pPr>
    </w:p>
    <w:p w:rsidR="005B23C3" w:rsidRDefault="005B23C3">
      <w:r>
        <w:br w:type="page"/>
      </w: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5583"/>
        <w:gridCol w:w="1841"/>
        <w:gridCol w:w="2409"/>
        <w:gridCol w:w="2551"/>
        <w:gridCol w:w="1841"/>
      </w:tblGrid>
      <w:tr w:rsidR="00034313" w:rsidRPr="0097625C" w:rsidTr="00851274">
        <w:trPr>
          <w:cantSplit/>
          <w:trHeight w:val="111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lastRenderedPageBreak/>
              <w:t>Lp.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Tematy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Forma szkolenia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Odpowiedzialny</w:t>
            </w:r>
          </w:p>
        </w:tc>
      </w:tr>
      <w:tr w:rsidR="00034313" w:rsidRPr="0097625C" w:rsidTr="00851274">
        <w:trPr>
          <w:cantSplit/>
          <w:trHeight w:val="336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4313" w:rsidRPr="0097625C" w:rsidRDefault="00034313" w:rsidP="0097625C">
            <w:pPr>
              <w:pStyle w:val="Nagwek"/>
              <w:spacing w:before="0" w:after="0" w:line="254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7625C">
              <w:rPr>
                <w:rFonts w:cs="Arial"/>
                <w:b/>
                <w:sz w:val="24"/>
                <w:szCs w:val="24"/>
                <w:lang w:eastAsia="en-US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b/>
                <w:sz w:val="24"/>
                <w:szCs w:val="24"/>
              </w:rPr>
            </w:pPr>
          </w:p>
        </w:tc>
      </w:tr>
      <w:tr w:rsidR="00034313" w:rsidRPr="0097625C" w:rsidTr="00851274">
        <w:trPr>
          <w:cantSplit/>
          <w:trHeight w:val="112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34313" w:rsidRPr="0097625C" w:rsidRDefault="00851274" w:rsidP="0097625C">
            <w:pPr>
              <w:snapToGrid w:val="0"/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b/>
                <w:sz w:val="24"/>
                <w:szCs w:val="24"/>
              </w:rPr>
              <w:t>Z programu ćwiczeń Sił Zbrojnych z układem pozamilitarnym na terenie województwa:</w:t>
            </w:r>
          </w:p>
        </w:tc>
      </w:tr>
      <w:tr w:rsidR="00851274" w:rsidRPr="0097625C" w:rsidTr="0074041A">
        <w:trPr>
          <w:cantSplit/>
          <w:trHeight w:val="427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274" w:rsidRPr="0097625C" w:rsidRDefault="00851274" w:rsidP="0097625C">
            <w:pPr>
              <w:pStyle w:val="Tekstpodstawowy"/>
              <w:spacing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9.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274" w:rsidRPr="0097625C" w:rsidRDefault="00851274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Ćwiczenie z wojskami </w:t>
            </w:r>
            <w:proofErr w:type="spellStart"/>
            <w:r w:rsidRPr="0097625C">
              <w:rPr>
                <w:rFonts w:ascii="Arial" w:hAnsi="Arial" w:cs="Arial"/>
                <w:lang w:eastAsia="en-US"/>
              </w:rPr>
              <w:t>pk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>. „ANAKONDA - 20”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1274" w:rsidRPr="0097625C" w:rsidRDefault="00851274" w:rsidP="0097625C">
            <w:pPr>
              <w:pStyle w:val="Tekstpodstawowy"/>
              <w:spacing w:line="254" w:lineRule="auto"/>
              <w:rPr>
                <w:rFonts w:ascii="Arial" w:hAnsi="Arial" w:cs="Arial"/>
                <w:i/>
                <w:lang w:eastAsia="en-US"/>
              </w:rPr>
            </w:pPr>
            <w:r w:rsidRPr="0097625C">
              <w:rPr>
                <w:rFonts w:ascii="Arial" w:hAnsi="Arial" w:cs="Arial"/>
                <w:i/>
                <w:lang w:eastAsia="en-US"/>
              </w:rPr>
              <w:t>Ćwiczenie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Tekstpodstawowy"/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IV kwartał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val="en-US" w:eastAsia="en-US"/>
              </w:rPr>
              <w:t>Przedstawiciele  wybranych województw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51274" w:rsidRPr="0097625C" w:rsidRDefault="00851274" w:rsidP="0097625C">
            <w:pPr>
              <w:snapToGrid w:val="0"/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97625C">
              <w:rPr>
                <w:rFonts w:ascii="Arial" w:hAnsi="Arial" w:cs="Arial"/>
                <w:sz w:val="24"/>
                <w:szCs w:val="24"/>
              </w:rPr>
              <w:t>Dowódca Operacyjny RSZ</w:t>
            </w:r>
          </w:p>
        </w:tc>
      </w:tr>
      <w:tr w:rsidR="00851274" w:rsidRPr="0097625C" w:rsidTr="00851274">
        <w:trPr>
          <w:cantSplit/>
          <w:trHeight w:val="365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274" w:rsidRPr="0097625C" w:rsidRDefault="00851274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274" w:rsidRPr="0097625C" w:rsidRDefault="00851274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274" w:rsidRPr="0097625C" w:rsidRDefault="00851274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MSD ćwiczących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1274" w:rsidRPr="0097625C" w:rsidRDefault="00851274" w:rsidP="0097625C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1274" w:rsidRPr="0097625C" w:rsidTr="00851274">
        <w:trPr>
          <w:cantSplit/>
          <w:trHeight w:val="32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274" w:rsidRPr="0097625C" w:rsidRDefault="00851274" w:rsidP="0097625C">
            <w:pPr>
              <w:pStyle w:val="Tekstpodstawowy"/>
              <w:spacing w:after="0"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5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74" w:rsidRPr="0097625C" w:rsidRDefault="00851274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 xml:space="preserve">Ćwiczenia </w:t>
            </w:r>
            <w:proofErr w:type="spellStart"/>
            <w:r w:rsidRPr="0097625C">
              <w:rPr>
                <w:rFonts w:ascii="Arial" w:hAnsi="Arial" w:cs="Arial"/>
                <w:lang w:eastAsia="en-US"/>
              </w:rPr>
              <w:t>pk</w:t>
            </w:r>
            <w:proofErr w:type="spellEnd"/>
            <w:r w:rsidRPr="0097625C">
              <w:rPr>
                <w:rFonts w:ascii="Arial" w:hAnsi="Arial" w:cs="Arial"/>
                <w:lang w:eastAsia="en-US"/>
              </w:rPr>
              <w:t>.”DEFENDER EUROPE - 20”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1274" w:rsidRPr="0097625C" w:rsidRDefault="00851274" w:rsidP="0097625C">
            <w:pPr>
              <w:pStyle w:val="Tekstpodstawowy"/>
              <w:spacing w:line="254" w:lineRule="auto"/>
              <w:rPr>
                <w:rFonts w:ascii="Arial" w:hAnsi="Arial" w:cs="Arial"/>
                <w:i/>
                <w:lang w:eastAsia="en-US"/>
              </w:rPr>
            </w:pPr>
            <w:r w:rsidRPr="0097625C">
              <w:rPr>
                <w:rFonts w:ascii="Arial" w:hAnsi="Arial" w:cs="Arial"/>
                <w:i/>
                <w:lang w:eastAsia="en-US"/>
              </w:rPr>
              <w:t>Ćwiczenie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Tekstpodstawowy"/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97625C">
              <w:rPr>
                <w:rFonts w:ascii="Arial" w:hAnsi="Arial" w:cs="Arial"/>
                <w:b/>
                <w:lang w:eastAsia="en-US"/>
              </w:rPr>
              <w:t>I - III kwartał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274" w:rsidRPr="0097625C" w:rsidRDefault="00851274" w:rsidP="0097625C">
            <w:pPr>
              <w:pStyle w:val="Stopka"/>
              <w:spacing w:line="254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7625C">
              <w:rPr>
                <w:rFonts w:ascii="Arial" w:hAnsi="Arial" w:cs="Arial"/>
                <w:sz w:val="24"/>
                <w:szCs w:val="24"/>
                <w:lang w:val="en-US" w:eastAsia="en-US"/>
              </w:rPr>
              <w:t>Przedstawiciele wybranych województw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1274" w:rsidRPr="0097625C" w:rsidRDefault="00851274" w:rsidP="0097625C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4313" w:rsidRPr="0097625C" w:rsidTr="00851274">
        <w:trPr>
          <w:cantSplit/>
          <w:trHeight w:val="486"/>
        </w:trPr>
        <w:tc>
          <w:tcPr>
            <w:tcW w:w="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313" w:rsidRPr="0097625C" w:rsidRDefault="00851274" w:rsidP="0097625C">
            <w:pPr>
              <w:pStyle w:val="Tekstpodstawowy"/>
              <w:spacing w:after="0" w:line="254" w:lineRule="auto"/>
              <w:rPr>
                <w:rFonts w:ascii="Arial" w:hAnsi="Arial" w:cs="Arial"/>
                <w:lang w:eastAsia="en-US"/>
              </w:rPr>
            </w:pPr>
            <w:r w:rsidRPr="0097625C">
              <w:rPr>
                <w:rFonts w:ascii="Arial" w:hAnsi="Arial" w:cs="Arial"/>
                <w:lang w:eastAsia="en-US"/>
              </w:rPr>
              <w:t>MSD ćwiczących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4313" w:rsidRPr="0097625C" w:rsidRDefault="00034313" w:rsidP="0097625C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D008A" w:rsidRDefault="005D008A" w:rsidP="0097625C">
      <w:pPr>
        <w:ind w:right="-457"/>
        <w:rPr>
          <w:rFonts w:ascii="Arial" w:hAnsi="Arial" w:cs="Arial"/>
          <w:b/>
          <w:sz w:val="24"/>
          <w:szCs w:val="24"/>
        </w:rPr>
      </w:pPr>
    </w:p>
    <w:p w:rsidR="00851274" w:rsidRPr="0097625C" w:rsidRDefault="00851274" w:rsidP="00D73E69">
      <w:pPr>
        <w:pStyle w:val="Nagwek1"/>
      </w:pPr>
      <w:r w:rsidRPr="0097625C">
        <w:t>CZĘŚĆ III – Wytyczne organizacyjne</w:t>
      </w:r>
    </w:p>
    <w:p w:rsidR="00105246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105246">
        <w:rPr>
          <w:rFonts w:ascii="Arial" w:hAnsi="Arial" w:cs="Arial"/>
          <w:sz w:val="24"/>
        </w:rPr>
        <w:t xml:space="preserve">Uczestnictwo w szkoleniach i przedsięwzięciach szczebla nadrzędnego, odbywa się na zasadach określonych przez organizatorów. </w:t>
      </w:r>
    </w:p>
    <w:p w:rsidR="00105246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105246">
        <w:rPr>
          <w:rFonts w:ascii="Arial" w:hAnsi="Arial" w:cs="Arial"/>
          <w:sz w:val="24"/>
        </w:rPr>
        <w:t>W szkoleniach organizowanych przez Wojewodę i Prezydenta Miasta, uczestniczą osoby tworzące poszczególne grupy szkoleniowe. Szczegółowy wykaz   grup szkoleniowych, przedstawiono w załączniku nr 1</w:t>
      </w:r>
      <w:r w:rsidRPr="00105246">
        <w:rPr>
          <w:rFonts w:ascii="Arial" w:hAnsi="Arial" w:cs="Arial"/>
          <w:i/>
          <w:sz w:val="24"/>
        </w:rPr>
        <w:t xml:space="preserve"> </w:t>
      </w:r>
      <w:r w:rsidRPr="00105246">
        <w:rPr>
          <w:rFonts w:ascii="Arial" w:hAnsi="Arial" w:cs="Arial"/>
          <w:sz w:val="24"/>
        </w:rPr>
        <w:t xml:space="preserve">do planu.  Wskazane jest, aby osoby wymienione  w załączniku  szczegółowo zapoznały się </w:t>
      </w:r>
      <w:r w:rsidR="009C731E" w:rsidRPr="00105246">
        <w:rPr>
          <w:rFonts w:ascii="Arial" w:hAnsi="Arial" w:cs="Arial"/>
          <w:sz w:val="24"/>
        </w:rPr>
        <w:br/>
      </w:r>
      <w:r w:rsidRPr="00105246">
        <w:rPr>
          <w:rFonts w:ascii="Arial" w:hAnsi="Arial" w:cs="Arial"/>
          <w:sz w:val="24"/>
        </w:rPr>
        <w:t xml:space="preserve">z planem i uwzględniły terminy poszczególnych szkoleń w swoich planach pracy. </w:t>
      </w:r>
    </w:p>
    <w:p w:rsidR="00105246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105246">
        <w:rPr>
          <w:rFonts w:ascii="Arial" w:hAnsi="Arial" w:cs="Arial"/>
          <w:sz w:val="24"/>
        </w:rPr>
        <w:t xml:space="preserve">Osoby odpowiedzialne za całokształt poszczególnych szkoleń, koordynują wszelkie przedsięwzięcia związane ze sprawnym i terminowym przygotowaniem oraz przeprowadzeniem poszczególnych szkoleń. </w:t>
      </w:r>
    </w:p>
    <w:p w:rsidR="00105246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105246">
        <w:rPr>
          <w:rFonts w:ascii="Arial" w:hAnsi="Arial" w:cs="Arial"/>
          <w:sz w:val="24"/>
        </w:rPr>
        <w:t>Osoby wymienione w rubryce „odpowiedzialny”, przy poszczególnych tematach szkoleń odpowiadają za przygotowanie i przeprowadzenie planowanych  szkoleń.</w:t>
      </w:r>
    </w:p>
    <w:p w:rsidR="00851274" w:rsidRPr="00105246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105246">
        <w:rPr>
          <w:rFonts w:ascii="Arial" w:hAnsi="Arial" w:cs="Arial"/>
          <w:sz w:val="24"/>
        </w:rPr>
        <w:t>Poszczególne szkolenia wymagają udokumentowania, a w szczególności w formie:</w:t>
      </w:r>
    </w:p>
    <w:p w:rsidR="00851274" w:rsidRPr="004B0FB5" w:rsidRDefault="00851274" w:rsidP="004B0FB5">
      <w:pPr>
        <w:pStyle w:val="Akapitzlist"/>
        <w:numPr>
          <w:ilvl w:val="1"/>
          <w:numId w:val="30"/>
        </w:numPr>
        <w:rPr>
          <w:rFonts w:ascii="Arial" w:hAnsi="Arial" w:cs="Arial"/>
          <w:sz w:val="24"/>
        </w:rPr>
      </w:pPr>
      <w:r w:rsidRPr="004B0FB5">
        <w:rPr>
          <w:rFonts w:ascii="Arial" w:hAnsi="Arial" w:cs="Arial"/>
          <w:sz w:val="24"/>
        </w:rPr>
        <w:t>planu ćwiczenia i  szkolenia,</w:t>
      </w:r>
    </w:p>
    <w:p w:rsidR="00851274" w:rsidRPr="0097625C" w:rsidRDefault="00851274" w:rsidP="004B0FB5">
      <w:pPr>
        <w:numPr>
          <w:ilvl w:val="1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oceny i sprawozdania z przeprowadzonych zajęć,</w:t>
      </w:r>
    </w:p>
    <w:p w:rsidR="00851274" w:rsidRPr="0097625C" w:rsidRDefault="00851274" w:rsidP="004B0FB5">
      <w:pPr>
        <w:numPr>
          <w:ilvl w:val="1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listy obecności,</w:t>
      </w:r>
    </w:p>
    <w:p w:rsidR="00851274" w:rsidRPr="0097625C" w:rsidRDefault="00851274" w:rsidP="004B0FB5">
      <w:pPr>
        <w:numPr>
          <w:ilvl w:val="1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rozliczenia finansowego danego przedsięwzięcia.</w:t>
      </w:r>
    </w:p>
    <w:p w:rsidR="00ED37B2" w:rsidRPr="004B0FB5" w:rsidRDefault="00851274" w:rsidP="004B0FB5">
      <w:pPr>
        <w:pStyle w:val="Akapitzlist"/>
        <w:numPr>
          <w:ilvl w:val="0"/>
          <w:numId w:val="30"/>
        </w:numPr>
        <w:rPr>
          <w:rFonts w:ascii="Arial" w:hAnsi="Arial" w:cs="Arial"/>
          <w:sz w:val="24"/>
        </w:rPr>
      </w:pPr>
      <w:r w:rsidRPr="004B0FB5">
        <w:rPr>
          <w:rFonts w:ascii="Arial" w:hAnsi="Arial" w:cs="Arial"/>
          <w:sz w:val="24"/>
        </w:rPr>
        <w:t>Wszelkie zmiany dotyczące realizacji przedsięwzięć szkoleniowych w danym roku, wymagają uzgodnienia z  Wydziałem Bezpieczeństwa  i Zarządzania</w:t>
      </w:r>
      <w:r w:rsidR="005D008A" w:rsidRPr="004B0FB5">
        <w:rPr>
          <w:rFonts w:ascii="Arial" w:hAnsi="Arial" w:cs="Arial"/>
          <w:sz w:val="24"/>
        </w:rPr>
        <w:t xml:space="preserve"> </w:t>
      </w:r>
      <w:r w:rsidRPr="004B0FB5">
        <w:rPr>
          <w:rFonts w:ascii="Arial" w:hAnsi="Arial" w:cs="Arial"/>
          <w:sz w:val="24"/>
        </w:rPr>
        <w:t xml:space="preserve">Kryzysowego Kujawsko - Pomorskiego Urzędu Wojewódzkiego w stosunku do szkoleń organizowanych na szczeblu województwa oraz z Wydziałem Zarządzania Kryzysowego </w:t>
      </w:r>
      <w:r w:rsidR="009C731E" w:rsidRPr="004B0FB5">
        <w:rPr>
          <w:rFonts w:ascii="Arial" w:hAnsi="Arial" w:cs="Arial"/>
          <w:sz w:val="24"/>
        </w:rPr>
        <w:t>i Bezpieczeństwa</w:t>
      </w:r>
      <w:r w:rsidRPr="004B0FB5">
        <w:rPr>
          <w:rFonts w:ascii="Arial" w:hAnsi="Arial" w:cs="Arial"/>
          <w:sz w:val="24"/>
        </w:rPr>
        <w:t xml:space="preserve"> Urzędu Miasta Włocławek w stosunku  do szkoleń organizowanych przez Prezydenta Miasta.</w:t>
      </w:r>
    </w:p>
    <w:p w:rsidR="00052390" w:rsidRPr="00B34B72" w:rsidRDefault="00ED37B2" w:rsidP="00B34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731E" w:rsidRPr="0097625C" w:rsidRDefault="009C731E" w:rsidP="0097625C">
      <w:pPr>
        <w:spacing w:after="0"/>
        <w:ind w:left="9912"/>
        <w:rPr>
          <w:rFonts w:ascii="Arial" w:hAnsi="Arial" w:cs="Arial"/>
          <w:i/>
          <w:sz w:val="24"/>
          <w:szCs w:val="24"/>
        </w:rPr>
      </w:pPr>
      <w:r w:rsidRPr="0097625C">
        <w:rPr>
          <w:rFonts w:ascii="Arial" w:hAnsi="Arial" w:cs="Arial"/>
          <w:i/>
          <w:sz w:val="24"/>
          <w:szCs w:val="24"/>
        </w:rPr>
        <w:lastRenderedPageBreak/>
        <w:t>Załącznik Nr 1 do Planu szkolenia obronnego</w:t>
      </w:r>
    </w:p>
    <w:p w:rsidR="009C731E" w:rsidRDefault="009C731E" w:rsidP="00D73E69">
      <w:pPr>
        <w:spacing w:after="0"/>
        <w:ind w:left="9912"/>
        <w:rPr>
          <w:rFonts w:ascii="Arial" w:hAnsi="Arial" w:cs="Arial"/>
          <w:i/>
          <w:sz w:val="24"/>
          <w:szCs w:val="24"/>
        </w:rPr>
      </w:pPr>
      <w:r w:rsidRPr="0097625C">
        <w:rPr>
          <w:rFonts w:ascii="Arial" w:hAnsi="Arial" w:cs="Arial"/>
          <w:i/>
          <w:sz w:val="24"/>
          <w:szCs w:val="24"/>
        </w:rPr>
        <w:t>Miasta Włocławek na 2020 rok</w:t>
      </w:r>
    </w:p>
    <w:p w:rsidR="00D73E69" w:rsidRPr="00D73E69" w:rsidRDefault="00D73E69" w:rsidP="00D73E69">
      <w:pPr>
        <w:spacing w:after="0"/>
        <w:ind w:left="9912"/>
        <w:rPr>
          <w:rFonts w:ascii="Arial" w:hAnsi="Arial" w:cs="Arial"/>
          <w:i/>
          <w:sz w:val="24"/>
          <w:szCs w:val="24"/>
        </w:rPr>
      </w:pPr>
    </w:p>
    <w:p w:rsidR="009C731E" w:rsidRPr="0097625C" w:rsidRDefault="009C731E" w:rsidP="00D73E69">
      <w:pPr>
        <w:pStyle w:val="Nagwek1"/>
      </w:pPr>
      <w:r w:rsidRPr="0097625C">
        <w:t>WYKAZ GRUP SZKOLENIOWYCH DO PLANU  SZKOLENIA OBRONNEGO  MIASTA WŁOCŁAWEK NA 2018 ROK</w:t>
      </w:r>
    </w:p>
    <w:p w:rsidR="009C731E" w:rsidRPr="0097625C" w:rsidRDefault="009C731E" w:rsidP="0097625C">
      <w:pPr>
        <w:spacing w:after="0"/>
        <w:rPr>
          <w:rFonts w:ascii="Arial" w:hAnsi="Arial" w:cs="Arial"/>
          <w:b/>
          <w:sz w:val="24"/>
          <w:szCs w:val="24"/>
        </w:rPr>
      </w:pPr>
      <w:r w:rsidRPr="00B34B72">
        <w:rPr>
          <w:rFonts w:ascii="Arial" w:hAnsi="Arial" w:cs="Arial"/>
          <w:b/>
          <w:sz w:val="24"/>
          <w:szCs w:val="24"/>
        </w:rPr>
        <w:t>Grupa „G – 1”</w:t>
      </w:r>
      <w:r w:rsidRPr="0097625C">
        <w:rPr>
          <w:rFonts w:ascii="Arial" w:hAnsi="Arial" w:cs="Arial"/>
          <w:b/>
          <w:sz w:val="24"/>
          <w:szCs w:val="24"/>
        </w:rPr>
        <w:tab/>
        <w:t>-  Prezydent Miasta, Zastępcy Prezydenta:</w:t>
      </w:r>
    </w:p>
    <w:p w:rsidR="009C731E" w:rsidRPr="0097625C" w:rsidRDefault="009C731E" w:rsidP="00EB505F">
      <w:pPr>
        <w:spacing w:before="120" w:after="0"/>
        <w:rPr>
          <w:rFonts w:ascii="Arial" w:hAnsi="Arial" w:cs="Arial"/>
          <w:b/>
          <w:sz w:val="24"/>
          <w:szCs w:val="24"/>
        </w:rPr>
      </w:pPr>
      <w:r w:rsidRPr="00B34B72">
        <w:rPr>
          <w:rFonts w:ascii="Arial" w:hAnsi="Arial" w:cs="Arial"/>
          <w:b/>
          <w:sz w:val="24"/>
          <w:szCs w:val="24"/>
        </w:rPr>
        <w:t>Grupa  „MZZK”</w:t>
      </w:r>
      <w:r w:rsidRPr="0097625C">
        <w:rPr>
          <w:rFonts w:ascii="Arial" w:hAnsi="Arial" w:cs="Arial"/>
          <w:b/>
          <w:sz w:val="24"/>
          <w:szCs w:val="24"/>
        </w:rPr>
        <w:t xml:space="preserve"> -  Miejski Zespół Zarządzania Kryzysowego Przewodniczący Zespołu – Prezydent Miasta: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Przewodniczący Zespołu – Prezydent Miasta Włocławek.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Zastępca Przewodniczącego Zespołu – Dyrektor Wydziału Zarządzania Kryzysowego</w:t>
      </w:r>
      <w:r w:rsidR="00AF0433" w:rsidRPr="00ED37B2">
        <w:rPr>
          <w:rFonts w:ascii="Arial" w:hAnsi="Arial" w:cs="Arial"/>
          <w:sz w:val="24"/>
        </w:rPr>
        <w:t xml:space="preserve"> i Bezpieczeństwa</w:t>
      </w:r>
      <w:r w:rsidRPr="00ED37B2">
        <w:rPr>
          <w:rFonts w:ascii="Arial" w:hAnsi="Arial" w:cs="Arial"/>
          <w:sz w:val="24"/>
        </w:rPr>
        <w:t>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Komendant Miejski Państwowej Straży Pożarnej.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Komendant Miejski Policji.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Państwowy Powiatowy Inspektor Sanitarny.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Powiatowy Lekarz Weterynarii.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Powiatowy Inspektor Nadzoru Budowlanego.</w:t>
      </w:r>
    </w:p>
    <w:p w:rsidR="009C731E" w:rsidRPr="00ED37B2" w:rsidRDefault="009C731E" w:rsidP="00ED37B2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Komendant Straży Miejskiej.</w:t>
      </w:r>
    </w:p>
    <w:p w:rsidR="00260796" w:rsidRPr="0097625C" w:rsidRDefault="009C731E" w:rsidP="00260796">
      <w:pPr>
        <w:pStyle w:val="Akapitzlist"/>
        <w:numPr>
          <w:ilvl w:val="0"/>
          <w:numId w:val="25"/>
        </w:numPr>
        <w:rPr>
          <w:rFonts w:ascii="Arial" w:hAnsi="Arial" w:cs="Arial"/>
          <w:sz w:val="24"/>
        </w:rPr>
      </w:pPr>
      <w:r w:rsidRPr="00ED37B2">
        <w:rPr>
          <w:rFonts w:ascii="Arial" w:hAnsi="Arial" w:cs="Arial"/>
          <w:sz w:val="24"/>
        </w:rPr>
        <w:t>Członek Zespołu – Wojskowy Komendant Uzupełnień we Włocławku.</w:t>
      </w:r>
    </w:p>
    <w:p w:rsidR="00260796" w:rsidRDefault="009C731E" w:rsidP="00260796">
      <w:pPr>
        <w:spacing w:after="0"/>
        <w:ind w:hanging="18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 xml:space="preserve">Grupa „SK”  </w:t>
      </w:r>
      <w:r w:rsidRPr="0097625C">
        <w:rPr>
          <w:rFonts w:ascii="Arial" w:hAnsi="Arial" w:cs="Arial"/>
          <w:sz w:val="24"/>
          <w:szCs w:val="24"/>
        </w:rPr>
        <w:t>– obsada osobowa Stanowiska Kierowania.</w:t>
      </w:r>
    </w:p>
    <w:p w:rsidR="00B87339" w:rsidRDefault="009C731E" w:rsidP="00EB505F">
      <w:pPr>
        <w:spacing w:before="120" w:after="0"/>
        <w:ind w:hanging="181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Grupa „SD-PM”</w:t>
      </w:r>
      <w:r w:rsidRPr="0097625C">
        <w:rPr>
          <w:rFonts w:ascii="Arial" w:hAnsi="Arial" w:cs="Arial"/>
          <w:sz w:val="24"/>
          <w:szCs w:val="24"/>
        </w:rPr>
        <w:t xml:space="preserve"> /”</w:t>
      </w:r>
      <w:r w:rsidRPr="0097625C">
        <w:rPr>
          <w:rFonts w:ascii="Arial" w:hAnsi="Arial" w:cs="Arial"/>
          <w:b/>
          <w:sz w:val="24"/>
          <w:szCs w:val="24"/>
        </w:rPr>
        <w:t>SD – MJO”</w:t>
      </w:r>
      <w:r w:rsidRPr="0097625C">
        <w:rPr>
          <w:rFonts w:ascii="Arial" w:hAnsi="Arial" w:cs="Arial"/>
          <w:sz w:val="24"/>
          <w:szCs w:val="24"/>
        </w:rPr>
        <w:t>– obsada Stałego Dyżuru Prezydenta Miasta  /  obsady Stałych Dyżurów Kierowników miejskich jednostek organizacyjnych;</w:t>
      </w:r>
    </w:p>
    <w:p w:rsidR="009C731E" w:rsidRPr="00B87339" w:rsidRDefault="009C731E" w:rsidP="00B34B72">
      <w:pPr>
        <w:spacing w:before="120" w:after="0"/>
        <w:ind w:hanging="181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Grupa SWA i SWO   -  jednostki organizacyjne SWA i SWO :</w:t>
      </w:r>
    </w:p>
    <w:p w:rsidR="009C731E" w:rsidRPr="00260796" w:rsidRDefault="009C731E" w:rsidP="00260796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260796">
        <w:rPr>
          <w:rFonts w:ascii="Arial" w:hAnsi="Arial" w:cs="Arial"/>
          <w:sz w:val="24"/>
        </w:rPr>
        <w:t>POADA;</w:t>
      </w:r>
    </w:p>
    <w:p w:rsidR="009C731E" w:rsidRPr="00260796" w:rsidRDefault="009C731E" w:rsidP="00260796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260796">
        <w:rPr>
          <w:rFonts w:ascii="Arial" w:hAnsi="Arial" w:cs="Arial"/>
          <w:sz w:val="24"/>
        </w:rPr>
        <w:t>POAL.</w:t>
      </w:r>
    </w:p>
    <w:p w:rsidR="009C731E" w:rsidRPr="00260796" w:rsidRDefault="009C731E" w:rsidP="00260796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r w:rsidRPr="00260796">
        <w:rPr>
          <w:rFonts w:ascii="Arial" w:hAnsi="Arial" w:cs="Arial"/>
          <w:sz w:val="24"/>
        </w:rPr>
        <w:t>DWA.</w:t>
      </w:r>
    </w:p>
    <w:p w:rsidR="009C731E" w:rsidRPr="00260796" w:rsidRDefault="009C731E" w:rsidP="00260796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sz w:val="24"/>
        </w:rPr>
      </w:pPr>
      <w:proofErr w:type="spellStart"/>
      <w:r w:rsidRPr="00260796">
        <w:rPr>
          <w:rFonts w:ascii="Arial" w:hAnsi="Arial" w:cs="Arial"/>
          <w:sz w:val="24"/>
        </w:rPr>
        <w:t>PAl</w:t>
      </w:r>
      <w:proofErr w:type="spellEnd"/>
      <w:r w:rsidRPr="00260796">
        <w:rPr>
          <w:rFonts w:ascii="Arial" w:hAnsi="Arial" w:cs="Arial"/>
          <w:sz w:val="24"/>
        </w:rPr>
        <w:t xml:space="preserve">  zakładów pracy;</w:t>
      </w:r>
    </w:p>
    <w:p w:rsidR="00B87339" w:rsidRPr="00B87339" w:rsidRDefault="009C731E" w:rsidP="00065179">
      <w:pPr>
        <w:pStyle w:val="Akapitzlist"/>
        <w:numPr>
          <w:ilvl w:val="0"/>
          <w:numId w:val="26"/>
        </w:numPr>
        <w:tabs>
          <w:tab w:val="left" w:pos="2552"/>
        </w:tabs>
        <w:rPr>
          <w:rFonts w:ascii="Arial" w:hAnsi="Arial" w:cs="Arial"/>
          <w:b/>
          <w:sz w:val="24"/>
        </w:rPr>
      </w:pPr>
      <w:r w:rsidRPr="00260796">
        <w:rPr>
          <w:rFonts w:ascii="Arial" w:hAnsi="Arial" w:cs="Arial"/>
          <w:sz w:val="24"/>
        </w:rPr>
        <w:t>Służby dyżurne, dyspozytorzy zakładów pracy.</w:t>
      </w:r>
    </w:p>
    <w:p w:rsidR="009C731E" w:rsidRPr="00B87339" w:rsidRDefault="00065179" w:rsidP="00B87339">
      <w:pPr>
        <w:tabs>
          <w:tab w:val="left" w:pos="2552"/>
        </w:tabs>
        <w:rPr>
          <w:rFonts w:ascii="Arial" w:hAnsi="Arial" w:cs="Arial"/>
          <w:b/>
          <w:sz w:val="24"/>
        </w:rPr>
      </w:pPr>
      <w:r w:rsidRPr="00B87339">
        <w:rPr>
          <w:rFonts w:ascii="Arial" w:hAnsi="Arial" w:cs="Arial"/>
          <w:b/>
          <w:sz w:val="24"/>
        </w:rPr>
        <w:t xml:space="preserve"> </w:t>
      </w:r>
      <w:r w:rsidR="009C731E" w:rsidRPr="00B87339">
        <w:rPr>
          <w:rFonts w:ascii="Arial" w:hAnsi="Arial" w:cs="Arial"/>
          <w:b/>
          <w:sz w:val="24"/>
        </w:rPr>
        <w:t>Grupa  „P – 2P/3” - pracownicy Wydziału Zarządzania Kryzysowego i Bezpieczeństwa Urzędu Miasta Włocławek: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Dyrektor Wydziału Zarządzania Kryzysowego i Bezpieczeństwa.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Inspektor ds. obronnych.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Inspektor ds. zarządzania kryzysowego.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Inspektor ds. operacyjnych.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Inspektor ds. administracyjnych.</w:t>
      </w:r>
    </w:p>
    <w:p w:rsidR="009C731E" w:rsidRPr="00065179" w:rsidRDefault="009C731E" w:rsidP="00065179">
      <w:pPr>
        <w:pStyle w:val="Akapitzlist"/>
        <w:numPr>
          <w:ilvl w:val="0"/>
          <w:numId w:val="27"/>
        </w:numPr>
        <w:tabs>
          <w:tab w:val="left" w:pos="2552"/>
        </w:tabs>
        <w:rPr>
          <w:rFonts w:ascii="Arial" w:hAnsi="Arial" w:cs="Arial"/>
          <w:sz w:val="24"/>
        </w:rPr>
      </w:pPr>
      <w:r w:rsidRPr="00065179">
        <w:rPr>
          <w:rFonts w:ascii="Arial" w:hAnsi="Arial" w:cs="Arial"/>
          <w:sz w:val="24"/>
        </w:rPr>
        <w:t>Inspektor   ds. szkolenia.</w:t>
      </w:r>
    </w:p>
    <w:p w:rsidR="009C731E" w:rsidRPr="0097625C" w:rsidRDefault="009C731E" w:rsidP="0097625C">
      <w:pPr>
        <w:spacing w:after="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Grupa „M – 1/1”  -  kadra kierownicza Urzędu Miasta Włocławek: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jc w:val="both"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Organizacyjno – Prawnego i Kadr.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 Wydziału  Finansów.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 Wydziału Windykacji i Egzekucji.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Kultury, Promocji i Komunikacji Społecznej.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Zarządzania Kryzysowego i Bezpieczeństwa.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 xml:space="preserve">Dyrektor Wydziału </w:t>
      </w:r>
      <w:r w:rsidR="002718F9" w:rsidRPr="00322059">
        <w:rPr>
          <w:rFonts w:ascii="Arial" w:hAnsi="Arial" w:cs="Arial"/>
          <w:sz w:val="24"/>
        </w:rPr>
        <w:t xml:space="preserve">Audytu i </w:t>
      </w:r>
      <w:r w:rsidRPr="00322059">
        <w:rPr>
          <w:rFonts w:ascii="Arial" w:hAnsi="Arial" w:cs="Arial"/>
          <w:sz w:val="24"/>
        </w:rPr>
        <w:t>Kontroli.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Rozwoju Miasta.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Inwestycji.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Urbanistyki i Architektury.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Geodezji i Kartografii.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Spraw Obywatelskich.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Urzędu Stanu Cywilnego.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Edukacji.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Polityki Społecznej i Zdrowia Publicznego.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 xml:space="preserve">Dyrektor Wydziału Gospodarki </w:t>
      </w:r>
      <w:r w:rsidR="002B35DF" w:rsidRPr="00322059">
        <w:rPr>
          <w:rFonts w:ascii="Arial" w:hAnsi="Arial" w:cs="Arial"/>
          <w:sz w:val="24"/>
        </w:rPr>
        <w:t>Komunalne</w:t>
      </w:r>
      <w:r w:rsidRPr="00322059">
        <w:rPr>
          <w:rFonts w:ascii="Arial" w:hAnsi="Arial" w:cs="Arial"/>
          <w:sz w:val="24"/>
        </w:rPr>
        <w:t>j.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Gospodarowania Mieniem Komunalnym.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Środowiska.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Komunikacji.</w:t>
      </w:r>
    </w:p>
    <w:p w:rsidR="002B35DF" w:rsidRPr="00322059" w:rsidRDefault="002B35DF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Sportu i Turystyki.</w:t>
      </w:r>
    </w:p>
    <w:p w:rsidR="002B35DF" w:rsidRPr="00322059" w:rsidRDefault="002B35DF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Rewitalizacji</w:t>
      </w:r>
    </w:p>
    <w:p w:rsidR="002B35DF" w:rsidRPr="00322059" w:rsidRDefault="002B35DF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Wydziału Dróg, Transportu Drogowego i Energii.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Biura Nadzoru Właścicielskiego i Przekształceń.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Biura Zamówień Publicznych.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Biura Informatyzacji.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Dyrektor Biura Rady Miasta.</w:t>
      </w:r>
    </w:p>
    <w:p w:rsidR="009C731E" w:rsidRPr="00322059" w:rsidRDefault="009C731E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Miejski Rzecznik Konsumentów.</w:t>
      </w:r>
    </w:p>
    <w:p w:rsidR="009C731E" w:rsidRPr="00322059" w:rsidRDefault="002718F9" w:rsidP="00322059">
      <w:pPr>
        <w:pStyle w:val="Akapitzlist"/>
        <w:numPr>
          <w:ilvl w:val="0"/>
          <w:numId w:val="33"/>
        </w:numPr>
        <w:contextualSpacing/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Biuro</w:t>
      </w:r>
      <w:r w:rsidR="009C731E" w:rsidRPr="00322059">
        <w:rPr>
          <w:rFonts w:ascii="Arial" w:hAnsi="Arial" w:cs="Arial"/>
          <w:sz w:val="24"/>
        </w:rPr>
        <w:t xml:space="preserve"> Ochrony Danych</w:t>
      </w:r>
      <w:r w:rsidRPr="00322059">
        <w:rPr>
          <w:rFonts w:ascii="Arial" w:hAnsi="Arial" w:cs="Arial"/>
          <w:sz w:val="24"/>
        </w:rPr>
        <w:t xml:space="preserve"> i Informacji Niejawnych</w:t>
      </w:r>
    </w:p>
    <w:p w:rsidR="009C731E" w:rsidRDefault="009C731E" w:rsidP="00D73E69">
      <w:pPr>
        <w:spacing w:after="0"/>
        <w:ind w:hanging="181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Grupa  „M-2/1”   - kierownicy powiatowych i miejskich służb, inspekcji, straży:</w:t>
      </w:r>
    </w:p>
    <w:p w:rsidR="00322059" w:rsidRPr="0097625C" w:rsidRDefault="00322059" w:rsidP="0097625C">
      <w:pPr>
        <w:spacing w:after="0"/>
        <w:ind w:hanging="180"/>
        <w:rPr>
          <w:rFonts w:ascii="Arial" w:hAnsi="Arial" w:cs="Arial"/>
          <w:b/>
          <w:sz w:val="24"/>
          <w:szCs w:val="24"/>
        </w:rPr>
      </w:pPr>
    </w:p>
    <w:p w:rsidR="009C731E" w:rsidRPr="00322059" w:rsidRDefault="009C731E" w:rsidP="00322059">
      <w:pPr>
        <w:pStyle w:val="Akapitzlist"/>
        <w:numPr>
          <w:ilvl w:val="0"/>
          <w:numId w:val="34"/>
        </w:numPr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Komendant Miejski Państwowej Straży Pożarnej.</w:t>
      </w:r>
    </w:p>
    <w:p w:rsidR="009C731E" w:rsidRPr="00322059" w:rsidRDefault="009C731E" w:rsidP="00322059">
      <w:pPr>
        <w:pStyle w:val="Akapitzlist"/>
        <w:numPr>
          <w:ilvl w:val="0"/>
          <w:numId w:val="34"/>
        </w:numPr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Komendant Miejski Policji.</w:t>
      </w:r>
    </w:p>
    <w:p w:rsidR="009C731E" w:rsidRPr="00322059" w:rsidRDefault="009C731E" w:rsidP="00322059">
      <w:pPr>
        <w:pStyle w:val="Akapitzlist"/>
        <w:numPr>
          <w:ilvl w:val="0"/>
          <w:numId w:val="34"/>
        </w:numPr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Państwowy Powiatowy Inspektor Sanitarny.</w:t>
      </w:r>
    </w:p>
    <w:p w:rsidR="009C731E" w:rsidRPr="00322059" w:rsidRDefault="009C731E" w:rsidP="00322059">
      <w:pPr>
        <w:pStyle w:val="Akapitzlist"/>
        <w:numPr>
          <w:ilvl w:val="0"/>
          <w:numId w:val="34"/>
        </w:numPr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Powiatowy Lekarz Weterynarii.</w:t>
      </w:r>
    </w:p>
    <w:p w:rsidR="00286F26" w:rsidRPr="00322059" w:rsidRDefault="009C731E" w:rsidP="00322059">
      <w:pPr>
        <w:pStyle w:val="Akapitzlist"/>
        <w:numPr>
          <w:ilvl w:val="0"/>
          <w:numId w:val="34"/>
        </w:numPr>
        <w:rPr>
          <w:rFonts w:ascii="Arial" w:hAnsi="Arial" w:cs="Arial"/>
          <w:sz w:val="24"/>
        </w:rPr>
      </w:pPr>
      <w:r w:rsidRPr="00322059">
        <w:rPr>
          <w:rFonts w:ascii="Arial" w:hAnsi="Arial" w:cs="Arial"/>
          <w:sz w:val="24"/>
        </w:rPr>
        <w:t>Powiatowy Inspektor Nadzoru Budowlanego.</w:t>
      </w:r>
      <w:r w:rsidR="00286F26" w:rsidRPr="00322059">
        <w:rPr>
          <w:rFonts w:ascii="Arial" w:hAnsi="Arial" w:cs="Arial"/>
          <w:b/>
          <w:sz w:val="24"/>
        </w:rPr>
        <w:br w:type="page"/>
      </w:r>
    </w:p>
    <w:p w:rsidR="00BD5C59" w:rsidRDefault="002718F9" w:rsidP="00BD5C59">
      <w:pPr>
        <w:spacing w:after="0" w:line="240" w:lineRule="auto"/>
        <w:ind w:hanging="18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Grupa  „M-3/1”   - kierownicy  miejskich jednostek organizacyjnych (</w:t>
      </w:r>
      <w:proofErr w:type="spellStart"/>
      <w:r w:rsidRPr="0097625C">
        <w:rPr>
          <w:rFonts w:ascii="Arial" w:hAnsi="Arial" w:cs="Arial"/>
          <w:b/>
          <w:sz w:val="24"/>
          <w:szCs w:val="24"/>
        </w:rPr>
        <w:t>mjo</w:t>
      </w:r>
      <w:proofErr w:type="spellEnd"/>
      <w:r w:rsidRPr="0097625C">
        <w:rPr>
          <w:rFonts w:ascii="Arial" w:hAnsi="Arial" w:cs="Arial"/>
          <w:b/>
          <w:sz w:val="24"/>
          <w:szCs w:val="24"/>
        </w:rPr>
        <w:t>):</w:t>
      </w:r>
    </w:p>
    <w:p w:rsidR="002718F9" w:rsidRPr="00BD5C59" w:rsidRDefault="002718F9" w:rsidP="00BD5C59">
      <w:pPr>
        <w:pStyle w:val="Akapitzlist"/>
        <w:numPr>
          <w:ilvl w:val="0"/>
          <w:numId w:val="38"/>
        </w:numPr>
        <w:rPr>
          <w:rFonts w:ascii="Arial" w:hAnsi="Arial" w:cs="Arial"/>
          <w:sz w:val="24"/>
        </w:rPr>
      </w:pPr>
      <w:r w:rsidRPr="00BD5C59">
        <w:rPr>
          <w:rFonts w:ascii="Arial" w:hAnsi="Arial" w:cs="Arial"/>
          <w:sz w:val="24"/>
        </w:rPr>
        <w:t>Prezes Miejskiego Przedsiębiorstwa Komunikacyjnego sp. z o.o.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 xml:space="preserve">Prezes Miejskiego Przedsiębiorstwa Wodociągów i Kanalizacji  sp. z </w:t>
      </w:r>
      <w:proofErr w:type="spellStart"/>
      <w:r w:rsidRPr="00423DF4">
        <w:rPr>
          <w:rFonts w:ascii="Arial" w:hAnsi="Arial" w:cs="Arial"/>
          <w:sz w:val="24"/>
        </w:rPr>
        <w:t>o.o</w:t>
      </w:r>
      <w:proofErr w:type="spellEnd"/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Prezes Miejskiego Przedsiębiorstwa Energetyki Cieplnej sp. z o.o.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Prezes Miejskiego Zespołu Opieki Zdrowotnej   sp. z o.o..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Prezes Przedsiębiorstwa Gospodarki Komunalnej „</w:t>
      </w:r>
      <w:proofErr w:type="spellStart"/>
      <w:r w:rsidRPr="00423DF4">
        <w:rPr>
          <w:rFonts w:ascii="Arial" w:hAnsi="Arial" w:cs="Arial"/>
          <w:sz w:val="24"/>
        </w:rPr>
        <w:t>Saniko</w:t>
      </w:r>
      <w:proofErr w:type="spellEnd"/>
      <w:r w:rsidRPr="00423DF4">
        <w:rPr>
          <w:rFonts w:ascii="Arial" w:hAnsi="Arial" w:cs="Arial"/>
          <w:sz w:val="24"/>
        </w:rPr>
        <w:t>” sp. z o.o.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Prezes Włocławskiego Przedsiębiorstwa Komunalnego sp. z o. 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 xml:space="preserve">Prezes  Spółki „Baza” sp. z o.o. 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Prezes  Miejskiego Budownictwa Mieszkaniowego sp. z o.o.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41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Miejskiego Ośrodka Pomocy Rodzinie.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Ośrodka Sportu i Rekreacji .</w:t>
      </w:r>
    </w:p>
    <w:p w:rsidR="003D061D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 xml:space="preserve">Dyrektor  Miejskiego Zarządu </w:t>
      </w:r>
      <w:r w:rsidR="003D061D" w:rsidRPr="00423DF4">
        <w:rPr>
          <w:rFonts w:ascii="Arial" w:hAnsi="Arial" w:cs="Arial"/>
          <w:sz w:val="24"/>
        </w:rPr>
        <w:t>Infrastruktury Drogowej i Transportu</w:t>
      </w:r>
    </w:p>
    <w:p w:rsidR="002718F9" w:rsidRPr="00423DF4" w:rsidRDefault="003D061D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 xml:space="preserve">Dyrektor Zakładu Zieleni i </w:t>
      </w:r>
      <w:r w:rsidR="002718F9" w:rsidRPr="00423DF4">
        <w:rPr>
          <w:rFonts w:ascii="Arial" w:hAnsi="Arial" w:cs="Arial"/>
          <w:sz w:val="24"/>
        </w:rPr>
        <w:t>Usług Komunalnych.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 Centrum Kultury „Browar B”.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Miejskiej Biblioteki Publicznej.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Teatru Impresaryjnego.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Galerii Sztuki Współczesnej.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Schroniska dla Zwierząt.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Dyrektor Administracji Zasobów Komunalnych.</w:t>
      </w:r>
    </w:p>
    <w:p w:rsidR="002718F9" w:rsidRPr="00423DF4" w:rsidRDefault="00BF6293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color w:val="000000"/>
          <w:sz w:val="24"/>
        </w:rPr>
      </w:pPr>
      <w:r w:rsidRPr="00423DF4">
        <w:rPr>
          <w:rFonts w:ascii="Arial" w:hAnsi="Arial" w:cs="Arial"/>
          <w:bCs/>
          <w:color w:val="000000"/>
          <w:sz w:val="24"/>
        </w:rPr>
        <w:t xml:space="preserve">Dyrektor </w:t>
      </w:r>
      <w:r w:rsidR="002718F9" w:rsidRPr="00423DF4">
        <w:rPr>
          <w:rFonts w:ascii="Arial" w:hAnsi="Arial" w:cs="Arial"/>
          <w:bCs/>
          <w:color w:val="000000"/>
          <w:sz w:val="24"/>
        </w:rPr>
        <w:t xml:space="preserve">Włocławskiego Centrum Organizacji Pozarządowych i </w:t>
      </w:r>
      <w:r w:rsidR="003D061D" w:rsidRPr="00423DF4">
        <w:rPr>
          <w:rFonts w:ascii="Arial" w:hAnsi="Arial" w:cs="Arial"/>
          <w:bCs/>
          <w:color w:val="000000"/>
          <w:sz w:val="24"/>
        </w:rPr>
        <w:t>Wolontariatu</w:t>
      </w:r>
      <w:r w:rsidR="002718F9" w:rsidRPr="00423DF4">
        <w:rPr>
          <w:rFonts w:ascii="Arial" w:hAnsi="Arial" w:cs="Arial"/>
          <w:bCs/>
          <w:color w:val="000000"/>
          <w:sz w:val="24"/>
        </w:rPr>
        <w:t>.</w:t>
      </w:r>
    </w:p>
    <w:p w:rsidR="003D061D" w:rsidRPr="00423DF4" w:rsidRDefault="00BF6293" w:rsidP="00BD5C59">
      <w:pPr>
        <w:pStyle w:val="Akapitzlist"/>
        <w:numPr>
          <w:ilvl w:val="0"/>
          <w:numId w:val="38"/>
        </w:numPr>
        <w:tabs>
          <w:tab w:val="left" w:pos="2552"/>
        </w:tabs>
        <w:rPr>
          <w:rFonts w:ascii="Arial" w:hAnsi="Arial" w:cs="Arial"/>
          <w:color w:val="000000"/>
          <w:sz w:val="24"/>
        </w:rPr>
      </w:pPr>
      <w:r w:rsidRPr="00423DF4">
        <w:rPr>
          <w:rFonts w:ascii="Arial" w:hAnsi="Arial" w:cs="Arial"/>
          <w:bCs/>
          <w:color w:val="000000"/>
          <w:sz w:val="24"/>
        </w:rPr>
        <w:t xml:space="preserve">Dyrektor </w:t>
      </w:r>
      <w:r w:rsidR="003D061D" w:rsidRPr="00423DF4">
        <w:rPr>
          <w:rFonts w:ascii="Arial" w:hAnsi="Arial" w:cs="Arial"/>
          <w:bCs/>
          <w:color w:val="000000"/>
          <w:sz w:val="24"/>
        </w:rPr>
        <w:t xml:space="preserve">Centrum Usług Wspólnych Placówek Oświatowych. </w:t>
      </w:r>
    </w:p>
    <w:p w:rsidR="002718F9" w:rsidRPr="00423DF4" w:rsidRDefault="002718F9" w:rsidP="00BD5C59">
      <w:pPr>
        <w:pStyle w:val="Akapitzlist"/>
        <w:numPr>
          <w:ilvl w:val="0"/>
          <w:numId w:val="38"/>
        </w:numPr>
        <w:tabs>
          <w:tab w:val="left" w:pos="2552"/>
          <w:tab w:val="left" w:pos="3240"/>
        </w:tabs>
        <w:rPr>
          <w:rFonts w:ascii="Arial" w:hAnsi="Arial" w:cs="Arial"/>
          <w:sz w:val="24"/>
        </w:rPr>
      </w:pPr>
      <w:r w:rsidRPr="00423DF4">
        <w:rPr>
          <w:rFonts w:ascii="Arial" w:hAnsi="Arial" w:cs="Arial"/>
          <w:sz w:val="24"/>
        </w:rPr>
        <w:t>Komendant Straży Miejskiej.</w:t>
      </w:r>
      <w:r w:rsidRPr="00423DF4">
        <w:rPr>
          <w:rFonts w:ascii="Arial" w:hAnsi="Arial" w:cs="Arial"/>
          <w:sz w:val="24"/>
        </w:rPr>
        <w:tab/>
      </w:r>
    </w:p>
    <w:p w:rsidR="00322059" w:rsidRDefault="003220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718F9" w:rsidRPr="0097625C" w:rsidRDefault="002718F9" w:rsidP="0097625C">
      <w:pPr>
        <w:spacing w:after="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Grupa „M – 3/2”   - pracownicy ds. obronnych  miejskich jednostek organizacyjnych wytypowanych do realizacji zadań obronnych: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spacing w:before="120"/>
        <w:ind w:left="714" w:hanging="357"/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Przedsiębiorstwa Komunikacyjnego sp. z o.o.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 xml:space="preserve">Miejskiego Przedsiębiorstwa Wodociągów i Kanalizacji  sp. z </w:t>
      </w:r>
      <w:proofErr w:type="spellStart"/>
      <w:r w:rsidRPr="00DF0C16">
        <w:rPr>
          <w:rFonts w:ascii="Arial" w:hAnsi="Arial" w:cs="Arial"/>
          <w:sz w:val="24"/>
        </w:rPr>
        <w:t>o.o</w:t>
      </w:r>
      <w:proofErr w:type="spellEnd"/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Przedsiębiorstwa Energetyki Cieplnej sp. z o.o.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Zespołu Opieki Zdrowotnej   sp. z o.o..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Przedsiębiorstwa Gospodarki Komunalnej „</w:t>
      </w:r>
      <w:proofErr w:type="spellStart"/>
      <w:r w:rsidRPr="00DF0C16">
        <w:rPr>
          <w:rFonts w:ascii="Arial" w:hAnsi="Arial" w:cs="Arial"/>
          <w:sz w:val="24"/>
        </w:rPr>
        <w:t>Saniko</w:t>
      </w:r>
      <w:proofErr w:type="spellEnd"/>
      <w:r w:rsidRPr="00DF0C16">
        <w:rPr>
          <w:rFonts w:ascii="Arial" w:hAnsi="Arial" w:cs="Arial"/>
          <w:sz w:val="24"/>
        </w:rPr>
        <w:t>” sp. z o.o.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Włocławskiego Przedsiębiorstwa Komunalnego  sp. z o.o..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 xml:space="preserve">Spółki „Baza” sp. z o.o. 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Budownictwa Mieszkaniowego sp. z o.o.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Ośrodka Pomocy Rodzinie.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Ośrodka Sportu i Rekreacji .</w:t>
      </w:r>
    </w:p>
    <w:p w:rsidR="003D061D" w:rsidRPr="00DF0C16" w:rsidRDefault="003D061D" w:rsidP="00DF0C16">
      <w:pPr>
        <w:pStyle w:val="Akapitzlist"/>
        <w:numPr>
          <w:ilvl w:val="0"/>
          <w:numId w:val="37"/>
        </w:numPr>
        <w:tabs>
          <w:tab w:val="left" w:pos="2552"/>
        </w:tabs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Miejskiego Zarządu Infrastruktury Drogowej i Transportu</w:t>
      </w:r>
    </w:p>
    <w:p w:rsidR="0074041A" w:rsidRPr="00DF0C16" w:rsidRDefault="003D061D" w:rsidP="00DF0C16">
      <w:pPr>
        <w:pStyle w:val="Akapitzlist"/>
        <w:numPr>
          <w:ilvl w:val="0"/>
          <w:numId w:val="37"/>
        </w:numPr>
        <w:tabs>
          <w:tab w:val="left" w:pos="2552"/>
        </w:tabs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Zakładu Zieleni i Usług Komunalnych</w:t>
      </w:r>
      <w:r w:rsidR="0074041A" w:rsidRPr="00DF0C16">
        <w:rPr>
          <w:rFonts w:ascii="Arial" w:hAnsi="Arial" w:cs="Arial"/>
          <w:sz w:val="24"/>
        </w:rPr>
        <w:t xml:space="preserve">. 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tabs>
          <w:tab w:val="left" w:pos="2552"/>
        </w:tabs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Centrum Kultury „Browar B”.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Miejskiej Biblioteki Publicznej.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Teatru Impresaryjnego.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Galerii Sztuki Współczesnej.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Schroniska dla Zwierząt.</w:t>
      </w:r>
    </w:p>
    <w:p w:rsidR="002718F9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Administracji Zasobów Komunalnych.</w:t>
      </w:r>
    </w:p>
    <w:p w:rsidR="0074041A" w:rsidRPr="00DF0C16" w:rsidRDefault="002718F9" w:rsidP="00DF0C16">
      <w:pPr>
        <w:pStyle w:val="Akapitzlist"/>
        <w:numPr>
          <w:ilvl w:val="0"/>
          <w:numId w:val="37"/>
        </w:numPr>
        <w:tabs>
          <w:tab w:val="left" w:pos="2552"/>
          <w:tab w:val="left" w:pos="2835"/>
        </w:tabs>
        <w:rPr>
          <w:rFonts w:ascii="Arial" w:hAnsi="Arial" w:cs="Arial"/>
          <w:bCs/>
          <w:color w:val="000000"/>
          <w:sz w:val="24"/>
        </w:rPr>
      </w:pPr>
      <w:r w:rsidRPr="00DF0C16">
        <w:rPr>
          <w:rFonts w:ascii="Arial" w:hAnsi="Arial" w:cs="Arial"/>
          <w:bCs/>
          <w:color w:val="000000"/>
          <w:sz w:val="24"/>
        </w:rPr>
        <w:t xml:space="preserve">Włocławskiego Centrum Organizacji Pozarządowych i </w:t>
      </w:r>
      <w:r w:rsidR="0074041A" w:rsidRPr="00DF0C16">
        <w:rPr>
          <w:rFonts w:ascii="Arial" w:hAnsi="Arial" w:cs="Arial"/>
          <w:bCs/>
          <w:color w:val="000000"/>
          <w:sz w:val="24"/>
        </w:rPr>
        <w:t>Wolontariatu</w:t>
      </w:r>
      <w:r w:rsidRPr="00DF0C16">
        <w:rPr>
          <w:rFonts w:ascii="Arial" w:hAnsi="Arial" w:cs="Arial"/>
          <w:bCs/>
          <w:color w:val="000000"/>
          <w:sz w:val="24"/>
        </w:rPr>
        <w:t>.</w:t>
      </w:r>
      <w:r w:rsidR="0074041A" w:rsidRPr="00DF0C16">
        <w:rPr>
          <w:rFonts w:ascii="Arial" w:hAnsi="Arial" w:cs="Arial"/>
          <w:bCs/>
          <w:color w:val="000000"/>
          <w:sz w:val="24"/>
        </w:rPr>
        <w:t xml:space="preserve"> </w:t>
      </w:r>
    </w:p>
    <w:p w:rsidR="0074041A" w:rsidRPr="00DF0C16" w:rsidRDefault="0074041A" w:rsidP="00DF0C16">
      <w:pPr>
        <w:pStyle w:val="Akapitzlist"/>
        <w:numPr>
          <w:ilvl w:val="0"/>
          <w:numId w:val="37"/>
        </w:numPr>
        <w:rPr>
          <w:rFonts w:ascii="Arial" w:hAnsi="Arial" w:cs="Arial"/>
          <w:bCs/>
          <w:color w:val="000000"/>
          <w:sz w:val="24"/>
        </w:rPr>
      </w:pPr>
      <w:r w:rsidRPr="00DF0C16">
        <w:rPr>
          <w:rFonts w:ascii="Arial" w:hAnsi="Arial" w:cs="Arial"/>
          <w:bCs/>
          <w:color w:val="000000"/>
          <w:sz w:val="24"/>
        </w:rPr>
        <w:t xml:space="preserve">Centrum Usług Wspólnych Placówek Oświatowych. </w:t>
      </w:r>
    </w:p>
    <w:p w:rsidR="0006556A" w:rsidRPr="00DF0C16" w:rsidRDefault="002718F9" w:rsidP="00DF0C16">
      <w:pPr>
        <w:pStyle w:val="Akapitzlist"/>
        <w:numPr>
          <w:ilvl w:val="0"/>
          <w:numId w:val="37"/>
        </w:numPr>
        <w:rPr>
          <w:rFonts w:ascii="Arial" w:hAnsi="Arial" w:cs="Arial"/>
          <w:sz w:val="24"/>
        </w:rPr>
      </w:pPr>
      <w:r w:rsidRPr="00DF0C16">
        <w:rPr>
          <w:rFonts w:ascii="Arial" w:hAnsi="Arial" w:cs="Arial"/>
          <w:sz w:val="24"/>
        </w:rPr>
        <w:t>Straży Miejskiej.</w:t>
      </w:r>
    </w:p>
    <w:p w:rsidR="0006556A" w:rsidRDefault="0006556A">
      <w:pPr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sz w:val="24"/>
        </w:rPr>
        <w:br w:type="page"/>
      </w:r>
    </w:p>
    <w:p w:rsidR="00851274" w:rsidRPr="0097625C" w:rsidRDefault="00994E93" w:rsidP="00994E93">
      <w:pPr>
        <w:pStyle w:val="Akapitzlist"/>
        <w:ind w:left="2127"/>
        <w:rPr>
          <w:rFonts w:ascii="Arial" w:hAnsi="Arial" w:cs="Arial"/>
          <w:sz w:val="24"/>
        </w:rPr>
      </w:pPr>
      <w:r w:rsidRPr="0097625C">
        <w:rPr>
          <w:rFonts w:ascii="Arial" w:hAnsi="Arial" w:cs="Arial"/>
          <w:sz w:val="24"/>
        </w:rPr>
        <w:lastRenderedPageBreak/>
        <w:t xml:space="preserve"> </w:t>
      </w:r>
    </w:p>
    <w:p w:rsidR="0074041A" w:rsidRPr="0097625C" w:rsidRDefault="0074041A" w:rsidP="0097625C">
      <w:pPr>
        <w:spacing w:after="0"/>
        <w:ind w:left="9912"/>
        <w:rPr>
          <w:rFonts w:ascii="Arial" w:hAnsi="Arial" w:cs="Arial"/>
          <w:i/>
          <w:sz w:val="24"/>
          <w:szCs w:val="24"/>
        </w:rPr>
      </w:pPr>
      <w:r w:rsidRPr="0097625C">
        <w:rPr>
          <w:rFonts w:ascii="Arial" w:hAnsi="Arial" w:cs="Arial"/>
          <w:i/>
          <w:sz w:val="24"/>
          <w:szCs w:val="24"/>
        </w:rPr>
        <w:t>Załącznik Nr 2 do Planu szkolenia obronnego</w:t>
      </w:r>
    </w:p>
    <w:p w:rsidR="0074041A" w:rsidRPr="0097625C" w:rsidRDefault="0074041A" w:rsidP="0097625C">
      <w:pPr>
        <w:spacing w:after="0"/>
        <w:ind w:left="9912"/>
        <w:rPr>
          <w:rFonts w:ascii="Arial" w:hAnsi="Arial" w:cs="Arial"/>
          <w:i/>
          <w:sz w:val="24"/>
          <w:szCs w:val="24"/>
        </w:rPr>
      </w:pPr>
      <w:r w:rsidRPr="0097625C">
        <w:rPr>
          <w:rFonts w:ascii="Arial" w:hAnsi="Arial" w:cs="Arial"/>
          <w:i/>
          <w:sz w:val="24"/>
          <w:szCs w:val="24"/>
        </w:rPr>
        <w:t>Miasta Włocławek na 2020 rok</w:t>
      </w:r>
    </w:p>
    <w:p w:rsidR="0074041A" w:rsidRPr="0097625C" w:rsidRDefault="0074041A" w:rsidP="0097625C">
      <w:pPr>
        <w:rPr>
          <w:rFonts w:ascii="Arial" w:hAnsi="Arial" w:cs="Arial"/>
          <w:b/>
          <w:sz w:val="24"/>
          <w:szCs w:val="24"/>
          <w:u w:val="single"/>
        </w:rPr>
      </w:pPr>
    </w:p>
    <w:p w:rsidR="0074041A" w:rsidRPr="009814FF" w:rsidRDefault="0074041A" w:rsidP="00A57543">
      <w:pPr>
        <w:pStyle w:val="Nagwek1"/>
      </w:pPr>
      <w:r w:rsidRPr="009814FF">
        <w:t>PROBLEMATYKA SZKOLENIOWA DO UWZGLĘDNIENIA W TEMATYCE SZKOLEŃ OBRONNYCH.</w:t>
      </w:r>
    </w:p>
    <w:p w:rsidR="0074041A" w:rsidRPr="0097625C" w:rsidRDefault="0074041A" w:rsidP="0097625C">
      <w:pPr>
        <w:rPr>
          <w:rFonts w:ascii="Arial" w:hAnsi="Arial" w:cs="Arial"/>
          <w:b/>
          <w:i/>
          <w:sz w:val="24"/>
          <w:szCs w:val="24"/>
        </w:rPr>
      </w:pPr>
      <w:r w:rsidRPr="0097625C">
        <w:rPr>
          <w:rFonts w:ascii="Arial" w:hAnsi="Arial" w:cs="Arial"/>
          <w:b/>
          <w:i/>
          <w:sz w:val="24"/>
          <w:szCs w:val="24"/>
        </w:rPr>
        <w:t>(podstawa prawna – rekomendacje -  informacja  WBZK UW z dnia 30. 01.2017 r. )</w:t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T/I  INTEGRACJA Z MIĘDZYNARODOWYMI STRUKTURAMI BEZPIECZEŃSTWA</w:t>
      </w:r>
    </w:p>
    <w:p w:rsidR="0074041A" w:rsidRPr="0097625C" w:rsidRDefault="0074041A" w:rsidP="0097625C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Podstawowe zasady funkcjonowania Organizacji Traktatu Północnoatlantyckiego.</w:t>
      </w:r>
    </w:p>
    <w:p w:rsidR="0074041A" w:rsidRPr="0097625C" w:rsidRDefault="0074041A" w:rsidP="0097625C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Polska w europejskiej strukturze bezpieczeństwa.</w:t>
      </w:r>
    </w:p>
    <w:p w:rsidR="0074041A" w:rsidRPr="0097625C" w:rsidRDefault="0074041A" w:rsidP="0097625C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Znaczenie Unii Europejskiej.</w:t>
      </w:r>
    </w:p>
    <w:p w:rsidR="0074041A" w:rsidRPr="0097625C" w:rsidRDefault="0074041A" w:rsidP="0097625C">
      <w:pPr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 i gotowość cywilna w obronie narodowej NATO.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T/II  POLITYKA BEZPIECZEŃSTWA PAŃSTWA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Podstawowe założenia Strategii Bezpieczeństwa Narodowego Rzeczpospolitej Polskiej.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Cele i zadania polityki bezpieczeństwa narodowego na szczeblu województwa.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Miejsce układu pozamilitarnego w systemie obrony państwa.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i miejsce województwa (powiatu, gminy) w świetle realizacji zadań obronnych na rzecz bezpieczeństwa narodowego.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Zakres zadaniowy województwa w realizacji zadań obronnych.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Zagrożenia województwa  czasu pokoju i wojny. 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Ocena zagrożeń województwa.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podsystemu pozamilitarnego województwa (powiatu, gminy).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wynikające dla administracji publicznej z uregulowań prawnych w zakresie systemu bezpieczeństwa wewnętrznego RP.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systemu obronnego w województwie. Rola i zadania wojewody w tym zakresie.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Kompetencje władzy publicznej w zakresie obronności państwa.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Strategiczne uwarunkowania bezpieczeństwa wobec nowych wyzwań i zagrożeń.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Współczesne wyzwania i zagrożenia dla bezpieczeństwa powszechnego.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Obszary i kierunki nasilających się współcześnie zagrożeń. Wielopoziomowe przygotowania do przeciwdziałania zagrożeniom w aspekcie ćwiczeń międzynarodowych (UE, NATO).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Strategia Bezpieczeństwa Narodowego – skutki jej przyjęcia dla planowania operacyjnego.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Węzłowe problemy funkcjonowania podsystemu pozamilitarnego województwa.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lastRenderedPageBreak/>
        <w:t>Skutki przyjęcia „Strategii Bezpieczeństwa Narodowego RP” dla pozamilitarnego planowania operacyjnego.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97625C">
        <w:rPr>
          <w:rFonts w:ascii="Arial" w:hAnsi="Arial" w:cs="Arial"/>
          <w:sz w:val="24"/>
          <w:szCs w:val="24"/>
        </w:rPr>
        <w:t>Polityczno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– Strategiczna Dyrektywa Obronna RP – wnioski do pracy dla administracji publicznej.</w:t>
      </w:r>
    </w:p>
    <w:p w:rsidR="0074041A" w:rsidRPr="0097625C" w:rsidRDefault="0074041A" w:rsidP="0097625C">
      <w:pPr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Skutki wydania „</w:t>
      </w:r>
      <w:proofErr w:type="spellStart"/>
      <w:r w:rsidRPr="0097625C">
        <w:rPr>
          <w:rFonts w:ascii="Arial" w:hAnsi="Arial" w:cs="Arial"/>
          <w:sz w:val="24"/>
          <w:szCs w:val="24"/>
        </w:rPr>
        <w:t>Polityczno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– Strategicznej Dyrektywy Obronnej RP” dla planowania operacyjnego.</w:t>
      </w:r>
    </w:p>
    <w:p w:rsidR="0074041A" w:rsidRPr="0097625C" w:rsidRDefault="0074041A" w:rsidP="0097625C">
      <w:pPr>
        <w:rPr>
          <w:rFonts w:ascii="Arial" w:hAnsi="Arial" w:cs="Arial"/>
          <w:sz w:val="24"/>
          <w:szCs w:val="24"/>
        </w:rPr>
      </w:pP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T/III  UTRZYMYWANIE STAŁEJ GOTOWOŚCI OBRONNEJ PAŃSTWA I JEJ PODWYŻSZANIE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Utrzymywany System Obronny RP w kontekście programowania obronnego.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województwa, powiatów, gmin i miast wynikające z aktów prawnych w zakresie wykonywania zadań obronnych.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Osiąganie wyższych stanów gotowości obronnej oraz realizacja przedsięwzięć i procedur wynikających z zadań operacyjnych.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Utrzymywanie stałej gotowości obronnej województwa i jej podwyższanie.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Stany gotowości obronnej państwa, sposoby ich wprowadzania oraz zadania obronne związane z ich osiąganiem.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Kompetencje organów wojewódzkiej administracji publicznej w stanach nadzwyczajnych.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i miejsce stałego dyżuru podczas podwyższania gotowości obronnej.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Cel i zasady organizowania oraz funkcjonowania Stałego Dyżuru na szczeblu województwa, powiatu, gminy(miasta).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Zasadnicze podstawy prawne systemu bezpieczeństwa wewnętrznego Rzeczypospolitej Polskiej.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Transport samochodowy w systemie obronnym państwa.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prezydenta miasta w kierowaniu obroną powszechną aglomeracji.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Pojęcie i istota kryzysu, sytuacji kryzysowej oraz zarządzania kryzysowego.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Profesjonalizacja sił zbrojnych oraz jej wpływ na zadania obronne organów administracji publicznej.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Wykonywanie zadań obronnych na szczeblu województwa, powiatu i gminy.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Główne cele do realizacji zadań obronnych w województwie w najbliższym roku – zadania dla jednostek samorządu terytorialnego.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w ramach wprowadzania poszczególnych stopni alarmowych w jednostkach administracji rządowej województwa.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Wytyczne Wojewody do realizacji zadań obronnych w najbliższym roku. Wnioski dla powiatów i gmin.</w:t>
      </w:r>
    </w:p>
    <w:p w:rsidR="0074041A" w:rsidRPr="0097625C" w:rsidRDefault="0074041A" w:rsidP="0097625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funkcjonowania podmiotów leczniczych w stanach gotowości obronnej państwa.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AD7234" w:rsidRDefault="00AD72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 xml:space="preserve">T/IV </w:t>
      </w:r>
      <w:r w:rsidRPr="0097625C">
        <w:rPr>
          <w:rFonts w:ascii="Arial" w:hAnsi="Arial" w:cs="Arial"/>
          <w:b/>
          <w:sz w:val="24"/>
          <w:szCs w:val="24"/>
        </w:rPr>
        <w:tab/>
        <w:t>ZASADY FUNKCJONOWANIA PAŃSTWA W CZASIE ZEWNĘTRZNEGO ZAGROŻENIA JEGO BEZPIECZEŃSTWA I W CZASIE WOJNY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System kierowania bezpieczeństwem narodowym, rodzaje stanowisk kierowania oraz zasady ich tworzenia i wyposażania.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Założenia w podsystemie kierowania bezpieczeństwem narodowym oraz organizacja </w:t>
      </w:r>
      <w:r w:rsidRPr="0097625C">
        <w:rPr>
          <w:rFonts w:ascii="Arial" w:hAnsi="Arial" w:cs="Arial"/>
          <w:sz w:val="24"/>
          <w:szCs w:val="24"/>
        </w:rPr>
        <w:br/>
        <w:t>i funkcjonowanie stanowisk kierowania w administracji publicznej.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systemu obronnego ze szczególnym uwzględnieniem roli i zadań wojewody w zakresie kierowania obronnością w województwie.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Funkcjonowanie stanowiska kierowania Wojewody wynikające z Planu Operacyjnego Funkcjonowania Województwa….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stanowisk kierowania w administracji publicznej województwa.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Główne stanowiska kierowania w zapasowym miejscu pracy: opracowanie dokumentacji związanej z przemieszczeniem urzędu na stanowisko kierowania w zapasowym miejscu pracy; przygotowanie regulaminów i instrukcji pracy  na stanowisku kierowania; - przygotowanie obiektów przeznaczonych na stanowiska kierowania.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Zabezpieczenie funkcjonowania Głównego i Zapasowego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ochrony Głównego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Sposób funkcjonowania obsady stanowiska kierowania Wojewody wynikający z Planu Operacyjnego Funkcjonowania Województwa.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Sposoby przekazywania decyzji i zadań operacyjnych w ramach Stałego Dyżuru.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Obowiązki i zadania poszczególnych osób funkcyjnych Stałego Dyżuru.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wykorzystania i prowadzenia dokumentacji Stałego Dyżuru.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funkcjonowania województwa w warunkach zewnętrznego zagrożenia bezpieczeństwa państwa i w czasie wojny.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Kierowanie bezpieczeństwem narodowym w województwie.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Główne stanowiska kierowania, opracowanie dokumentacji związanej z przemieszczeniem urzędu na zapasowe miejsce pracy, przygotowanie</w:t>
      </w:r>
      <w:r w:rsidR="0006556A">
        <w:rPr>
          <w:rFonts w:ascii="Arial" w:hAnsi="Arial" w:cs="Arial"/>
          <w:sz w:val="24"/>
          <w:szCs w:val="24"/>
        </w:rPr>
        <w:t xml:space="preserve"> </w:t>
      </w:r>
      <w:r w:rsidRPr="0097625C">
        <w:rPr>
          <w:rFonts w:ascii="Arial" w:hAnsi="Arial" w:cs="Arial"/>
          <w:sz w:val="24"/>
          <w:szCs w:val="24"/>
        </w:rPr>
        <w:t>regulaminów i instrukcji pracy na stanowisku kierowania oraz obiektów przeznaczonych na stanowiska kierowania.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Dokumentacja przemieszczenia urzędu na zapasowe miejsce pracy, przygotowanie regulaminów i instrukcji pracy na stanowisku   kierowania   oraz obiektów przeznaczonych na stanowiska kierowania.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stanowisk kierowania w administracji zespolonej województwa.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i funkcjonowanie stanowisk kierowania w administracji samorządowej województwa.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Uruchamianie i funkcjonowanie służby dyżurnej w województwie.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Pokaz głównego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funkcjonowania głównego i zapasowego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i zakres zabezpieczenia logistycznego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System  kierowania   obroną   województwa   w   czasie  procedury rozwiązywania problemów na Głównym Stanowisku Kierowania. podwyższania gotowości</w:t>
      </w:r>
      <w:r w:rsidR="0006556A">
        <w:rPr>
          <w:rFonts w:ascii="Arial" w:hAnsi="Arial" w:cs="Arial"/>
          <w:sz w:val="24"/>
          <w:szCs w:val="24"/>
        </w:rPr>
        <w:t xml:space="preserve"> </w:t>
      </w:r>
      <w:r w:rsidRPr="0097625C">
        <w:rPr>
          <w:rFonts w:ascii="Arial" w:hAnsi="Arial" w:cs="Arial"/>
          <w:sz w:val="24"/>
          <w:szCs w:val="24"/>
        </w:rPr>
        <w:t>obronnej Państwa.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Procedury zaopatrywania Zapasowego Stanowiska Kierowania Wojewody.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lastRenderedPageBreak/>
        <w:t>Rola, zadania i organizacja systemu stałych dyżurów na terenie województwa.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stałego dyżuru w jednostkach administracji zespolonej.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stałego dyżuru na terenie powiatu, miasta i gminy.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System kierowania obroną województwa – zadania dla jednostek administracji samorządowej.</w:t>
      </w:r>
    </w:p>
    <w:p w:rsidR="0074041A" w:rsidRPr="0097625C" w:rsidRDefault="0074041A" w:rsidP="0097625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Ocena zagrożenia działaniami o charakterze terrorystycznym lub dywersyjnym.</w:t>
      </w:r>
    </w:p>
    <w:p w:rsidR="0074041A" w:rsidRPr="0097625C" w:rsidRDefault="0074041A" w:rsidP="0097625C">
      <w:pPr>
        <w:ind w:left="36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30. Rozwinięcie systemu ochrony obiektu i podejmowanie działań w sytuacji zagrożenia.</w:t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T/V  PLANOWANIE OPERACYJNE I PROGRAMOWANIE OBRONNE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Główne kierunki szkolenia obronnego określone przez Ministra Obrony Narodowej. Opracowywanie programów i planów szkolenia obronnego   w jednostkach samorządu terytorialnego.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planowania operacyjnego w przygotowaniach obronnych regionu.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Zasady opracowania planów przygotowania służby zdrowia na potrzeby obronne państwa. 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Warunki organizacyjne i techniczne realizacji zadań obronnych przez jednostki służby zdrowia w czasie zewnętrznego zagrożenia bezpieczeństwa państwa  i wojny, omówienie planu przygotowania służby zdrowia województwa na potrzeby obronne państwa, działanie publicznej służby krwi w sytuacjach zagrożenia bezpieczeństwa państwa i wojny.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Współdziałanie Wojewódzkiej Inspekcji Sanitarnej w świetle współczesnych zagrożeń.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Przechowywanie i konserwacja państwowych rezerw produktów leczniczych i wyrobów medycznych w świetle zarządzenia Prezesa Agencji Rezerw</w:t>
      </w:r>
      <w:r w:rsidR="0006556A">
        <w:rPr>
          <w:rFonts w:ascii="Arial" w:hAnsi="Arial" w:cs="Arial"/>
          <w:sz w:val="24"/>
          <w:szCs w:val="24"/>
        </w:rPr>
        <w:t xml:space="preserve"> </w:t>
      </w:r>
      <w:r w:rsidRPr="0097625C">
        <w:rPr>
          <w:rFonts w:ascii="Arial" w:hAnsi="Arial" w:cs="Arial"/>
          <w:sz w:val="24"/>
          <w:szCs w:val="24"/>
        </w:rPr>
        <w:t xml:space="preserve">Materiałowych. 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Dokumenty planowania operacyjnego wykonywane w jednostkach administracji publicznej.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organów administracji publicznej w ramach planowania operacyjnego do funkcjonowania w warunkach zewnętrznego zagrożenia bezpieczeństwa państwa  i w czasie wojny.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Sposób opracowania „Kart realizacji zadań operacyjnych” wynikających z „Planu Operacyjnego Funkcjonowania Województwa” na przykładzie wybranych zadań.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Sposób i zakres aktualizacji planów operacyjnych jednostek samorządu terytorialnego. 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Zamiar realizacji zadań operacyjnych wojewody, marszałka wynikający z planów operacyjnych.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Zamiar realizacji zadań operacyjnych starosty, wójta wynikający z planów operacyjnych.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operacyjne jako usystematyzowane działania organów administracji publicznej oraz podległych i nadzorowanych jednostek organizacyjnych.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Sposób aktualizacji kart realizacji zadań operacyjnych. 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Jak przygotować organy administracji publicznej do funkcjonowania w warunkach zewnętrznego zagrożenia bezpieczeństwa państwa i w czasie wojny.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Aktualizacja „Kart realizacji zadań operacyjnych” wynikających z „Planu Operacyjnego Funkcjonowania Województwa.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Weryfikacja starych, bądź przygotowanie nowych kart realizacji zadań operacyjnych  w komórkach organizacyjnych urzędu.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 przygotowania służby zdrowia powiatu i szpitala na potrzeby obronne państwa, zastępcze miejsca szpitalne.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Aktualizacja planów operacyjnych funkcjonowania administracji publicznej.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lastRenderedPageBreak/>
        <w:t>Planowanie operacyjne na szczeblu województwa, powiatu i gminy.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Ocena zagrożenia powiatu, gminy w aktualizowanych planach operacyjnych.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Przedsięwzięcia przeciw zaskoczeniu i przeciw agresji, jako istotny element planu operacyjnego funkcjonowania województwa.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Zakres aktualizacji planów operacyjnych administracji samorządowej województwa.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tworzenia zastępczych miejsc szpitalnych oraz aktualizacji Planu przygotowania publicznej i niepublicznej służby zdrowia na potrzeby obronne państwa.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97625C">
        <w:rPr>
          <w:rFonts w:ascii="Arial" w:hAnsi="Arial" w:cs="Arial"/>
          <w:sz w:val="24"/>
          <w:szCs w:val="24"/>
        </w:rPr>
        <w:t>Formalno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– prawne i metodologiczne podstawy aktualizacji planów operacyjnych.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Procedury postępowania zespołu zadaniowego ds. aktualizacji planu operacyjnego w ogniwach administracji samorządowej.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Podręcznik normalizacji obronnej PDNO – 02 – A075.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Praktyczne przygotowanie wybranych elementów dokumentów planistycznych.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Opracowanie kart realizacji zadań operacyjnych związanych z przemieszczeniem urzędu na zapasowe miejsce pracy.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opracowywania planów działania przez jednostki służby zdrowia na potrzeby obronne państwa.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obronnych przez podmioty lecznicze wynikająca z Rozporządzenia Rady Ministrów z dnia 27 czerwca 2012 r. w sprawie warunków i sposobu przygotowania oraz wykorzystania podmiotów leczniczych na potrzeby obronne państwa oraz właściwości organów w tych sprawach</w:t>
      </w:r>
      <w:r w:rsidR="00D26FB1" w:rsidRPr="0097625C">
        <w:rPr>
          <w:rFonts w:ascii="Arial" w:hAnsi="Arial" w:cs="Arial"/>
          <w:sz w:val="24"/>
          <w:szCs w:val="24"/>
        </w:rPr>
        <w:t>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 i realizacja zadań obronnych przez jednostki służby zdrowia.</w:t>
      </w:r>
    </w:p>
    <w:p w:rsidR="0074041A" w:rsidRPr="0097625C" w:rsidRDefault="0074041A" w:rsidP="0097625C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organizacji i funkcjonowania Zastępczych Miejsc Szpitalnych na terenie województwa.</w:t>
      </w:r>
    </w:p>
    <w:p w:rsidR="0074041A" w:rsidRPr="0097625C" w:rsidRDefault="0074041A" w:rsidP="0097625C">
      <w:pPr>
        <w:pStyle w:val="Akapitzlist"/>
        <w:ind w:left="720"/>
        <w:rPr>
          <w:rFonts w:ascii="Arial" w:hAnsi="Arial" w:cs="Arial"/>
          <w:sz w:val="24"/>
        </w:rPr>
      </w:pPr>
    </w:p>
    <w:p w:rsidR="0074041A" w:rsidRPr="0097625C" w:rsidRDefault="0074041A" w:rsidP="009762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 xml:space="preserve">T/VI  REALIZACJA ZADAŃ OBRONNYCH NA RZECZ SIŁ ZBROJNYCH </w:t>
      </w:r>
      <w:r w:rsidRPr="0097625C">
        <w:rPr>
          <w:rFonts w:ascii="Arial" w:hAnsi="Arial" w:cs="Arial"/>
          <w:b/>
          <w:sz w:val="24"/>
          <w:szCs w:val="24"/>
        </w:rPr>
        <w:br/>
        <w:t xml:space="preserve">I WOJSK SOJUSZNICZYCH. 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Stan uregulowań prawnych w zakresie obowiązków państwa – gospodarza. Podstawowe pojęcia związane z HNS.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i miejsce struktur wojskowych w narodowym systemie HNS. Ich powiązania organizacyjne i zadaniowe z wojewodą.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wynikające z roli państwa gospodarza (HNS). Współpraca cywilno-wojskowa (CIMIC) na szczeblu wojewódzkim.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obronnych na szczeblu województwa, powiatu, gminy na rzecz sił zbrojnych RP i wojsk sojuszniczych.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współdziałania w realizacji zadań operacyjnych z innymi organami sporządzającymi oraz Siłami Zbrojnymi.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Wsparcie pobytu i działań wojsk sojuszniczych na terytorium województwa.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360"/>
          <w:tab w:val="num" w:pos="709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Wojewódzki Sztab Wojskowy w systemie reagowania kryzysowego.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Wypełnianie roli gospodarza w stosunku do wojsk własnych i sojuszniczych przez ogniwa obrony terytorialnej oraz administrację rządową i samorządową.</w:t>
      </w:r>
    </w:p>
    <w:p w:rsidR="0074041A" w:rsidRPr="0097625C" w:rsidRDefault="0074041A" w:rsidP="0097625C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Narodowy obowiązek wsparcia działań Sił Zbrojnych.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Aspekty prawne problematyki współpracy cywilno-wojskowej.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administracji rządowej w zakresie HNS. Obowiązki Państwa – Gospodarza.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Udział </w:t>
      </w:r>
      <w:proofErr w:type="spellStart"/>
      <w:r w:rsidRPr="0097625C">
        <w:rPr>
          <w:rFonts w:ascii="Arial" w:hAnsi="Arial" w:cs="Arial"/>
          <w:sz w:val="24"/>
          <w:szCs w:val="24"/>
        </w:rPr>
        <w:t>WSzW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w realizacji zadań państwa gospodarza (HNS).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Współdziałanie administracji wojskowej i cywilnej w dziedzinie bezpieczeństwa narodowego.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lastRenderedPageBreak/>
        <w:t xml:space="preserve">Współpraca </w:t>
      </w:r>
      <w:proofErr w:type="spellStart"/>
      <w:r w:rsidRPr="0097625C">
        <w:rPr>
          <w:rFonts w:ascii="Arial" w:hAnsi="Arial" w:cs="Arial"/>
          <w:sz w:val="24"/>
          <w:szCs w:val="24"/>
        </w:rPr>
        <w:t>cywilno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– wojskowa (CIMIC) na szczeblu województwa.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Rola, organizacja i zadania punktów kontaktowych HNS.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Sposób przygotowania jednostki organizacyjnej do realizacji obowiązków państwa gospodarza (HNS) na terenie województwa.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Sposób aktualizacji danych kontaktowych PK HNS województwa.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Baza danych niezbędnych do realizacji zadań HNS przez jednostki administracji publicznej na terenie województwa.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Państwa – Gospodarza HNS w województwie.</w:t>
      </w:r>
    </w:p>
    <w:p w:rsidR="0074041A" w:rsidRPr="0097625C" w:rsidRDefault="0074041A" w:rsidP="0097625C">
      <w:pPr>
        <w:numPr>
          <w:ilvl w:val="0"/>
          <w:numId w:val="12"/>
        </w:num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placówek służby zdrowia w realizacji zadań wsparcia państwa-gospodarza HNS.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T/VII  PRZYGOTOWANIA GOSPODARCZO - OBRONNE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Powszechny obowiązek obrony a obowiązujące regulacje prawne.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związanych z rejestracją poborowych i poborem.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Zakres przygotowań gospodarczo-obronnych w tym mobilizacja gospodarki  w województwie.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Świadczenia na rzecz obrony. Rola wójta, burmistrza, prezydenta w tym zakresie.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 i organizacja świadczeń osobistych i rzeczowych przeznaczonych na rzecz obrony.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Doskonalenie obsad osobowych odpowiedzialnych za dostarczenie dokumentów powołania do czynnej służby wojskowej w ramach treningów Akcji Kurierskiej.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Państwowe rezerwy sanitarne ich rola i miejsce w systemie obronnym województwa.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Zadania obronne, pojęcie, zakres i formy realizacji.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Świadczenia osobiste i rzeczowe na rzecz obrony.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i osłona techniczna dróg ważnych dla obronności województwa.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Działalność publicznej służby krwi w Polsce.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Nowe regulacje prawne w zakresie wykonywania powszechnego obowiązku obrony  w świetle </w:t>
      </w:r>
      <w:r w:rsidR="00D26FB1" w:rsidRPr="0097625C">
        <w:rPr>
          <w:rFonts w:ascii="Arial" w:hAnsi="Arial" w:cs="Arial"/>
          <w:sz w:val="24"/>
          <w:szCs w:val="24"/>
        </w:rPr>
        <w:t>u</w:t>
      </w:r>
      <w:r w:rsidRPr="0097625C">
        <w:rPr>
          <w:rFonts w:ascii="Arial" w:hAnsi="Arial" w:cs="Arial"/>
          <w:sz w:val="24"/>
          <w:szCs w:val="24"/>
        </w:rPr>
        <w:t>stawy z dnia 27.08.2009 r. o zmianie ustawy o powszechnym obowiązku obrony RP oraz o zmianie niektórych innych ustaw (Dz. U. Nr 161 poz. 1278).</w:t>
      </w:r>
    </w:p>
    <w:p w:rsidR="0074041A" w:rsidRPr="0097625C" w:rsidRDefault="0074041A" w:rsidP="0097625C">
      <w:pPr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na rzecz obronności przez przedsiębiorców.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9814FF" w:rsidRDefault="009814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T/VIII  MILITARYZACJA ORAZ OCHRONA OBIEKTÓW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Przygotowania do militaryzacji.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Militaryzacja przedsiębiorstw, stan aktualny.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i prowadzenie szczególnej ochrony obiektów kategorii II. Koordynacyjna rola Wojewody.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planowania i prowadzenia szczególnej ochrony obiektów uznanych za szczególnie ważne dla bezpieczeństwa i obronności państwa, udziału sił zbrojnych, policji, państwowej straży pożarnej i obrony cywilnej w szczególnej ochronie obiektów.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Ochrona obiektów szczególnie ważnych dla bezpieczeństwa i obronności.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opracowywania planów szczególnej ochrony i ich aktualizowanie.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organizacji współpracy w ramach systemu alarmowania i powiadamiania.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Sprawdzenie funkcjonowania systemu szczególnej ochrony obiektów. 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Mobilizacja i militaryzacja województwa.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Zapoznanie z obowiązkami żołnierzy rezerwy posiadających przydziały organizacyjno-mobilizacyjne do jednostek zmilitaryzowanych.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Zapoznanie z obowiązkami żołnierzy rezerwy na wyznaczonych funkcjach posiadających przydziały organizacyjno-mobilizacyjne do jednostek zmilitaryzowanych.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Zapoznanie z zasadami powoływania żołnierzy do odbywania ćwiczeń w jednostkach przewidzianych do militaryzacji.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Dopasowanie umundurowania i wyposażenia osobistego żołnierzy rezerwy.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o osłona techniczna dróg ważnych dla obronności.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Główne problemy związane z realizacją zadań na rzecz obronności i bezpieczeństwa państwa przez przedsiębiorców.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Węzłowe problemy militaryzacji i prowadzenia szczególnej ochrony obiektów kat II  w województwie.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Militaryzacja jednostek przewidzianych do prowadzenia szczególnej ochrony obiektów kat. II.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i prowadzenie szczególnej ochrony obiektów szczególnie ważnych dla bezpieczeństwa państwa kat. II.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Rozwinięcie systemu ochrony obiektu i podejmowanie działań w sytuacji zagrożenia.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Rozmieszczenie elementów bazy mobilizacyjnej i obowiązki osób funkcyjnych.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Procedury przyjęcia powołanych do służby pracowników.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powoływania do służby oraz odbywania ćwiczeń w jednostkach przewidzianych do militaryzacji.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Militaryzacja wybranych przedsiębiorstw na terenie województwa.</w:t>
      </w:r>
    </w:p>
    <w:p w:rsidR="0074041A" w:rsidRPr="0097625C" w:rsidRDefault="0074041A" w:rsidP="0097625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Prowadzenie szczególnej ochrony obiektów kategorii II, przez zmilitaryzowane oddziały ochrony na terenie województwa.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AD7234" w:rsidRDefault="00AD72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T/IX  OCHRONA LUDNOŚCI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Ochrona ludności w warunkach prowadzonych działań obronnych.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Charakterystyka ataku bioterrorystycznego, zadania administracji publicznej w tym zakresie.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Rola </w:t>
      </w:r>
      <w:proofErr w:type="spellStart"/>
      <w:r w:rsidRPr="0097625C">
        <w:rPr>
          <w:rFonts w:ascii="Arial" w:hAnsi="Arial" w:cs="Arial"/>
          <w:sz w:val="24"/>
          <w:szCs w:val="24"/>
        </w:rPr>
        <w:t>WSzW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w koordynacji użycia sił wojska w zapobieganiu i likwidacji skutków klęsk żywiołowych.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Pomoc medyczna w sytuacjach kryzysowych.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użycia wojsk w likwidacji klęsk żywiołowych i działaniach ratunkowych  na obszarze województwa.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Co robić w sytuacji zagrożenia atakiem bombowym w przypadku skażeń biologicznych, chemicznych, radiacyjnych.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Aktualny stan prawny organizacji i funkcjonowania zarządzania kryzysowego.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Narodowych Sił Rezerwowych w systemie zarządzania kryzysowego.</w:t>
      </w:r>
    </w:p>
    <w:p w:rsidR="0074041A" w:rsidRPr="0097625C" w:rsidRDefault="0074041A" w:rsidP="0097625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Zasady współdziałania sił i środków układów pozamilitarnego i militarnego </w:t>
      </w:r>
      <w:r w:rsidRPr="0097625C">
        <w:rPr>
          <w:rFonts w:ascii="Arial" w:hAnsi="Arial" w:cs="Arial"/>
          <w:sz w:val="24"/>
          <w:szCs w:val="24"/>
        </w:rPr>
        <w:br/>
        <w:t>z elementami Krajowego Systemu Wykrywania Skażeń i Alarmowania.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74041A" w:rsidRPr="0097625C" w:rsidRDefault="0074041A" w:rsidP="00AD7234">
      <w:pPr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T/X  OCHRONA INFORMACJI NIEJAWNYCH</w:t>
      </w:r>
    </w:p>
    <w:p w:rsidR="0074041A" w:rsidRPr="0097625C" w:rsidRDefault="0074041A" w:rsidP="0097625C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Miejsce, rola i zadania kierownika jednostki organizacyjnej w systemie ochrony informacji niejawnej.</w:t>
      </w:r>
    </w:p>
    <w:p w:rsidR="0074041A" w:rsidRPr="0097625C" w:rsidRDefault="0074041A" w:rsidP="0097625C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Ochrona informacji niejawnych w prowadzonych przygotowaniach obronnych.</w:t>
      </w:r>
    </w:p>
    <w:p w:rsidR="0074041A" w:rsidRPr="0097625C" w:rsidRDefault="0074041A" w:rsidP="0097625C">
      <w:pPr>
        <w:spacing w:before="120"/>
        <w:rPr>
          <w:rFonts w:ascii="Arial" w:hAnsi="Arial" w:cs="Arial"/>
          <w:sz w:val="24"/>
          <w:szCs w:val="24"/>
        </w:rPr>
      </w:pP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t>T/XI  SZKOLENIE OBRONNE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planowania i prowadzenia kontroli wykonywania zadań obronnych.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Organizacja szkolenia obronnego w województwie. Wymagana dokumentacja.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Szkolenie obronne podstawą przygotowań obronnych województwa.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 i realizacja szkolenia obronnego w powiecie, gminie.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Zasady organizowania, przygotowania oraz prowadzenia ćwiczeń wojewódzkich i powiatowo-gminnych.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Poziom wiedzy i przygotowania pracowników administracji publicznej do realizacji zadań związanych z obronnością państwa.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Omówienie sposobu opracowania i uzgodnienia wymaganych dokumentów. 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 ćwiczeń, treningów i szkoleń na szczeblu samorządowym. Dokumentacja.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Planowanie, przygotowanie i prowadzenie szkolenia obronnego na szczeblu powiatu  i gminy w następnym roku.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Przygotowywanie dokumentacji do ćwiczeń i treningów.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Dokumentowanie szkolenia obronnego w powiecie i gminie, rola wykładowcy.</w:t>
      </w:r>
    </w:p>
    <w:p w:rsidR="0074041A" w:rsidRPr="0097625C" w:rsidRDefault="0074041A" w:rsidP="0097625C">
      <w:pPr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Planowanie, organizacja, przeprowadzanie i dokumentowanie szkoleń w jednostkach samorządowych. Wytyczne Wojewody do szkolenia obronnego na</w:t>
      </w:r>
      <w:r w:rsidR="0006556A">
        <w:rPr>
          <w:rFonts w:ascii="Arial" w:hAnsi="Arial" w:cs="Arial"/>
          <w:sz w:val="24"/>
          <w:szCs w:val="24"/>
        </w:rPr>
        <w:t xml:space="preserve"> </w:t>
      </w:r>
      <w:r w:rsidRPr="0097625C">
        <w:rPr>
          <w:rFonts w:ascii="Arial" w:hAnsi="Arial" w:cs="Arial"/>
          <w:sz w:val="24"/>
          <w:szCs w:val="24"/>
        </w:rPr>
        <w:t>następny rok.</w:t>
      </w:r>
    </w:p>
    <w:p w:rsidR="00D26FB1" w:rsidRPr="0097625C" w:rsidRDefault="00D26FB1" w:rsidP="0097625C">
      <w:pPr>
        <w:spacing w:after="120"/>
        <w:rPr>
          <w:rFonts w:ascii="Arial" w:hAnsi="Arial" w:cs="Arial"/>
          <w:b/>
          <w:sz w:val="24"/>
          <w:szCs w:val="24"/>
        </w:rPr>
      </w:pPr>
    </w:p>
    <w:p w:rsidR="009814FF" w:rsidRDefault="009814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4041A" w:rsidRPr="0097625C" w:rsidRDefault="0074041A" w:rsidP="0097625C">
      <w:pPr>
        <w:spacing w:after="120"/>
        <w:rPr>
          <w:rFonts w:ascii="Arial" w:hAnsi="Arial" w:cs="Arial"/>
          <w:b/>
          <w:sz w:val="24"/>
          <w:szCs w:val="24"/>
        </w:rPr>
      </w:pPr>
      <w:r w:rsidRPr="0097625C">
        <w:rPr>
          <w:rFonts w:ascii="Arial" w:hAnsi="Arial" w:cs="Arial"/>
          <w:b/>
          <w:sz w:val="24"/>
          <w:szCs w:val="24"/>
        </w:rPr>
        <w:lastRenderedPageBreak/>
        <w:t>T/XII   INNE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Potencjały militarne europejskich państw NATO.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Geneza terroru i terroryzmu oraz ich źródła.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Ukształtowanie i pokrycie terenu oraz możliwości jego wykorzystania przez wojska operacyjne i obrony terytorialnej w działaniach obronnych na przykładzie województwa.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Rola mediów w zarządzaniu kryzysowym.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Przygotowanie administracji rządowej na wypadek zdarzeń radiacyjnych.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Zajęcia instruktażowe na bazie ćwiczenia powiatowego nt. „Doskonalenie systemu kierowania starosty oraz  współdziałania z organami administracji zespolonej, specjalnej i samorządowej w warunkach zewnętrznego zagrożenia bezpieczeństwa państwa i w czasie wojny”.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System reagowania kryzysowego Państwowej Inspekcji Sanitarnej.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Reagowanie kryzysowe na szczeblu województwa, powiatu, gminy.</w:t>
      </w:r>
    </w:p>
    <w:p w:rsidR="0074041A" w:rsidRPr="0097625C" w:rsidRDefault="0074041A" w:rsidP="0097625C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>Zapoznanie z zasadami reklamowania pracowników od pełnienia czynnej służby wojskowej w czasie mobilizacji i wojny.</w:t>
      </w:r>
    </w:p>
    <w:p w:rsidR="00851274" w:rsidRPr="0097625C" w:rsidRDefault="0074041A" w:rsidP="0006556A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7625C">
        <w:rPr>
          <w:rFonts w:ascii="Arial" w:hAnsi="Arial" w:cs="Arial"/>
          <w:sz w:val="24"/>
          <w:szCs w:val="24"/>
        </w:rPr>
        <w:t xml:space="preserve">Wnioski z kontroli problemowych prowadzonych przez pracowników </w:t>
      </w:r>
      <w:proofErr w:type="spellStart"/>
      <w:r w:rsidRPr="0097625C">
        <w:rPr>
          <w:rFonts w:ascii="Arial" w:hAnsi="Arial" w:cs="Arial"/>
          <w:sz w:val="24"/>
          <w:szCs w:val="24"/>
        </w:rPr>
        <w:t>WBiZK</w:t>
      </w:r>
      <w:proofErr w:type="spellEnd"/>
      <w:r w:rsidRPr="0097625C">
        <w:rPr>
          <w:rFonts w:ascii="Arial" w:hAnsi="Arial" w:cs="Arial"/>
          <w:sz w:val="24"/>
          <w:szCs w:val="24"/>
        </w:rPr>
        <w:t xml:space="preserve"> K-PUW  w roku bieżącym.</w:t>
      </w:r>
      <w:r w:rsidR="0006556A" w:rsidRPr="0097625C">
        <w:rPr>
          <w:rFonts w:ascii="Arial" w:hAnsi="Arial" w:cs="Arial"/>
          <w:sz w:val="24"/>
          <w:szCs w:val="24"/>
        </w:rPr>
        <w:t xml:space="preserve"> </w:t>
      </w:r>
    </w:p>
    <w:sectPr w:rsidR="00851274" w:rsidRPr="0097625C" w:rsidSect="00B1443B">
      <w:footerReference w:type="default" r:id="rId7"/>
      <w:pgSz w:w="16838" w:h="11906" w:orient="landscape"/>
      <w:pgMar w:top="851" w:right="1417" w:bottom="1134" w:left="1417" w:header="70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37" w:rsidRDefault="009D0D37" w:rsidP="00B1443B">
      <w:pPr>
        <w:spacing w:after="0" w:line="240" w:lineRule="auto"/>
      </w:pPr>
      <w:r>
        <w:separator/>
      </w:r>
    </w:p>
  </w:endnote>
  <w:endnote w:type="continuationSeparator" w:id="0">
    <w:p w:rsidR="009D0D37" w:rsidRDefault="009D0D37" w:rsidP="00B1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911149"/>
      <w:docPartObj>
        <w:docPartGallery w:val="Page Numbers (Bottom of Page)"/>
        <w:docPartUnique/>
      </w:docPartObj>
    </w:sdtPr>
    <w:sdtContent>
      <w:p w:rsidR="000816E4" w:rsidRDefault="00081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0816E4" w:rsidRDefault="00081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37" w:rsidRDefault="009D0D37" w:rsidP="00B1443B">
      <w:pPr>
        <w:spacing w:after="0" w:line="240" w:lineRule="auto"/>
      </w:pPr>
      <w:r>
        <w:separator/>
      </w:r>
    </w:p>
  </w:footnote>
  <w:footnote w:type="continuationSeparator" w:id="0">
    <w:p w:rsidR="009D0D37" w:rsidRDefault="009D0D37" w:rsidP="00B14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E54"/>
    <w:multiLevelType w:val="hybridMultilevel"/>
    <w:tmpl w:val="A33243FC"/>
    <w:lvl w:ilvl="0" w:tplc="0415000F">
      <w:start w:val="1"/>
      <w:numFmt w:val="decimal"/>
      <w:lvlText w:val="%1."/>
      <w:lvlJc w:val="left"/>
      <w:pPr>
        <w:ind w:left="2846" w:hanging="360"/>
      </w:pPr>
    </w:lvl>
    <w:lvl w:ilvl="1" w:tplc="04150019" w:tentative="1">
      <w:start w:val="1"/>
      <w:numFmt w:val="lowerLetter"/>
      <w:lvlText w:val="%2."/>
      <w:lvlJc w:val="left"/>
      <w:pPr>
        <w:ind w:left="3566" w:hanging="360"/>
      </w:pPr>
    </w:lvl>
    <w:lvl w:ilvl="2" w:tplc="0415001B" w:tentative="1">
      <w:start w:val="1"/>
      <w:numFmt w:val="lowerRoman"/>
      <w:lvlText w:val="%3."/>
      <w:lvlJc w:val="right"/>
      <w:pPr>
        <w:ind w:left="4286" w:hanging="180"/>
      </w:pPr>
    </w:lvl>
    <w:lvl w:ilvl="3" w:tplc="0415000F" w:tentative="1">
      <w:start w:val="1"/>
      <w:numFmt w:val="decimal"/>
      <w:lvlText w:val="%4."/>
      <w:lvlJc w:val="left"/>
      <w:pPr>
        <w:ind w:left="5006" w:hanging="360"/>
      </w:pPr>
    </w:lvl>
    <w:lvl w:ilvl="4" w:tplc="04150019" w:tentative="1">
      <w:start w:val="1"/>
      <w:numFmt w:val="lowerLetter"/>
      <w:lvlText w:val="%5."/>
      <w:lvlJc w:val="left"/>
      <w:pPr>
        <w:ind w:left="5726" w:hanging="360"/>
      </w:pPr>
    </w:lvl>
    <w:lvl w:ilvl="5" w:tplc="0415001B" w:tentative="1">
      <w:start w:val="1"/>
      <w:numFmt w:val="lowerRoman"/>
      <w:lvlText w:val="%6."/>
      <w:lvlJc w:val="right"/>
      <w:pPr>
        <w:ind w:left="6446" w:hanging="180"/>
      </w:pPr>
    </w:lvl>
    <w:lvl w:ilvl="6" w:tplc="0415000F" w:tentative="1">
      <w:start w:val="1"/>
      <w:numFmt w:val="decimal"/>
      <w:lvlText w:val="%7."/>
      <w:lvlJc w:val="left"/>
      <w:pPr>
        <w:ind w:left="7166" w:hanging="360"/>
      </w:pPr>
    </w:lvl>
    <w:lvl w:ilvl="7" w:tplc="04150019" w:tentative="1">
      <w:start w:val="1"/>
      <w:numFmt w:val="lowerLetter"/>
      <w:lvlText w:val="%8."/>
      <w:lvlJc w:val="left"/>
      <w:pPr>
        <w:ind w:left="7886" w:hanging="360"/>
      </w:pPr>
    </w:lvl>
    <w:lvl w:ilvl="8" w:tplc="041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3946874"/>
    <w:multiLevelType w:val="hybridMultilevel"/>
    <w:tmpl w:val="43FC76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82B52"/>
    <w:multiLevelType w:val="hybridMultilevel"/>
    <w:tmpl w:val="463CC0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F22108"/>
    <w:multiLevelType w:val="hybridMultilevel"/>
    <w:tmpl w:val="C24E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1CD"/>
    <w:multiLevelType w:val="hybridMultilevel"/>
    <w:tmpl w:val="16F88C64"/>
    <w:lvl w:ilvl="0" w:tplc="524246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4E1A"/>
    <w:multiLevelType w:val="hybridMultilevel"/>
    <w:tmpl w:val="6DA03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67FEB"/>
    <w:multiLevelType w:val="hybridMultilevel"/>
    <w:tmpl w:val="78B64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F20F3"/>
    <w:multiLevelType w:val="hybridMultilevel"/>
    <w:tmpl w:val="6EBEE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F7EC7"/>
    <w:multiLevelType w:val="hybridMultilevel"/>
    <w:tmpl w:val="F9E8FD44"/>
    <w:lvl w:ilvl="0" w:tplc="52145DF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C645FF0"/>
    <w:multiLevelType w:val="hybridMultilevel"/>
    <w:tmpl w:val="A072C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C23BC"/>
    <w:multiLevelType w:val="hybridMultilevel"/>
    <w:tmpl w:val="30EC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26FA"/>
    <w:multiLevelType w:val="hybridMultilevel"/>
    <w:tmpl w:val="1A404FD8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A7D50"/>
    <w:multiLevelType w:val="hybridMultilevel"/>
    <w:tmpl w:val="315CE72E"/>
    <w:lvl w:ilvl="0" w:tplc="BF8E6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81E67"/>
    <w:multiLevelType w:val="hybridMultilevel"/>
    <w:tmpl w:val="10CE1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A18"/>
    <w:multiLevelType w:val="hybridMultilevel"/>
    <w:tmpl w:val="8B26B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36541"/>
    <w:multiLevelType w:val="hybridMultilevel"/>
    <w:tmpl w:val="60B4645E"/>
    <w:lvl w:ilvl="0" w:tplc="0922AE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5BCE"/>
    <w:multiLevelType w:val="hybridMultilevel"/>
    <w:tmpl w:val="914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84D3F"/>
    <w:multiLevelType w:val="hybridMultilevel"/>
    <w:tmpl w:val="7CAA0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E001A"/>
    <w:multiLevelType w:val="hybridMultilevel"/>
    <w:tmpl w:val="7674B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6A23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FF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F16C2"/>
    <w:multiLevelType w:val="hybridMultilevel"/>
    <w:tmpl w:val="71D20390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7206A"/>
    <w:multiLevelType w:val="hybridMultilevel"/>
    <w:tmpl w:val="7E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68E"/>
    <w:multiLevelType w:val="hybridMultilevel"/>
    <w:tmpl w:val="E27068EC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1356A14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0564"/>
    <w:multiLevelType w:val="hybridMultilevel"/>
    <w:tmpl w:val="D8AE4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83A6D"/>
    <w:multiLevelType w:val="hybridMultilevel"/>
    <w:tmpl w:val="3042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309D7"/>
    <w:multiLevelType w:val="hybridMultilevel"/>
    <w:tmpl w:val="58400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2EA4"/>
    <w:multiLevelType w:val="hybridMultilevel"/>
    <w:tmpl w:val="09708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05230"/>
    <w:multiLevelType w:val="hybridMultilevel"/>
    <w:tmpl w:val="76D8C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5D21"/>
    <w:multiLevelType w:val="hybridMultilevel"/>
    <w:tmpl w:val="2F5C5D7C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D4234E"/>
    <w:multiLevelType w:val="hybridMultilevel"/>
    <w:tmpl w:val="3276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B610A"/>
    <w:multiLevelType w:val="hybridMultilevel"/>
    <w:tmpl w:val="554E27E2"/>
    <w:lvl w:ilvl="0" w:tplc="90186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36767"/>
    <w:multiLevelType w:val="hybridMultilevel"/>
    <w:tmpl w:val="A3B4C960"/>
    <w:lvl w:ilvl="0" w:tplc="7B3C1464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7D5E428F"/>
    <w:multiLevelType w:val="hybridMultilevel"/>
    <w:tmpl w:val="6AD28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02073"/>
    <w:multiLevelType w:val="hybridMultilevel"/>
    <w:tmpl w:val="48C0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643F1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0"/>
  </w:num>
  <w:num w:numId="21">
    <w:abstractNumId w:val="12"/>
  </w:num>
  <w:num w:numId="22">
    <w:abstractNumId w:val="29"/>
  </w:num>
  <w:num w:numId="23">
    <w:abstractNumId w:val="21"/>
  </w:num>
  <w:num w:numId="24">
    <w:abstractNumId w:val="8"/>
  </w:num>
  <w:num w:numId="25">
    <w:abstractNumId w:val="24"/>
  </w:num>
  <w:num w:numId="26">
    <w:abstractNumId w:val="4"/>
  </w:num>
  <w:num w:numId="27">
    <w:abstractNumId w:val="13"/>
  </w:num>
  <w:num w:numId="28">
    <w:abstractNumId w:val="15"/>
  </w:num>
  <w:num w:numId="29">
    <w:abstractNumId w:val="5"/>
  </w:num>
  <w:num w:numId="30">
    <w:abstractNumId w:val="33"/>
  </w:num>
  <w:num w:numId="31">
    <w:abstractNumId w:val="0"/>
  </w:num>
  <w:num w:numId="32">
    <w:abstractNumId w:val="31"/>
  </w:num>
  <w:num w:numId="33">
    <w:abstractNumId w:val="3"/>
  </w:num>
  <w:num w:numId="34">
    <w:abstractNumId w:val="25"/>
  </w:num>
  <w:num w:numId="35">
    <w:abstractNumId w:val="17"/>
  </w:num>
  <w:num w:numId="36">
    <w:abstractNumId w:val="32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E9"/>
    <w:rsid w:val="00020414"/>
    <w:rsid w:val="00034313"/>
    <w:rsid w:val="00037AB3"/>
    <w:rsid w:val="00052390"/>
    <w:rsid w:val="00065179"/>
    <w:rsid w:val="0006556A"/>
    <w:rsid w:val="000816E4"/>
    <w:rsid w:val="000C1185"/>
    <w:rsid w:val="00105246"/>
    <w:rsid w:val="002053AC"/>
    <w:rsid w:val="00241CA3"/>
    <w:rsid w:val="00260796"/>
    <w:rsid w:val="002718F9"/>
    <w:rsid w:val="00286F26"/>
    <w:rsid w:val="002B35DF"/>
    <w:rsid w:val="002D2210"/>
    <w:rsid w:val="00322059"/>
    <w:rsid w:val="003D061D"/>
    <w:rsid w:val="00423DF4"/>
    <w:rsid w:val="004529CC"/>
    <w:rsid w:val="00453C8C"/>
    <w:rsid w:val="0045408B"/>
    <w:rsid w:val="00470256"/>
    <w:rsid w:val="004B0FB5"/>
    <w:rsid w:val="004B7D0F"/>
    <w:rsid w:val="00533FDF"/>
    <w:rsid w:val="005543A6"/>
    <w:rsid w:val="005B23C3"/>
    <w:rsid w:val="005D008A"/>
    <w:rsid w:val="0074041A"/>
    <w:rsid w:val="007E4C63"/>
    <w:rsid w:val="00851274"/>
    <w:rsid w:val="00863403"/>
    <w:rsid w:val="008B4A9F"/>
    <w:rsid w:val="008C0FDB"/>
    <w:rsid w:val="0097625C"/>
    <w:rsid w:val="009814FF"/>
    <w:rsid w:val="00994E93"/>
    <w:rsid w:val="009C731E"/>
    <w:rsid w:val="009D0D37"/>
    <w:rsid w:val="009F3F97"/>
    <w:rsid w:val="00A2556A"/>
    <w:rsid w:val="00A56924"/>
    <w:rsid w:val="00A57543"/>
    <w:rsid w:val="00A8082B"/>
    <w:rsid w:val="00AD7234"/>
    <w:rsid w:val="00AF0433"/>
    <w:rsid w:val="00B1443B"/>
    <w:rsid w:val="00B30977"/>
    <w:rsid w:val="00B34B72"/>
    <w:rsid w:val="00B87339"/>
    <w:rsid w:val="00BD5C59"/>
    <w:rsid w:val="00BE61AC"/>
    <w:rsid w:val="00BF6293"/>
    <w:rsid w:val="00C8047A"/>
    <w:rsid w:val="00CC3256"/>
    <w:rsid w:val="00D26FB1"/>
    <w:rsid w:val="00D56250"/>
    <w:rsid w:val="00D73E69"/>
    <w:rsid w:val="00DA187E"/>
    <w:rsid w:val="00DD6385"/>
    <w:rsid w:val="00DD6871"/>
    <w:rsid w:val="00DF0C16"/>
    <w:rsid w:val="00E17BF5"/>
    <w:rsid w:val="00E66BE9"/>
    <w:rsid w:val="00EB505F"/>
    <w:rsid w:val="00ED37B2"/>
    <w:rsid w:val="00F25E03"/>
    <w:rsid w:val="00F466AC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DFC74"/>
  <w15:chartTrackingRefBased/>
  <w15:docId w15:val="{A7C2CECA-6A46-4409-8073-E359EF6D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69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6BE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66BE9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3097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0977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B3097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StarSymbo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B30977"/>
    <w:rPr>
      <w:rFonts w:ascii="Arial" w:eastAsia="Lucida Sans Unicode" w:hAnsi="Arial" w:cs="StarSymbo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C11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731E"/>
    <w:pPr>
      <w:spacing w:after="0" w:line="240" w:lineRule="auto"/>
      <w:ind w:left="708"/>
    </w:pPr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4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73E6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20</Pages>
  <Words>5025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SZKOLENIA OBRONNEGO MIASTA WŁOCŁAWEK NA 2020 ROK</dc:title>
  <dc:subject/>
  <dc:creator>Ireneusz Górzyński</dc:creator>
  <cp:keywords>PLAN SZKOLENIA OBRONNEGO MIASTA WŁOCŁAWEK</cp:keywords>
  <dc:description/>
  <cp:lastModifiedBy>Łukasz Stolarski</cp:lastModifiedBy>
  <cp:revision>10</cp:revision>
  <cp:lastPrinted>2020-01-17T07:33:00Z</cp:lastPrinted>
  <dcterms:created xsi:type="dcterms:W3CDTF">2020-01-16T06:50:00Z</dcterms:created>
  <dcterms:modified xsi:type="dcterms:W3CDTF">2020-02-05T11:58:00Z</dcterms:modified>
</cp:coreProperties>
</file>