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CB" w:rsidRPr="0010345B" w:rsidRDefault="00C67A87" w:rsidP="001E601F">
      <w:pPr>
        <w:tabs>
          <w:tab w:val="left" w:pos="5387"/>
        </w:tabs>
        <w:spacing w:after="0"/>
        <w:contextualSpacing/>
        <w:jc w:val="right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Włocławek,</w:t>
      </w:r>
      <w:r w:rsidR="00AA0DB8">
        <w:rPr>
          <w:rFonts w:ascii="Arial Narrow" w:hAnsi="Arial Narrow"/>
          <w:sz w:val="24"/>
          <w:szCs w:val="24"/>
        </w:rPr>
        <w:t>0</w:t>
      </w:r>
      <w:r w:rsidR="00D40369">
        <w:rPr>
          <w:rFonts w:ascii="Arial Narrow" w:hAnsi="Arial Narrow"/>
          <w:sz w:val="24"/>
          <w:szCs w:val="24"/>
        </w:rPr>
        <w:t>7</w:t>
      </w:r>
      <w:r w:rsidR="00AA0DB8">
        <w:rPr>
          <w:rFonts w:ascii="Arial Narrow" w:hAnsi="Arial Narrow"/>
          <w:sz w:val="24"/>
          <w:szCs w:val="24"/>
        </w:rPr>
        <w:t xml:space="preserve"> lutego</w:t>
      </w:r>
      <w:r w:rsidR="00495849">
        <w:rPr>
          <w:rFonts w:ascii="Arial Narrow" w:hAnsi="Arial Narrow"/>
          <w:sz w:val="24"/>
          <w:szCs w:val="24"/>
        </w:rPr>
        <w:t xml:space="preserve"> </w:t>
      </w:r>
      <w:r w:rsidR="00B474F1" w:rsidRPr="0010345B">
        <w:rPr>
          <w:rFonts w:ascii="Arial Narrow" w:hAnsi="Arial Narrow"/>
          <w:sz w:val="24"/>
          <w:szCs w:val="24"/>
        </w:rPr>
        <w:t>20</w:t>
      </w:r>
      <w:r w:rsidR="00AA0DB8">
        <w:rPr>
          <w:rFonts w:ascii="Arial Narrow" w:hAnsi="Arial Narrow"/>
          <w:sz w:val="24"/>
          <w:szCs w:val="24"/>
        </w:rPr>
        <w:t>20</w:t>
      </w:r>
      <w:r w:rsidR="00B474F1" w:rsidRPr="0010345B">
        <w:rPr>
          <w:rFonts w:ascii="Arial Narrow" w:hAnsi="Arial Narrow"/>
          <w:sz w:val="24"/>
          <w:szCs w:val="24"/>
        </w:rPr>
        <w:t xml:space="preserve"> </w:t>
      </w:r>
      <w:r w:rsidRPr="0010345B">
        <w:rPr>
          <w:rFonts w:ascii="Arial Narrow" w:hAnsi="Arial Narrow"/>
          <w:sz w:val="24"/>
          <w:szCs w:val="24"/>
        </w:rPr>
        <w:t>r.</w:t>
      </w:r>
    </w:p>
    <w:p w:rsidR="00AA0DB8" w:rsidRDefault="00B474F1" w:rsidP="002B1DC3">
      <w:pPr>
        <w:spacing w:after="0"/>
        <w:contextualSpacing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OPIK.BOM.</w:t>
      </w:r>
      <w:r w:rsidR="0041663C" w:rsidRPr="0010345B">
        <w:rPr>
          <w:rFonts w:ascii="Arial Narrow" w:hAnsi="Arial Narrow"/>
          <w:sz w:val="24"/>
          <w:szCs w:val="24"/>
        </w:rPr>
        <w:t>152.</w:t>
      </w:r>
      <w:r w:rsidR="00DE2B8F">
        <w:rPr>
          <w:rFonts w:ascii="Arial Narrow" w:hAnsi="Arial Narrow"/>
          <w:sz w:val="24"/>
          <w:szCs w:val="24"/>
        </w:rPr>
        <w:t>10</w:t>
      </w:r>
      <w:r w:rsidR="0041663C" w:rsidRPr="0010345B">
        <w:rPr>
          <w:rFonts w:ascii="Arial Narrow" w:hAnsi="Arial Narrow"/>
          <w:sz w:val="24"/>
          <w:szCs w:val="24"/>
        </w:rPr>
        <w:t>.2019</w:t>
      </w:r>
    </w:p>
    <w:p w:rsidR="002B1DC3" w:rsidRDefault="002B1DC3" w:rsidP="002B1DC3">
      <w:pPr>
        <w:spacing w:after="0"/>
        <w:contextualSpacing/>
        <w:rPr>
          <w:rFonts w:ascii="Arial Narrow" w:hAnsi="Arial Narrow"/>
          <w:sz w:val="24"/>
          <w:szCs w:val="24"/>
        </w:rPr>
      </w:pPr>
    </w:p>
    <w:p w:rsidR="00AA0DB8" w:rsidRDefault="00DE2B8F" w:rsidP="000D6B9C">
      <w:pPr>
        <w:spacing w:after="0"/>
        <w:ind w:firstLine="5387"/>
        <w:contextualSpacing/>
        <w:jc w:val="both"/>
        <w:rPr>
          <w:rFonts w:ascii="Arial Narrow" w:hAnsi="Arial Narrow"/>
          <w:sz w:val="24"/>
          <w:szCs w:val="24"/>
        </w:rPr>
      </w:pPr>
      <w:r w:rsidRPr="00DE2B8F">
        <w:rPr>
          <w:rFonts w:ascii="Arial Narrow" w:hAnsi="Arial Narrow"/>
          <w:sz w:val="24"/>
          <w:szCs w:val="24"/>
        </w:rPr>
        <w:t>Pan</w:t>
      </w:r>
      <w:r w:rsidR="00AA0DB8">
        <w:rPr>
          <w:rFonts w:ascii="Arial Narrow" w:hAnsi="Arial Narrow"/>
          <w:sz w:val="24"/>
          <w:szCs w:val="24"/>
        </w:rPr>
        <w:t>i</w:t>
      </w:r>
    </w:p>
    <w:p w:rsidR="00AA0DB8" w:rsidRPr="00AA0DB8" w:rsidRDefault="00AA0DB8" w:rsidP="000D6B9C">
      <w:pPr>
        <w:spacing w:after="0"/>
        <w:ind w:firstLine="5387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AA0DB8">
        <w:rPr>
          <w:rFonts w:ascii="Arial Narrow" w:hAnsi="Arial Narrow"/>
          <w:b/>
          <w:bCs/>
          <w:sz w:val="24"/>
          <w:szCs w:val="24"/>
        </w:rPr>
        <w:t xml:space="preserve">Renata </w:t>
      </w:r>
      <w:proofErr w:type="spellStart"/>
      <w:r w:rsidRPr="00AA0DB8">
        <w:rPr>
          <w:rFonts w:ascii="Arial Narrow" w:hAnsi="Arial Narrow"/>
          <w:b/>
          <w:bCs/>
          <w:sz w:val="24"/>
          <w:szCs w:val="24"/>
        </w:rPr>
        <w:t>Sutor</w:t>
      </w:r>
      <w:proofErr w:type="spellEnd"/>
    </w:p>
    <w:p w:rsidR="00AA0DB8" w:rsidRDefault="00AA0DB8" w:rsidP="000D6B9C">
      <w:pPr>
        <w:spacing w:after="0"/>
        <w:ind w:left="538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ul.</w:t>
      </w:r>
      <w:r w:rsidR="003A3AC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Rynek 8B</w:t>
      </w:r>
    </w:p>
    <w:p w:rsidR="00AA0DB8" w:rsidRDefault="00AA0DB8" w:rsidP="000D6B9C">
      <w:pPr>
        <w:spacing w:after="0"/>
        <w:ind w:left="5387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34-700 Rabka Zdrój</w:t>
      </w:r>
    </w:p>
    <w:p w:rsidR="00AA0DB8" w:rsidRDefault="00AA0DB8" w:rsidP="000D6B9C">
      <w:pPr>
        <w:spacing w:after="0"/>
        <w:ind w:left="5387" w:hanging="5387"/>
        <w:contextualSpacing/>
        <w:jc w:val="both"/>
        <w:rPr>
          <w:rFonts w:ascii="Arial Narrow" w:hAnsi="Arial Narrow"/>
          <w:sz w:val="24"/>
          <w:szCs w:val="24"/>
        </w:rPr>
      </w:pPr>
    </w:p>
    <w:p w:rsidR="00AA0DB8" w:rsidRDefault="00AA0DB8" w:rsidP="000D6B9C">
      <w:pPr>
        <w:spacing w:after="0"/>
        <w:ind w:left="5387" w:hanging="5387"/>
        <w:contextualSpacing/>
        <w:jc w:val="both"/>
        <w:rPr>
          <w:rFonts w:ascii="Arial Narrow" w:hAnsi="Arial Narrow"/>
          <w:sz w:val="24"/>
          <w:szCs w:val="24"/>
        </w:rPr>
      </w:pPr>
    </w:p>
    <w:p w:rsidR="000D6B9C" w:rsidRDefault="004A6A55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AA0DB8">
        <w:rPr>
          <w:rFonts w:ascii="Arial Narrow" w:hAnsi="Arial Narrow"/>
          <w:sz w:val="24"/>
          <w:szCs w:val="24"/>
        </w:rPr>
        <w:t>odpowiedzi na Pani petycje z dnia 06 grudnia 2019 r.</w:t>
      </w:r>
      <w:r w:rsidR="002D7E31">
        <w:rPr>
          <w:rFonts w:ascii="Arial Narrow" w:hAnsi="Arial Narrow"/>
          <w:sz w:val="24"/>
          <w:szCs w:val="24"/>
        </w:rPr>
        <w:t xml:space="preserve"> w sprawie utworzenia bezpłatnych miejsc parkingowych na terenie miasta Włocławka </w:t>
      </w:r>
      <w:r w:rsidR="0091481F">
        <w:rPr>
          <w:rFonts w:ascii="Arial Narrow" w:hAnsi="Arial Narrow"/>
          <w:sz w:val="24"/>
          <w:szCs w:val="24"/>
        </w:rPr>
        <w:t xml:space="preserve">i </w:t>
      </w:r>
      <w:r w:rsidR="002D7E31">
        <w:rPr>
          <w:rFonts w:ascii="Arial Narrow" w:hAnsi="Arial Narrow"/>
          <w:sz w:val="24"/>
          <w:szCs w:val="24"/>
        </w:rPr>
        <w:t>poparci</w:t>
      </w:r>
      <w:r w:rsidR="0091481F">
        <w:rPr>
          <w:rFonts w:ascii="Arial Narrow" w:hAnsi="Arial Narrow"/>
          <w:sz w:val="24"/>
          <w:szCs w:val="24"/>
        </w:rPr>
        <w:t>a</w:t>
      </w:r>
      <w:r w:rsidR="002D7E31">
        <w:rPr>
          <w:rFonts w:ascii="Arial Narrow" w:hAnsi="Arial Narrow"/>
          <w:sz w:val="24"/>
          <w:szCs w:val="24"/>
        </w:rPr>
        <w:t xml:space="preserve"> w formie uchwały Pani petycji skierowanej </w:t>
      </w:r>
      <w:r w:rsidR="00AD4057">
        <w:rPr>
          <w:rFonts w:ascii="Arial Narrow" w:hAnsi="Arial Narrow"/>
          <w:sz w:val="24"/>
          <w:szCs w:val="24"/>
        </w:rPr>
        <w:br/>
      </w:r>
      <w:r w:rsidR="002D7E31">
        <w:rPr>
          <w:rFonts w:ascii="Arial Narrow" w:hAnsi="Arial Narrow"/>
          <w:sz w:val="24"/>
          <w:szCs w:val="24"/>
        </w:rPr>
        <w:t xml:space="preserve">do Konferencji Episkopatu Polski o dokonanie pełnej </w:t>
      </w:r>
      <w:r w:rsidR="00BC2E99">
        <w:rPr>
          <w:rFonts w:ascii="Arial Narrow" w:hAnsi="Arial Narrow"/>
          <w:sz w:val="24"/>
          <w:szCs w:val="24"/>
        </w:rPr>
        <w:t>Intronizacji Jezusa Chrystusa na Króla Polski uprzejmie informuj</w:t>
      </w:r>
      <w:r w:rsidR="001B0B22">
        <w:rPr>
          <w:rFonts w:ascii="Arial Narrow" w:hAnsi="Arial Narrow"/>
          <w:sz w:val="24"/>
          <w:szCs w:val="24"/>
        </w:rPr>
        <w:t>ę</w:t>
      </w:r>
      <w:r w:rsidR="00BC2E99">
        <w:rPr>
          <w:rFonts w:ascii="Arial Narrow" w:hAnsi="Arial Narrow"/>
          <w:sz w:val="24"/>
          <w:szCs w:val="24"/>
        </w:rPr>
        <w:t>, co następuje.</w:t>
      </w:r>
      <w:r w:rsidR="001D26C7">
        <w:rPr>
          <w:rFonts w:ascii="Arial Narrow" w:hAnsi="Arial Narrow"/>
          <w:sz w:val="24"/>
          <w:szCs w:val="24"/>
        </w:rPr>
        <w:t xml:space="preserve"> </w:t>
      </w:r>
    </w:p>
    <w:p w:rsidR="00B4030E" w:rsidRDefault="000D6B9C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781BED">
        <w:rPr>
          <w:rFonts w:ascii="Arial Narrow" w:hAnsi="Arial Narrow"/>
          <w:sz w:val="24"/>
          <w:szCs w:val="24"/>
        </w:rPr>
        <w:t>rzepis</w:t>
      </w:r>
      <w:r>
        <w:rPr>
          <w:rFonts w:ascii="Arial Narrow" w:hAnsi="Arial Narrow"/>
          <w:sz w:val="24"/>
          <w:szCs w:val="24"/>
        </w:rPr>
        <w:t xml:space="preserve">y </w:t>
      </w:r>
      <w:r w:rsidR="00781BED">
        <w:rPr>
          <w:rFonts w:ascii="Arial Narrow" w:hAnsi="Arial Narrow"/>
          <w:sz w:val="24"/>
          <w:szCs w:val="24"/>
        </w:rPr>
        <w:t xml:space="preserve">ustawy z dnia 21 marca 1985 r. o drogach publicznych (Dz.U. z 2018 r. poz 2068, </w:t>
      </w:r>
      <w:r w:rsidR="0067244A">
        <w:rPr>
          <w:rFonts w:ascii="Arial Narrow" w:hAnsi="Arial Narrow"/>
          <w:sz w:val="24"/>
          <w:szCs w:val="24"/>
        </w:rPr>
        <w:br/>
      </w:r>
      <w:r w:rsidR="00781BED">
        <w:rPr>
          <w:rFonts w:ascii="Arial Narrow" w:hAnsi="Arial Narrow"/>
          <w:sz w:val="24"/>
          <w:szCs w:val="24"/>
        </w:rPr>
        <w:t xml:space="preserve">z późn.zm) </w:t>
      </w:r>
      <w:r>
        <w:rPr>
          <w:rFonts w:ascii="Arial Narrow" w:hAnsi="Arial Narrow"/>
          <w:sz w:val="24"/>
          <w:szCs w:val="24"/>
        </w:rPr>
        <w:t>stanowią</w:t>
      </w:r>
      <w:r w:rsidR="00F36F03">
        <w:rPr>
          <w:rFonts w:ascii="Arial Narrow" w:hAnsi="Arial Narrow"/>
          <w:sz w:val="24"/>
          <w:szCs w:val="24"/>
        </w:rPr>
        <w:t>,</w:t>
      </w:r>
      <w:r w:rsidR="0067244A">
        <w:rPr>
          <w:rFonts w:ascii="Arial Narrow" w:hAnsi="Arial Narrow"/>
          <w:sz w:val="24"/>
          <w:szCs w:val="24"/>
        </w:rPr>
        <w:t xml:space="preserve"> że </w:t>
      </w:r>
      <w:r w:rsidR="00781BED" w:rsidRPr="001B0B22">
        <w:rPr>
          <w:rFonts w:ascii="Arial Narrow" w:hAnsi="Arial Narrow"/>
          <w:sz w:val="24"/>
          <w:szCs w:val="24"/>
        </w:rPr>
        <w:t>strefę płatnego parkowania ustala się na obszarach charakteryzujących się znacznym deficytem miejsc postojowych, jeżeli uzasadniają to potrzeby organizacji ruchu, w celu</w:t>
      </w:r>
      <w:r w:rsidR="00781BED">
        <w:t xml:space="preserve"> </w:t>
      </w:r>
      <w:r w:rsidR="00781BED" w:rsidRPr="001B0B22">
        <w:rPr>
          <w:rFonts w:ascii="Arial Narrow" w:hAnsi="Arial Narrow"/>
          <w:sz w:val="24"/>
          <w:szCs w:val="24"/>
        </w:rPr>
        <w:t>zwiększenia rotacji parkujących pojazdów samochodowych lub realizacji lokalnej polityki transportowej, w szczególności w celu ograniczenia dostępności tego obszaru dla pojazdów samochodowych lub wprowadzenia preferencji dla komunikacji zbiorowej</w:t>
      </w:r>
      <w:r w:rsidR="00781BED">
        <w:rPr>
          <w:rFonts w:ascii="Arial Narrow" w:hAnsi="Arial Narrow"/>
          <w:sz w:val="24"/>
          <w:szCs w:val="24"/>
        </w:rPr>
        <w:t>.</w:t>
      </w:r>
      <w:r w:rsidR="00704CB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Mając powyższe </w:t>
      </w:r>
      <w:r w:rsidR="0091481F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na względzie </w:t>
      </w:r>
      <w:r w:rsidR="00384303">
        <w:rPr>
          <w:rFonts w:ascii="Arial Narrow" w:hAnsi="Arial Narrow"/>
          <w:sz w:val="24"/>
          <w:szCs w:val="24"/>
        </w:rPr>
        <w:t xml:space="preserve">Rada Miasta Włocławek w dniu 15 grudnia 2003 r. podjęła </w:t>
      </w:r>
      <w:r>
        <w:rPr>
          <w:rFonts w:ascii="Arial Narrow" w:hAnsi="Arial Narrow"/>
          <w:sz w:val="24"/>
          <w:szCs w:val="24"/>
        </w:rPr>
        <w:t>uchwał</w:t>
      </w:r>
      <w:r w:rsidR="00384303">
        <w:rPr>
          <w:rFonts w:ascii="Arial Narrow" w:hAnsi="Arial Narrow"/>
          <w:sz w:val="24"/>
          <w:szCs w:val="24"/>
        </w:rPr>
        <w:t>ę</w:t>
      </w:r>
      <w:r>
        <w:rPr>
          <w:rFonts w:ascii="Arial Narrow" w:hAnsi="Arial Narrow"/>
          <w:sz w:val="24"/>
          <w:szCs w:val="24"/>
        </w:rPr>
        <w:t xml:space="preserve"> nr 100/XVI/20</w:t>
      </w:r>
      <w:r w:rsidR="00384303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3</w:t>
      </w:r>
      <w:r w:rsidR="00D74C74">
        <w:rPr>
          <w:rFonts w:ascii="Arial Narrow" w:hAnsi="Arial Narrow"/>
          <w:sz w:val="24"/>
          <w:szCs w:val="24"/>
        </w:rPr>
        <w:br/>
      </w:r>
      <w:r w:rsidR="00384303">
        <w:rPr>
          <w:rFonts w:ascii="Arial Narrow" w:hAnsi="Arial Narrow"/>
          <w:sz w:val="24"/>
          <w:szCs w:val="24"/>
        </w:rPr>
        <w:t xml:space="preserve">w sprawie </w:t>
      </w:r>
      <w:r w:rsidR="003B58F1">
        <w:rPr>
          <w:rFonts w:ascii="Arial Narrow" w:hAnsi="Arial Narrow"/>
          <w:sz w:val="24"/>
          <w:szCs w:val="24"/>
        </w:rPr>
        <w:t xml:space="preserve">ustalenia strefy płatnego parkowania i wysokości stawek opłaty za parkowanie pojazdów samochodowych w </w:t>
      </w:r>
      <w:r w:rsidR="00D74C74">
        <w:rPr>
          <w:rFonts w:ascii="Arial Narrow" w:hAnsi="Arial Narrow"/>
          <w:sz w:val="24"/>
          <w:szCs w:val="24"/>
        </w:rPr>
        <w:t>strefie</w:t>
      </w:r>
      <w:r w:rsidR="003B58F1">
        <w:rPr>
          <w:rFonts w:ascii="Arial Narrow" w:hAnsi="Arial Narrow"/>
          <w:sz w:val="24"/>
          <w:szCs w:val="24"/>
        </w:rPr>
        <w:t xml:space="preserve"> płatnego </w:t>
      </w:r>
      <w:r w:rsidR="00D74C74">
        <w:rPr>
          <w:rFonts w:ascii="Arial Narrow" w:hAnsi="Arial Narrow"/>
          <w:sz w:val="24"/>
          <w:szCs w:val="24"/>
        </w:rPr>
        <w:t>parkowania</w:t>
      </w:r>
      <w:r w:rsidR="003B58F1">
        <w:rPr>
          <w:rFonts w:ascii="Arial Narrow" w:hAnsi="Arial Narrow"/>
          <w:sz w:val="24"/>
          <w:szCs w:val="24"/>
        </w:rPr>
        <w:t xml:space="preserve"> </w:t>
      </w:r>
      <w:r w:rsidR="00D74C74">
        <w:rPr>
          <w:rFonts w:ascii="Arial Narrow" w:hAnsi="Arial Narrow"/>
          <w:sz w:val="24"/>
          <w:szCs w:val="24"/>
        </w:rPr>
        <w:t xml:space="preserve">(Dz. Urz. Woj. Kuj – Pom. z 2003 Nr 173, poz. 2773 </w:t>
      </w:r>
      <w:r w:rsidR="00D74C74">
        <w:rPr>
          <w:rFonts w:ascii="Arial Narrow" w:hAnsi="Arial Narrow"/>
          <w:sz w:val="24"/>
          <w:szCs w:val="24"/>
        </w:rPr>
        <w:br/>
        <w:t xml:space="preserve"> z późn. zm.)</w:t>
      </w:r>
      <w:r w:rsidR="0091481F">
        <w:rPr>
          <w:rFonts w:ascii="Arial Narrow" w:hAnsi="Arial Narrow"/>
          <w:sz w:val="24"/>
          <w:szCs w:val="24"/>
        </w:rPr>
        <w:t xml:space="preserve">. </w:t>
      </w:r>
    </w:p>
    <w:p w:rsidR="000D6B9C" w:rsidRDefault="00B4030E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3B2969">
        <w:rPr>
          <w:rFonts w:ascii="Arial Narrow" w:hAnsi="Arial Narrow"/>
          <w:sz w:val="24"/>
          <w:szCs w:val="24"/>
        </w:rPr>
        <w:t>prowadzenie Strefy Płatnego Parkowania dalej: SPP</w:t>
      </w:r>
      <w:r w:rsidR="00F36F03">
        <w:rPr>
          <w:rFonts w:ascii="Arial Narrow" w:hAnsi="Arial Narrow"/>
          <w:sz w:val="24"/>
          <w:szCs w:val="24"/>
        </w:rPr>
        <w:t xml:space="preserve"> w najbardziej zatłoczonych częściach miasta Włocławka przyczyni</w:t>
      </w:r>
      <w:r w:rsidR="004E7A59">
        <w:rPr>
          <w:rFonts w:ascii="Arial Narrow" w:hAnsi="Arial Narrow"/>
          <w:sz w:val="24"/>
          <w:szCs w:val="24"/>
        </w:rPr>
        <w:t>ło</w:t>
      </w:r>
      <w:r w:rsidR="00F36F03">
        <w:rPr>
          <w:rFonts w:ascii="Arial Narrow" w:hAnsi="Arial Narrow"/>
          <w:sz w:val="24"/>
          <w:szCs w:val="24"/>
        </w:rPr>
        <w:t xml:space="preserve"> się do </w:t>
      </w:r>
      <w:r w:rsidR="00566918">
        <w:rPr>
          <w:rFonts w:ascii="Arial Narrow" w:hAnsi="Arial Narrow"/>
          <w:sz w:val="24"/>
          <w:szCs w:val="24"/>
        </w:rPr>
        <w:t>zwiększenia rotacji parkujących</w:t>
      </w:r>
      <w:r w:rsidR="00BD5360">
        <w:rPr>
          <w:rFonts w:ascii="Arial Narrow" w:hAnsi="Arial Narrow"/>
          <w:sz w:val="24"/>
          <w:szCs w:val="24"/>
        </w:rPr>
        <w:t xml:space="preserve"> samochodów, przez </w:t>
      </w:r>
      <w:r w:rsidR="00704CBB">
        <w:rPr>
          <w:rFonts w:ascii="Arial Narrow" w:hAnsi="Arial Narrow"/>
          <w:sz w:val="24"/>
          <w:szCs w:val="24"/>
        </w:rPr>
        <w:br/>
      </w:r>
      <w:r w:rsidR="00BD5360">
        <w:rPr>
          <w:rFonts w:ascii="Arial Narrow" w:hAnsi="Arial Narrow"/>
          <w:sz w:val="24"/>
          <w:szCs w:val="24"/>
        </w:rPr>
        <w:t>co mieszkańcy</w:t>
      </w:r>
      <w:r w:rsidR="00743F2A">
        <w:rPr>
          <w:rFonts w:ascii="Arial Narrow" w:hAnsi="Arial Narrow"/>
          <w:sz w:val="24"/>
          <w:szCs w:val="24"/>
        </w:rPr>
        <w:t xml:space="preserve"> miasta</w:t>
      </w:r>
      <w:r w:rsidR="00566918">
        <w:rPr>
          <w:rFonts w:ascii="Arial Narrow" w:hAnsi="Arial Narrow"/>
          <w:sz w:val="24"/>
          <w:szCs w:val="24"/>
        </w:rPr>
        <w:t xml:space="preserve"> oraz inn</w:t>
      </w:r>
      <w:r w:rsidR="00BD5360">
        <w:rPr>
          <w:rFonts w:ascii="Arial Narrow" w:hAnsi="Arial Narrow"/>
          <w:sz w:val="24"/>
          <w:szCs w:val="24"/>
        </w:rPr>
        <w:t>e</w:t>
      </w:r>
      <w:r w:rsidR="00566918">
        <w:rPr>
          <w:rFonts w:ascii="Arial Narrow" w:hAnsi="Arial Narrow"/>
          <w:sz w:val="24"/>
          <w:szCs w:val="24"/>
        </w:rPr>
        <w:t xml:space="preserve"> osob</w:t>
      </w:r>
      <w:r w:rsidR="00BD5360">
        <w:rPr>
          <w:rFonts w:ascii="Arial Narrow" w:hAnsi="Arial Narrow"/>
          <w:sz w:val="24"/>
          <w:szCs w:val="24"/>
        </w:rPr>
        <w:t>y chcące zaparkować pojazd</w:t>
      </w:r>
      <w:r w:rsidR="00566918">
        <w:rPr>
          <w:rFonts w:ascii="Arial Narrow" w:hAnsi="Arial Narrow"/>
          <w:sz w:val="24"/>
          <w:szCs w:val="24"/>
        </w:rPr>
        <w:t xml:space="preserve"> </w:t>
      </w:r>
      <w:r w:rsidR="00BD5360">
        <w:rPr>
          <w:rFonts w:ascii="Arial Narrow" w:hAnsi="Arial Narrow"/>
          <w:sz w:val="24"/>
          <w:szCs w:val="24"/>
        </w:rPr>
        <w:t xml:space="preserve">mogą </w:t>
      </w:r>
      <w:r w:rsidR="006C5F18">
        <w:rPr>
          <w:rFonts w:ascii="Arial Narrow" w:hAnsi="Arial Narrow"/>
          <w:sz w:val="24"/>
          <w:szCs w:val="24"/>
        </w:rPr>
        <w:t xml:space="preserve">łatwiej </w:t>
      </w:r>
      <w:r w:rsidR="00BD5360">
        <w:rPr>
          <w:rFonts w:ascii="Arial Narrow" w:hAnsi="Arial Narrow"/>
          <w:sz w:val="24"/>
          <w:szCs w:val="24"/>
        </w:rPr>
        <w:t xml:space="preserve">znaleźć miejsce </w:t>
      </w:r>
      <w:r w:rsidR="00743F2A">
        <w:rPr>
          <w:rFonts w:ascii="Arial Narrow" w:hAnsi="Arial Narrow"/>
          <w:sz w:val="24"/>
          <w:szCs w:val="24"/>
        </w:rPr>
        <w:t>postojowe,</w:t>
      </w:r>
      <w:r w:rsidR="00BD5360">
        <w:rPr>
          <w:rFonts w:ascii="Arial Narrow" w:hAnsi="Arial Narrow"/>
          <w:sz w:val="24"/>
          <w:szCs w:val="24"/>
        </w:rPr>
        <w:t xml:space="preserve"> </w:t>
      </w:r>
      <w:r w:rsidR="00566918">
        <w:rPr>
          <w:rFonts w:ascii="Arial Narrow" w:hAnsi="Arial Narrow"/>
          <w:sz w:val="24"/>
          <w:szCs w:val="24"/>
        </w:rPr>
        <w:t>w celu załatwienia</w:t>
      </w:r>
      <w:r w:rsidR="00BD5360">
        <w:rPr>
          <w:rFonts w:ascii="Arial Narrow" w:hAnsi="Arial Narrow"/>
          <w:sz w:val="24"/>
          <w:szCs w:val="24"/>
        </w:rPr>
        <w:t xml:space="preserve"> </w:t>
      </w:r>
      <w:r w:rsidR="00566918">
        <w:rPr>
          <w:rFonts w:ascii="Arial Narrow" w:hAnsi="Arial Narrow"/>
          <w:sz w:val="24"/>
          <w:szCs w:val="24"/>
        </w:rPr>
        <w:t>spraw</w:t>
      </w:r>
      <w:r w:rsidR="00BD5360">
        <w:rPr>
          <w:rFonts w:ascii="Arial Narrow" w:hAnsi="Arial Narrow"/>
          <w:sz w:val="24"/>
          <w:szCs w:val="24"/>
        </w:rPr>
        <w:t>.</w:t>
      </w:r>
    </w:p>
    <w:p w:rsidR="006D5420" w:rsidRDefault="00BD5360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Tworzenie dodatkowych miejsc </w:t>
      </w:r>
      <w:r w:rsidR="00643840">
        <w:rPr>
          <w:rFonts w:ascii="Arial Narrow" w:hAnsi="Arial Narrow"/>
          <w:sz w:val="24"/>
          <w:szCs w:val="24"/>
        </w:rPr>
        <w:t xml:space="preserve">parkingowych </w:t>
      </w:r>
      <w:r>
        <w:rPr>
          <w:rFonts w:ascii="Arial Narrow" w:hAnsi="Arial Narrow"/>
          <w:sz w:val="24"/>
          <w:szCs w:val="24"/>
        </w:rPr>
        <w:t>w innym obszarze nie objęty</w:t>
      </w:r>
      <w:r w:rsidR="00643840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SPP, w których </w:t>
      </w:r>
      <w:r w:rsidR="00643840">
        <w:rPr>
          <w:rFonts w:ascii="Arial Narrow" w:hAnsi="Arial Narrow"/>
          <w:sz w:val="24"/>
          <w:szCs w:val="24"/>
        </w:rPr>
        <w:t xml:space="preserve">występują budynki użyteczności publicznej tj. sądy, urzędy jest </w:t>
      </w:r>
      <w:r w:rsidR="004E7A59">
        <w:rPr>
          <w:rFonts w:ascii="Arial Narrow" w:hAnsi="Arial Narrow"/>
          <w:sz w:val="24"/>
          <w:szCs w:val="24"/>
        </w:rPr>
        <w:t xml:space="preserve">sprawą </w:t>
      </w:r>
      <w:r w:rsidR="00B4030E">
        <w:rPr>
          <w:rFonts w:ascii="Arial Narrow" w:hAnsi="Arial Narrow"/>
          <w:sz w:val="24"/>
          <w:szCs w:val="24"/>
        </w:rPr>
        <w:t xml:space="preserve">złożoną, </w:t>
      </w:r>
      <w:r w:rsidR="00643840">
        <w:rPr>
          <w:rFonts w:ascii="Arial Narrow" w:hAnsi="Arial Narrow"/>
          <w:sz w:val="24"/>
          <w:szCs w:val="24"/>
        </w:rPr>
        <w:t xml:space="preserve">gdyż kształtując przestrzeń publiczną trzeba uwzględnić </w:t>
      </w:r>
      <w:r w:rsidR="00F92C17">
        <w:rPr>
          <w:rFonts w:ascii="Arial Narrow" w:hAnsi="Arial Narrow"/>
          <w:sz w:val="24"/>
          <w:szCs w:val="24"/>
        </w:rPr>
        <w:t xml:space="preserve">interesy </w:t>
      </w:r>
      <w:r w:rsidR="00643840">
        <w:rPr>
          <w:rFonts w:ascii="Arial Narrow" w:hAnsi="Arial Narrow"/>
          <w:sz w:val="24"/>
          <w:szCs w:val="24"/>
        </w:rPr>
        <w:t>wszystkich osób, których zmiany m</w:t>
      </w:r>
      <w:r w:rsidR="00F92C17">
        <w:rPr>
          <w:rFonts w:ascii="Arial Narrow" w:hAnsi="Arial Narrow"/>
          <w:sz w:val="24"/>
          <w:szCs w:val="24"/>
        </w:rPr>
        <w:t xml:space="preserve">iałyby dotyczyć. </w:t>
      </w:r>
      <w:r w:rsidR="00743F2A">
        <w:rPr>
          <w:rFonts w:ascii="Arial Narrow" w:hAnsi="Arial Narrow"/>
          <w:sz w:val="24"/>
          <w:szCs w:val="24"/>
        </w:rPr>
        <w:t xml:space="preserve">Powstanie nowych </w:t>
      </w:r>
      <w:r w:rsidR="00F92C17">
        <w:rPr>
          <w:rFonts w:ascii="Arial Narrow" w:hAnsi="Arial Narrow"/>
          <w:sz w:val="24"/>
          <w:szCs w:val="24"/>
        </w:rPr>
        <w:t>miejsc</w:t>
      </w:r>
      <w:r w:rsidR="00743F2A">
        <w:rPr>
          <w:rFonts w:ascii="Arial Narrow" w:hAnsi="Arial Narrow"/>
          <w:sz w:val="24"/>
          <w:szCs w:val="24"/>
        </w:rPr>
        <w:t xml:space="preserve"> </w:t>
      </w:r>
      <w:r w:rsidR="00C06543">
        <w:rPr>
          <w:rFonts w:ascii="Arial Narrow" w:hAnsi="Arial Narrow"/>
          <w:sz w:val="24"/>
          <w:szCs w:val="24"/>
        </w:rPr>
        <w:t>postojowych</w:t>
      </w:r>
      <w:r w:rsidR="00F92C17">
        <w:rPr>
          <w:rFonts w:ascii="Arial Narrow" w:hAnsi="Arial Narrow"/>
          <w:sz w:val="24"/>
          <w:szCs w:val="24"/>
        </w:rPr>
        <w:t xml:space="preserve"> </w:t>
      </w:r>
      <w:r w:rsidR="00743F2A">
        <w:rPr>
          <w:rFonts w:ascii="Arial Narrow" w:hAnsi="Arial Narrow"/>
          <w:sz w:val="24"/>
          <w:szCs w:val="24"/>
        </w:rPr>
        <w:t xml:space="preserve">związane byłoby ze zmianą </w:t>
      </w:r>
      <w:r w:rsidR="00F92C17">
        <w:rPr>
          <w:rFonts w:ascii="Arial Narrow" w:hAnsi="Arial Narrow"/>
          <w:sz w:val="24"/>
          <w:szCs w:val="24"/>
        </w:rPr>
        <w:t>prze</w:t>
      </w:r>
      <w:r w:rsidR="00D40369">
        <w:rPr>
          <w:rFonts w:ascii="Arial Narrow" w:hAnsi="Arial Narrow"/>
          <w:sz w:val="24"/>
          <w:szCs w:val="24"/>
        </w:rPr>
        <w:t xml:space="preserve">znaczenia terenu co wymagać może zmiany miejscowego planu zagospodarowania przestrzennego oraz m.in. </w:t>
      </w:r>
      <w:r w:rsidR="00743F2A">
        <w:rPr>
          <w:rFonts w:ascii="Arial Narrow" w:hAnsi="Arial Narrow"/>
          <w:sz w:val="24"/>
          <w:szCs w:val="24"/>
        </w:rPr>
        <w:t xml:space="preserve">likwidację parków, skwerów </w:t>
      </w:r>
      <w:r w:rsidR="00C06543">
        <w:rPr>
          <w:rFonts w:ascii="Arial Narrow" w:hAnsi="Arial Narrow"/>
          <w:sz w:val="24"/>
          <w:szCs w:val="24"/>
        </w:rPr>
        <w:t xml:space="preserve">przeznaczonych pod ww. inwestycję. Powyższe działania byłyby skierowane do </w:t>
      </w:r>
      <w:r w:rsidR="006C5F18">
        <w:rPr>
          <w:rFonts w:ascii="Arial Narrow" w:hAnsi="Arial Narrow"/>
          <w:sz w:val="24"/>
          <w:szCs w:val="24"/>
        </w:rPr>
        <w:t xml:space="preserve">jednej </w:t>
      </w:r>
      <w:r w:rsidR="00C06543">
        <w:rPr>
          <w:rFonts w:ascii="Arial Narrow" w:hAnsi="Arial Narrow"/>
          <w:sz w:val="24"/>
          <w:szCs w:val="24"/>
        </w:rPr>
        <w:t xml:space="preserve">grupy użytkowników, bez uwzględnienia interesu osób zamieszkałych </w:t>
      </w:r>
      <w:r w:rsidR="0091481F">
        <w:rPr>
          <w:rFonts w:ascii="Arial Narrow" w:hAnsi="Arial Narrow"/>
          <w:sz w:val="24"/>
          <w:szCs w:val="24"/>
        </w:rPr>
        <w:t xml:space="preserve">w sąsiedztwie nowopowstałych miejsc parkingowych. </w:t>
      </w:r>
    </w:p>
    <w:p w:rsidR="00E9568E" w:rsidRDefault="006C5F18" w:rsidP="00480C71">
      <w:pPr>
        <w:tabs>
          <w:tab w:val="left" w:pos="5387"/>
        </w:tabs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Odnosząc się do </w:t>
      </w:r>
      <w:r w:rsidR="00E9568E">
        <w:rPr>
          <w:rFonts w:ascii="Arial Narrow" w:hAnsi="Arial Narrow"/>
          <w:sz w:val="24"/>
          <w:szCs w:val="24"/>
        </w:rPr>
        <w:t xml:space="preserve">wprowadzenia </w:t>
      </w:r>
      <w:r w:rsidR="0091481F">
        <w:rPr>
          <w:rFonts w:ascii="Arial Narrow" w:hAnsi="Arial Narrow"/>
          <w:sz w:val="24"/>
          <w:szCs w:val="24"/>
        </w:rPr>
        <w:t>dodatkowe</w:t>
      </w:r>
      <w:r>
        <w:rPr>
          <w:rFonts w:ascii="Arial Narrow" w:hAnsi="Arial Narrow"/>
          <w:sz w:val="24"/>
          <w:szCs w:val="24"/>
        </w:rPr>
        <w:t>go</w:t>
      </w:r>
      <w:r w:rsidR="0091481F">
        <w:rPr>
          <w:rFonts w:ascii="Arial Narrow" w:hAnsi="Arial Narrow"/>
          <w:sz w:val="24"/>
          <w:szCs w:val="24"/>
        </w:rPr>
        <w:t xml:space="preserve"> </w:t>
      </w:r>
      <w:r w:rsidR="00053430">
        <w:rPr>
          <w:rFonts w:ascii="Arial Narrow" w:hAnsi="Arial Narrow"/>
          <w:sz w:val="24"/>
          <w:szCs w:val="24"/>
        </w:rPr>
        <w:t>oznakowani</w:t>
      </w:r>
      <w:r>
        <w:rPr>
          <w:rFonts w:ascii="Arial Narrow" w:hAnsi="Arial Narrow"/>
          <w:sz w:val="24"/>
          <w:szCs w:val="24"/>
        </w:rPr>
        <w:t>a</w:t>
      </w:r>
      <w:r w:rsidR="00053430">
        <w:rPr>
          <w:rFonts w:ascii="Arial Narrow" w:hAnsi="Arial Narrow"/>
          <w:sz w:val="24"/>
          <w:szCs w:val="24"/>
        </w:rPr>
        <w:t xml:space="preserve"> parkingu z dopiskiem „bezpłatny”</w:t>
      </w:r>
      <w:r w:rsidR="00E9568E">
        <w:rPr>
          <w:rFonts w:ascii="Arial Narrow" w:hAnsi="Arial Narrow"/>
          <w:sz w:val="24"/>
          <w:szCs w:val="24"/>
        </w:rPr>
        <w:t xml:space="preserve"> informuję, iż powyższe </w:t>
      </w:r>
      <w:r w:rsidR="00053430">
        <w:rPr>
          <w:rFonts w:ascii="Arial Narrow" w:hAnsi="Arial Narrow"/>
          <w:sz w:val="24"/>
          <w:szCs w:val="24"/>
        </w:rPr>
        <w:t>powielałoby</w:t>
      </w:r>
      <w:r w:rsidR="006D5420">
        <w:rPr>
          <w:rFonts w:ascii="Arial Narrow" w:hAnsi="Arial Narrow"/>
          <w:sz w:val="24"/>
          <w:szCs w:val="24"/>
        </w:rPr>
        <w:t xml:space="preserve"> </w:t>
      </w:r>
      <w:r w:rsidR="00053430">
        <w:rPr>
          <w:rFonts w:ascii="Arial Narrow" w:hAnsi="Arial Narrow"/>
          <w:sz w:val="24"/>
          <w:szCs w:val="24"/>
        </w:rPr>
        <w:t>ogólne przepisy ruchu drogowego, do których znajomości zobowiązani</w:t>
      </w:r>
      <w:r w:rsidR="00405768">
        <w:rPr>
          <w:rFonts w:ascii="Arial Narrow" w:hAnsi="Arial Narrow"/>
          <w:sz w:val="24"/>
          <w:szCs w:val="24"/>
        </w:rPr>
        <w:t xml:space="preserve"> </w:t>
      </w:r>
      <w:r w:rsidR="00053430">
        <w:rPr>
          <w:rFonts w:ascii="Arial Narrow" w:hAnsi="Arial Narrow"/>
          <w:sz w:val="24"/>
          <w:szCs w:val="24"/>
        </w:rPr>
        <w:t xml:space="preserve">są </w:t>
      </w:r>
      <w:r w:rsidR="00405768">
        <w:rPr>
          <w:rFonts w:ascii="Arial Narrow" w:hAnsi="Arial Narrow"/>
          <w:sz w:val="24"/>
          <w:szCs w:val="24"/>
        </w:rPr>
        <w:t>wszys</w:t>
      </w:r>
      <w:r w:rsidR="00841A60">
        <w:rPr>
          <w:rFonts w:ascii="Arial Narrow" w:hAnsi="Arial Narrow"/>
          <w:sz w:val="24"/>
          <w:szCs w:val="24"/>
        </w:rPr>
        <w:t xml:space="preserve">cy użytkownicy </w:t>
      </w:r>
      <w:r w:rsidR="00521C9F">
        <w:rPr>
          <w:rFonts w:ascii="Arial Narrow" w:hAnsi="Arial Narrow"/>
          <w:sz w:val="24"/>
          <w:szCs w:val="24"/>
        </w:rPr>
        <w:t xml:space="preserve">pojazdów </w:t>
      </w:r>
      <w:r w:rsidR="00405768">
        <w:rPr>
          <w:rFonts w:ascii="Arial Narrow" w:hAnsi="Arial Narrow"/>
          <w:sz w:val="24"/>
          <w:szCs w:val="24"/>
        </w:rPr>
        <w:t>mając</w:t>
      </w:r>
      <w:r w:rsidR="00841A60">
        <w:rPr>
          <w:rFonts w:ascii="Arial Narrow" w:hAnsi="Arial Narrow"/>
          <w:sz w:val="24"/>
          <w:szCs w:val="24"/>
        </w:rPr>
        <w:t>y</w:t>
      </w:r>
      <w:r w:rsidR="00405768">
        <w:rPr>
          <w:rFonts w:ascii="Arial Narrow" w:hAnsi="Arial Narrow"/>
          <w:sz w:val="24"/>
          <w:szCs w:val="24"/>
        </w:rPr>
        <w:t xml:space="preserve"> </w:t>
      </w:r>
      <w:r w:rsidR="00E6130B">
        <w:rPr>
          <w:rFonts w:ascii="Arial Narrow" w:hAnsi="Arial Narrow"/>
          <w:sz w:val="24"/>
          <w:szCs w:val="24"/>
        </w:rPr>
        <w:t>uprawnie</w:t>
      </w:r>
      <w:r w:rsidR="00405768">
        <w:rPr>
          <w:rFonts w:ascii="Arial Narrow" w:hAnsi="Arial Narrow"/>
          <w:sz w:val="24"/>
          <w:szCs w:val="24"/>
        </w:rPr>
        <w:t>nia</w:t>
      </w:r>
      <w:r w:rsidR="00E6130B">
        <w:rPr>
          <w:rFonts w:ascii="Arial Narrow" w:hAnsi="Arial Narrow"/>
          <w:sz w:val="24"/>
          <w:szCs w:val="24"/>
        </w:rPr>
        <w:t xml:space="preserve"> do poruszania się po drogach publicznych. Samo oznakowanie miejsc postojowych znakami pionowymi D -18 lub znakami poziomymi P-18, P-19 poza SPP informuje o możliwości pozostawienia pojazdu bez obowiązku uiszczania opłaty. Projektując organizację ruchu należy unikać tzw. </w:t>
      </w:r>
      <w:proofErr w:type="spellStart"/>
      <w:r w:rsidR="00E6130B">
        <w:rPr>
          <w:rFonts w:ascii="Arial Narrow" w:hAnsi="Arial Narrow"/>
          <w:sz w:val="24"/>
          <w:szCs w:val="24"/>
        </w:rPr>
        <w:t>przeznakowywania</w:t>
      </w:r>
      <w:proofErr w:type="spellEnd"/>
      <w:r w:rsidR="00E6130B">
        <w:rPr>
          <w:rFonts w:ascii="Arial Narrow" w:hAnsi="Arial Narrow"/>
          <w:sz w:val="24"/>
          <w:szCs w:val="24"/>
        </w:rPr>
        <w:t xml:space="preserve"> ulic oraz wprowadzania oznakowania, które powiela ogólne przepisy </w:t>
      </w:r>
      <w:r w:rsidR="00D40369">
        <w:rPr>
          <w:rFonts w:ascii="Arial Narrow" w:hAnsi="Arial Narrow"/>
          <w:sz w:val="24"/>
          <w:szCs w:val="24"/>
        </w:rPr>
        <w:t xml:space="preserve">ruchu </w:t>
      </w:r>
      <w:r w:rsidR="00E6130B">
        <w:rPr>
          <w:rFonts w:ascii="Arial Narrow" w:hAnsi="Arial Narrow"/>
          <w:sz w:val="24"/>
          <w:szCs w:val="24"/>
        </w:rPr>
        <w:t xml:space="preserve">drogowego. </w:t>
      </w:r>
      <w:r w:rsidR="00405768">
        <w:rPr>
          <w:rFonts w:ascii="Arial Narrow" w:hAnsi="Arial Narrow"/>
          <w:sz w:val="24"/>
          <w:szCs w:val="24"/>
        </w:rPr>
        <w:t xml:space="preserve">Przy projektowaniu organizacji ruchu należy stosować zasadę stawiania znaków „tak dużo jak jest potrzebne i tak mało </w:t>
      </w:r>
      <w:r w:rsidR="00405768">
        <w:rPr>
          <w:rFonts w:ascii="Arial Narrow" w:hAnsi="Arial Narrow"/>
          <w:sz w:val="24"/>
          <w:szCs w:val="24"/>
        </w:rPr>
        <w:lastRenderedPageBreak/>
        <w:t xml:space="preserve">jak to tylko możliwe”. </w:t>
      </w:r>
      <w:r w:rsidR="00596BF9">
        <w:rPr>
          <w:rFonts w:ascii="Arial Narrow" w:hAnsi="Arial Narrow"/>
          <w:sz w:val="24"/>
          <w:szCs w:val="24"/>
        </w:rPr>
        <w:t>N</w:t>
      </w:r>
      <w:r w:rsidR="00405768">
        <w:rPr>
          <w:rFonts w:ascii="Arial Narrow" w:hAnsi="Arial Narrow"/>
          <w:sz w:val="24"/>
          <w:szCs w:val="24"/>
        </w:rPr>
        <w:t xml:space="preserve">a terenie miasta Włocławka </w:t>
      </w:r>
      <w:r w:rsidR="00596BF9">
        <w:rPr>
          <w:rFonts w:ascii="Arial Narrow" w:hAnsi="Arial Narrow"/>
          <w:sz w:val="24"/>
          <w:szCs w:val="24"/>
        </w:rPr>
        <w:t>m. in na Starym Rynku, Zielonym Rynku, znajdują się bezpłatne miejsca parkingowe, które umożliwiają po</w:t>
      </w:r>
      <w:r w:rsidR="001E601F">
        <w:rPr>
          <w:rFonts w:ascii="Arial Narrow" w:hAnsi="Arial Narrow"/>
          <w:sz w:val="24"/>
          <w:szCs w:val="24"/>
        </w:rPr>
        <w:t>zo</w:t>
      </w:r>
      <w:r w:rsidR="00596BF9">
        <w:rPr>
          <w:rFonts w:ascii="Arial Narrow" w:hAnsi="Arial Narrow"/>
          <w:sz w:val="24"/>
          <w:szCs w:val="24"/>
        </w:rPr>
        <w:t>stawienie pojazdu i załatwienie spraw.</w:t>
      </w:r>
    </w:p>
    <w:p w:rsidR="00BD5360" w:rsidRDefault="00596BF9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Dodaję,</w:t>
      </w:r>
      <w:r w:rsidR="00927ED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iż </w:t>
      </w:r>
      <w:r w:rsidR="00927EDD">
        <w:rPr>
          <w:rFonts w:ascii="Arial Narrow" w:hAnsi="Arial Narrow"/>
          <w:sz w:val="24"/>
          <w:szCs w:val="24"/>
        </w:rPr>
        <w:t xml:space="preserve">prowadzona przez władze miasta polityka komunikacyjna miasta Włocławek zachęca </w:t>
      </w:r>
      <w:r w:rsidR="00E9568E">
        <w:rPr>
          <w:rFonts w:ascii="Arial Narrow" w:hAnsi="Arial Narrow"/>
          <w:sz w:val="24"/>
          <w:szCs w:val="24"/>
        </w:rPr>
        <w:br/>
      </w:r>
      <w:r w:rsidR="00927EDD">
        <w:rPr>
          <w:rFonts w:ascii="Arial Narrow" w:hAnsi="Arial Narrow"/>
          <w:sz w:val="24"/>
          <w:szCs w:val="24"/>
        </w:rPr>
        <w:t xml:space="preserve">do korzystania z komunikacji publicznej. </w:t>
      </w:r>
    </w:p>
    <w:p w:rsidR="001162A6" w:rsidRDefault="00927EDD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kwestii </w:t>
      </w:r>
      <w:r w:rsidR="00121C35">
        <w:rPr>
          <w:rFonts w:ascii="Arial Narrow" w:hAnsi="Arial Narrow"/>
          <w:sz w:val="24"/>
          <w:szCs w:val="24"/>
        </w:rPr>
        <w:t xml:space="preserve">poparcia w formie uchwały </w:t>
      </w:r>
      <w:r>
        <w:rPr>
          <w:rFonts w:ascii="Arial Narrow" w:hAnsi="Arial Narrow"/>
          <w:sz w:val="24"/>
          <w:szCs w:val="24"/>
        </w:rPr>
        <w:t xml:space="preserve">Pani petycji skierowanej do Konferencji Episkopatu </w:t>
      </w:r>
      <w:r w:rsidR="001162A6">
        <w:rPr>
          <w:rFonts w:ascii="Arial Narrow" w:hAnsi="Arial Narrow"/>
          <w:sz w:val="24"/>
          <w:szCs w:val="24"/>
        </w:rPr>
        <w:t xml:space="preserve">Polski </w:t>
      </w:r>
      <w:r w:rsidR="00121C35">
        <w:rPr>
          <w:rFonts w:ascii="Arial Narrow" w:hAnsi="Arial Narrow"/>
          <w:sz w:val="24"/>
          <w:szCs w:val="24"/>
        </w:rPr>
        <w:br/>
      </w:r>
      <w:r w:rsidR="001162A6">
        <w:rPr>
          <w:rFonts w:ascii="Arial Narrow" w:hAnsi="Arial Narrow"/>
          <w:sz w:val="24"/>
          <w:szCs w:val="24"/>
        </w:rPr>
        <w:t xml:space="preserve">o dokonanie pełnej Intronizacji Jezusa Chrystusa na Króla Polski informuję, iż ww. kwestia nie należy do zadań własnych gminy </w:t>
      </w:r>
      <w:r w:rsidR="00A80B60" w:rsidRPr="00A80B60">
        <w:rPr>
          <w:rFonts w:ascii="Arial Narrow" w:hAnsi="Arial Narrow"/>
          <w:sz w:val="24"/>
          <w:szCs w:val="24"/>
        </w:rPr>
        <w:t>o których mowa w art. 7 ustawy z dnia 8 marca 1990 r. o samorządzie gminnym (Dz.U. z 2019 r. poz. 506, z późn.zm) ani powiatu (miasto na prawach powiatu), o których stanowi art. 4 w związku z art. 92 ust.2 ustawy z dnia 05 czerwca 1998 r. o samorządzie powiatowym (Dz.U. z 2019 r. poz. 511, z późn.zm.)</w:t>
      </w:r>
      <w:r w:rsidR="00A80B60">
        <w:rPr>
          <w:rFonts w:ascii="Arial Narrow" w:hAnsi="Arial Narrow"/>
          <w:sz w:val="24"/>
          <w:szCs w:val="24"/>
        </w:rPr>
        <w:t>.</w:t>
      </w:r>
      <w:r w:rsidR="00C05BE6">
        <w:rPr>
          <w:rFonts w:ascii="Arial Narrow" w:hAnsi="Arial Narrow"/>
          <w:sz w:val="24"/>
          <w:szCs w:val="24"/>
        </w:rPr>
        <w:t xml:space="preserve"> W ocenie adresata petycji nie ma organu administracji publicznej, któremu </w:t>
      </w:r>
      <w:r w:rsidR="00DF7376">
        <w:rPr>
          <w:rFonts w:ascii="Arial Narrow" w:hAnsi="Arial Narrow"/>
          <w:sz w:val="24"/>
          <w:szCs w:val="24"/>
        </w:rPr>
        <w:t>należałoby przekazać w ww. zakresie Pani petycj</w:t>
      </w:r>
      <w:r w:rsidR="001E601F">
        <w:rPr>
          <w:rFonts w:ascii="Arial Narrow" w:hAnsi="Arial Narrow"/>
          <w:sz w:val="24"/>
          <w:szCs w:val="24"/>
        </w:rPr>
        <w:t>ę</w:t>
      </w:r>
      <w:r w:rsidR="00DF7376">
        <w:rPr>
          <w:rFonts w:ascii="Arial Narrow" w:hAnsi="Arial Narrow"/>
          <w:sz w:val="24"/>
          <w:szCs w:val="24"/>
        </w:rPr>
        <w:t xml:space="preserve"> w myśl art. 6 ust. 2 ustawy </w:t>
      </w:r>
      <w:r w:rsidR="00CF2184">
        <w:rPr>
          <w:rFonts w:ascii="Arial Narrow" w:hAnsi="Arial Narrow"/>
          <w:sz w:val="24"/>
          <w:szCs w:val="24"/>
        </w:rPr>
        <w:br/>
      </w:r>
      <w:r w:rsidR="00DF7376">
        <w:rPr>
          <w:rFonts w:ascii="Arial Narrow" w:hAnsi="Arial Narrow"/>
          <w:sz w:val="24"/>
          <w:szCs w:val="24"/>
        </w:rPr>
        <w:t>z dnia 11 lipca 2014 r. o petycjach (Dz.U. z 2018, poz. 870). Tym samym w przedmiotowym zakresie petycji nie może zostać nadany dalszy bieg.</w:t>
      </w:r>
    </w:p>
    <w:p w:rsidR="002810BE" w:rsidRDefault="00DF7376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</w:t>
      </w:r>
      <w:r w:rsidR="00E9568E">
        <w:rPr>
          <w:rFonts w:ascii="Arial Narrow" w:hAnsi="Arial Narrow"/>
          <w:sz w:val="24"/>
          <w:szCs w:val="24"/>
        </w:rPr>
        <w:t xml:space="preserve">informuję, że </w:t>
      </w:r>
      <w:r>
        <w:rPr>
          <w:rFonts w:ascii="Arial Narrow" w:hAnsi="Arial Narrow"/>
          <w:sz w:val="24"/>
          <w:szCs w:val="24"/>
        </w:rPr>
        <w:t>stosownie do art. 13 ust. 2 ustawy z dnia 11 lipca 2014 r. o petycjach (Dz.U. z 2018, poz. 870)</w:t>
      </w:r>
      <w:r w:rsidR="006F4BB9">
        <w:rPr>
          <w:rFonts w:ascii="Arial Narrow" w:hAnsi="Arial Narrow"/>
          <w:sz w:val="24"/>
          <w:szCs w:val="24"/>
        </w:rPr>
        <w:t xml:space="preserve"> sposób rozpatrzenia petycji nie może być przedmiotem skargi. </w:t>
      </w:r>
    </w:p>
    <w:p w:rsidR="00927EDD" w:rsidRDefault="006F4BB9" w:rsidP="00480C71">
      <w:pPr>
        <w:spacing w:after="0"/>
        <w:ind w:firstLine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Klauzula informacyjna dla osoby </w:t>
      </w:r>
      <w:r w:rsidR="008F2F46">
        <w:rPr>
          <w:rFonts w:ascii="Arial Narrow" w:hAnsi="Arial Narrow"/>
          <w:sz w:val="24"/>
          <w:szCs w:val="24"/>
        </w:rPr>
        <w:t>występującej z petycją str. 3</w:t>
      </w:r>
    </w:p>
    <w:p w:rsidR="006F4BB9" w:rsidRDefault="006F4BB9" w:rsidP="00480C71">
      <w:pPr>
        <w:spacing w:after="0"/>
        <w:rPr>
          <w:rFonts w:ascii="Arial Narrow" w:hAnsi="Arial Narrow"/>
          <w:sz w:val="24"/>
          <w:szCs w:val="24"/>
        </w:rPr>
      </w:pPr>
    </w:p>
    <w:p w:rsidR="006F4BB9" w:rsidRDefault="006F4BB9" w:rsidP="00480C71">
      <w:pPr>
        <w:spacing w:after="0"/>
        <w:rPr>
          <w:rFonts w:ascii="Arial Narrow" w:hAnsi="Arial Narrow"/>
          <w:sz w:val="24"/>
          <w:szCs w:val="24"/>
        </w:rPr>
      </w:pPr>
    </w:p>
    <w:p w:rsidR="00121C35" w:rsidRDefault="00F93CB7" w:rsidP="00480C71">
      <w:pPr>
        <w:spacing w:after="0"/>
        <w:jc w:val="right"/>
        <w:rPr>
          <w:rFonts w:ascii="Arial Narrow" w:hAnsi="Arial Narrow"/>
          <w:sz w:val="24"/>
          <w:szCs w:val="24"/>
        </w:rPr>
      </w:pPr>
      <w:bookmarkStart w:id="0" w:name="_GoBack"/>
      <w:r w:rsidRPr="0010345B">
        <w:rPr>
          <w:rFonts w:ascii="Arial Narrow" w:hAnsi="Arial Narrow"/>
          <w:sz w:val="24"/>
          <w:szCs w:val="24"/>
        </w:rPr>
        <w:t>Z powa</w:t>
      </w:r>
      <w:r w:rsidR="00121C35">
        <w:rPr>
          <w:rFonts w:ascii="Arial Narrow" w:hAnsi="Arial Narrow"/>
          <w:sz w:val="24"/>
          <w:szCs w:val="24"/>
        </w:rPr>
        <w:t>żaniem</w:t>
      </w: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owiązek informacyjny wynikający z art. 13 ust. 1 i 2 rozporządzenia Parlamentu Europejskiego i Rady (UE) 2016/679 z dnia 27 kwietnia 2016 r. w sprawie ochrony osób fizycznych w związku z przetwarzaniem dawnych osobowych i w sprawie swobodnego przepływu takich danych "/>
        <w:tblDescription w:val="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&#10;(ogólne rozporządzenie o ochronie danych) dla osoby składającej petycję&#10;"/>
      </w:tblPr>
      <w:tblGrid>
        <w:gridCol w:w="2338"/>
        <w:gridCol w:w="6258"/>
      </w:tblGrid>
      <w:tr w:rsidR="00121C35" w:rsidRPr="004317FE" w:rsidTr="00E80B0C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35" w:rsidRPr="004317FE" w:rsidRDefault="00121C35" w:rsidP="00480C71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bookmarkStart w:id="1" w:name="_Hlk21526716"/>
            <w:bookmarkEnd w:id="0"/>
            <w:r w:rsidRPr="004317FE">
              <w:rPr>
                <w:rFonts w:ascii="Arial Narrow" w:hAnsi="Arial Narrow"/>
                <w:sz w:val="20"/>
                <w:szCs w:val="20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(ogólne rozporządzenie o ochronie danych) dla osoby składającej </w:t>
            </w:r>
            <w:r>
              <w:rPr>
                <w:rFonts w:ascii="Arial Narrow" w:hAnsi="Arial Narrow"/>
                <w:sz w:val="20"/>
                <w:szCs w:val="20"/>
              </w:rPr>
              <w:t>petycję</w:t>
            </w:r>
          </w:p>
        </w:tc>
      </w:tr>
      <w:tr w:rsidR="00121C35" w:rsidRPr="004317FE" w:rsidTr="00E80B0C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:rsidR="00121C35" w:rsidRPr="004317FE" w:rsidRDefault="00121C35" w:rsidP="00480C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121C35" w:rsidRPr="004317FE" w:rsidTr="00E80B0C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7FE">
              <w:rPr>
                <w:rFonts w:ascii="Arial Narrow" w:hAnsi="Arial Narrow"/>
                <w:sz w:val="20"/>
                <w:szCs w:val="20"/>
              </w:rPr>
              <w:t>skontaktować się pod adresem email:</w:t>
            </w:r>
          </w:p>
          <w:p w:rsidR="00121C35" w:rsidRPr="002B1DC3" w:rsidRDefault="002B1DC3" w:rsidP="00480C71">
            <w:pPr>
              <w:spacing w:after="0" w:line="240" w:lineRule="auto"/>
              <w:ind w:left="39"/>
              <w:rPr>
                <w:rStyle w:val="Hipercze"/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</w:rPr>
              <w:instrText xml:space="preserve"> HYPERLINK "mailto:poczta@um.wloclawek.pl?subject=Adres%20poczty%20elektronicznej%20Urzędu%20Miasta%20Włocławek" \o "Adres poczty elektronicznej Urzędu Miasta Włocławek"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21C35" w:rsidRPr="002B1DC3">
              <w:rPr>
                <w:rStyle w:val="Hipercze"/>
                <w:rFonts w:ascii="Arial Narrow" w:hAnsi="Arial Narrow"/>
                <w:sz w:val="20"/>
                <w:szCs w:val="20"/>
              </w:rPr>
              <w:t>poczta@um.wloclawek.pl</w:t>
            </w:r>
          </w:p>
          <w:p w:rsidR="00121C35" w:rsidRPr="004317FE" w:rsidRDefault="002B1DC3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21C35" w:rsidRPr="004317FE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nr fax: (54) 411 36 00</w:t>
            </w:r>
            <w:r>
              <w:rPr>
                <w:rFonts w:ascii="Arial Narrow" w:hAnsi="Arial Narrow"/>
                <w:sz w:val="20"/>
                <w:szCs w:val="20"/>
              </w:rPr>
              <w:t xml:space="preserve"> lub pisemnie pod adresem Zielony Rynek 11/13</w:t>
            </w:r>
          </w:p>
        </w:tc>
      </w:tr>
      <w:tr w:rsidR="00121C35" w:rsidRPr="004317FE" w:rsidTr="00E80B0C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Z inspektorem może Pani/Pan skontaktować się pod adresem</w:t>
            </w:r>
            <w:r w:rsidR="002B1DC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e mail: </w:t>
            </w:r>
            <w:hyperlink r:id="rId8" w:tooltip="Adres poczty elektronicznej do Inspektora Ochrony Danych" w:history="1">
              <w:r w:rsidRPr="004317FE">
                <w:rPr>
                  <w:rStyle w:val="Hipercze"/>
                  <w:rFonts w:ascii="Arial Narrow" w:hAnsi="Arial Narrow"/>
                  <w:sz w:val="20"/>
                  <w:szCs w:val="20"/>
                </w:rPr>
                <w:t>iod@um.wloclawek.pl</w:t>
              </w:r>
            </w:hyperlink>
            <w:r w:rsidRPr="004317F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Z inspektorem ochrony danych można się kontaktować we wszystkich sprawach dotyczących przetwarzania danych osobowych oraz korzystania z praw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związanych z przetwarzaniem danych </w:t>
            </w:r>
          </w:p>
        </w:tc>
      </w:tr>
      <w:tr w:rsidR="00121C35" w:rsidRPr="004317FE" w:rsidTr="00E80B0C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:rsidR="00121C35" w:rsidRPr="004317FE" w:rsidRDefault="00121C35" w:rsidP="00480C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 w:cs="Calibri"/>
                <w:sz w:val="20"/>
                <w:szCs w:val="20"/>
              </w:rPr>
            </w:pPr>
            <w:r w:rsidRPr="004317FE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petycji </w:t>
            </w:r>
          </w:p>
        </w:tc>
      </w:tr>
      <w:tr w:rsidR="00121C35" w:rsidRPr="004317FE" w:rsidTr="00E80B0C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14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 xml:space="preserve">Obowiązek prawny wynikający z przepisów </w:t>
            </w:r>
            <w:r>
              <w:rPr>
                <w:rFonts w:ascii="Arial Narrow" w:hAnsi="Arial Narrow"/>
                <w:sz w:val="20"/>
                <w:szCs w:val="20"/>
              </w:rPr>
              <w:t>ustawy z dnia 11 lipca 2014 r</w:t>
            </w:r>
            <w:r w:rsidR="00924B1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 petycjach </w:t>
            </w:r>
          </w:p>
        </w:tc>
      </w:tr>
      <w:tr w:rsidR="00121C35" w:rsidRPr="004317FE" w:rsidTr="00E80B0C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2548C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A3CEE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121C35" w:rsidRPr="004317FE" w:rsidTr="00E80B0C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</w:p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121C35" w:rsidRPr="004317FE" w:rsidTr="00E80B0C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do realizacji celów przetwarzania, a po tym czasie </w:t>
            </w:r>
            <w:r w:rsidRPr="00ED48A1">
              <w:rPr>
                <w:rFonts w:ascii="Arial Narrow" w:hAnsi="Arial Narrow"/>
                <w:sz w:val="20"/>
                <w:szCs w:val="20"/>
              </w:rPr>
              <w:t xml:space="preserve">do </w:t>
            </w:r>
            <w:r w:rsidRPr="002A3CEE">
              <w:rPr>
                <w:rFonts w:ascii="Arial Narrow" w:hAnsi="Arial Narrow"/>
                <w:sz w:val="20"/>
                <w:szCs w:val="20"/>
              </w:rPr>
              <w:t>celów archiwalnych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będą przechowywane wieczyście </w:t>
            </w:r>
          </w:p>
        </w:tc>
      </w:tr>
      <w:tr w:rsidR="00121C35" w:rsidRPr="004317FE" w:rsidTr="00E80B0C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2A3CEE" w:rsidRDefault="00121C35" w:rsidP="00480C71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3CEE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:rsidR="00121C35" w:rsidRPr="004317FE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:rsidR="00121C35" w:rsidRPr="004317FE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:rsidR="00121C35" w:rsidRPr="004317FE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:rsidR="00121C35" w:rsidRPr="004317FE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:rsidR="00121C35" w:rsidRPr="004317FE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:rsidR="00121C35" w:rsidRPr="00ED48A1" w:rsidRDefault="00121C35" w:rsidP="00480C71">
            <w:pPr>
              <w:numPr>
                <w:ilvl w:val="0"/>
                <w:numId w:val="9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>prawo sprzeciwu wobec przetwarzania danych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ED48A1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ED48A1">
              <w:rPr>
                <w:rFonts w:ascii="Arial Narrow" w:hAnsi="Arial Narrow"/>
                <w:sz w:val="20"/>
                <w:szCs w:val="20"/>
              </w:rPr>
              <w:t xml:space="preserve">w Rozdziale III ogólnego rozporządzenia o ochronie danych osobowych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ED48A1">
              <w:rPr>
                <w:rFonts w:ascii="Arial Narrow" w:hAnsi="Arial Narrow"/>
                <w:sz w:val="20"/>
                <w:szCs w:val="20"/>
              </w:rPr>
              <w:t>z dnia 27 kwietnia 2016 r.</w:t>
            </w:r>
          </w:p>
          <w:p w:rsidR="00121C35" w:rsidRPr="004317FE" w:rsidRDefault="00121C35" w:rsidP="00480C71">
            <w:pPr>
              <w:ind w:left="39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121C35" w:rsidRPr="004317FE" w:rsidTr="00E80B0C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</w:t>
            </w: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121C35" w:rsidRPr="004317FE" w:rsidTr="00E80B0C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>Podanie przez Panią/Pana danych osobowych jest obowiązkowe i wynika</w:t>
            </w:r>
            <w:r w:rsidR="002B1DC3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4317FE">
              <w:rPr>
                <w:rFonts w:ascii="Arial Narrow" w:hAnsi="Arial Narrow"/>
                <w:sz w:val="20"/>
                <w:szCs w:val="20"/>
              </w:rPr>
              <w:t xml:space="preserve">z przepisów </w:t>
            </w:r>
            <w:r>
              <w:rPr>
                <w:rFonts w:ascii="Arial Narrow" w:hAnsi="Arial Narrow"/>
                <w:sz w:val="20"/>
                <w:szCs w:val="20"/>
              </w:rPr>
              <w:t xml:space="preserve">ustawy z dnia 11 lipca 2014 r. o petycjach. </w:t>
            </w: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Niepodanie danych osobowych w zakresie wymaganym przepisami spowoduje pozostawienie 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petycji </w:t>
            </w: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>bez rozpoznania.</w:t>
            </w:r>
          </w:p>
        </w:tc>
      </w:tr>
      <w:tr w:rsidR="00121C35" w:rsidRPr="004317FE" w:rsidTr="00E80B0C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317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C35" w:rsidRPr="004317FE" w:rsidRDefault="00121C35" w:rsidP="00480C7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4317FE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1"/>
    </w:tbl>
    <w:p w:rsidR="00121C35" w:rsidRPr="002C2DF1" w:rsidRDefault="00121C35" w:rsidP="00480C71">
      <w:pPr>
        <w:spacing w:after="0"/>
        <w:rPr>
          <w:rFonts w:ascii="Arial Narrow" w:hAnsi="Arial Narrow"/>
          <w:color w:val="000000"/>
          <w:sz w:val="24"/>
          <w:szCs w:val="24"/>
        </w:rPr>
      </w:pPr>
    </w:p>
    <w:sectPr w:rsidR="00121C35" w:rsidRPr="002C2DF1" w:rsidSect="00AA0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EA2" w:rsidRDefault="00E44EA2" w:rsidP="00614F70">
      <w:pPr>
        <w:spacing w:after="0" w:line="240" w:lineRule="auto"/>
      </w:pPr>
      <w:r>
        <w:separator/>
      </w:r>
    </w:p>
  </w:endnote>
  <w:endnote w:type="continuationSeparator" w:id="0">
    <w:p w:rsidR="00E44EA2" w:rsidRDefault="00E44EA2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F4BB9" w:rsidRDefault="006F4B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EA2" w:rsidRDefault="00E44EA2" w:rsidP="00614F70">
      <w:pPr>
        <w:spacing w:after="0" w:line="240" w:lineRule="auto"/>
      </w:pPr>
      <w:r>
        <w:separator/>
      </w:r>
    </w:p>
  </w:footnote>
  <w:footnote w:type="continuationSeparator" w:id="0">
    <w:p w:rsidR="00E44EA2" w:rsidRDefault="00E44EA2" w:rsidP="0061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BB9" w:rsidRDefault="006F4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0D0E"/>
    <w:rsid w:val="00010DAF"/>
    <w:rsid w:val="00013081"/>
    <w:rsid w:val="0002066E"/>
    <w:rsid w:val="000206C2"/>
    <w:rsid w:val="00023EDC"/>
    <w:rsid w:val="00025965"/>
    <w:rsid w:val="00037217"/>
    <w:rsid w:val="00043DCF"/>
    <w:rsid w:val="000506DC"/>
    <w:rsid w:val="00053430"/>
    <w:rsid w:val="000546A0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229C"/>
    <w:rsid w:val="000A4B61"/>
    <w:rsid w:val="000B0871"/>
    <w:rsid w:val="000B5348"/>
    <w:rsid w:val="000B5837"/>
    <w:rsid w:val="000B5873"/>
    <w:rsid w:val="000B7B8D"/>
    <w:rsid w:val="000C1257"/>
    <w:rsid w:val="000D6B9C"/>
    <w:rsid w:val="000F0D86"/>
    <w:rsid w:val="000F22C8"/>
    <w:rsid w:val="000F549F"/>
    <w:rsid w:val="001007DC"/>
    <w:rsid w:val="001007E0"/>
    <w:rsid w:val="00100B85"/>
    <w:rsid w:val="0010345B"/>
    <w:rsid w:val="00115C3C"/>
    <w:rsid w:val="001162A6"/>
    <w:rsid w:val="00116C5D"/>
    <w:rsid w:val="00121C35"/>
    <w:rsid w:val="001231CD"/>
    <w:rsid w:val="0012755C"/>
    <w:rsid w:val="00132A6D"/>
    <w:rsid w:val="0014316B"/>
    <w:rsid w:val="0014559F"/>
    <w:rsid w:val="00146301"/>
    <w:rsid w:val="001463C7"/>
    <w:rsid w:val="001474E7"/>
    <w:rsid w:val="0015029D"/>
    <w:rsid w:val="001523BE"/>
    <w:rsid w:val="00153EC8"/>
    <w:rsid w:val="00157BE7"/>
    <w:rsid w:val="001650B8"/>
    <w:rsid w:val="00165C48"/>
    <w:rsid w:val="00167326"/>
    <w:rsid w:val="00170770"/>
    <w:rsid w:val="0017141A"/>
    <w:rsid w:val="00173428"/>
    <w:rsid w:val="0018413A"/>
    <w:rsid w:val="00185563"/>
    <w:rsid w:val="00197641"/>
    <w:rsid w:val="001A25AA"/>
    <w:rsid w:val="001A776A"/>
    <w:rsid w:val="001B0B22"/>
    <w:rsid w:val="001C218C"/>
    <w:rsid w:val="001C45BD"/>
    <w:rsid w:val="001D26C7"/>
    <w:rsid w:val="001E0E81"/>
    <w:rsid w:val="001E419E"/>
    <w:rsid w:val="001E601F"/>
    <w:rsid w:val="001F2371"/>
    <w:rsid w:val="001F5B9D"/>
    <w:rsid w:val="001F7B0E"/>
    <w:rsid w:val="0021282B"/>
    <w:rsid w:val="00214049"/>
    <w:rsid w:val="00226B8A"/>
    <w:rsid w:val="00231B36"/>
    <w:rsid w:val="00232ED7"/>
    <w:rsid w:val="002362B1"/>
    <w:rsid w:val="00236F2F"/>
    <w:rsid w:val="00243B07"/>
    <w:rsid w:val="00263649"/>
    <w:rsid w:val="002717D2"/>
    <w:rsid w:val="00273ACA"/>
    <w:rsid w:val="002810BE"/>
    <w:rsid w:val="002913C4"/>
    <w:rsid w:val="00293609"/>
    <w:rsid w:val="00296824"/>
    <w:rsid w:val="002A4316"/>
    <w:rsid w:val="002B1DC3"/>
    <w:rsid w:val="002C1221"/>
    <w:rsid w:val="002C2DF1"/>
    <w:rsid w:val="002C7C2F"/>
    <w:rsid w:val="002D7A21"/>
    <w:rsid w:val="002D7E31"/>
    <w:rsid w:val="002E5863"/>
    <w:rsid w:val="002F1E3D"/>
    <w:rsid w:val="002F3A60"/>
    <w:rsid w:val="002F61F8"/>
    <w:rsid w:val="00305747"/>
    <w:rsid w:val="00305B16"/>
    <w:rsid w:val="00312DA6"/>
    <w:rsid w:val="003215BD"/>
    <w:rsid w:val="0032187F"/>
    <w:rsid w:val="00325CF2"/>
    <w:rsid w:val="00332559"/>
    <w:rsid w:val="00353903"/>
    <w:rsid w:val="0035606A"/>
    <w:rsid w:val="003605C4"/>
    <w:rsid w:val="00361743"/>
    <w:rsid w:val="00366E28"/>
    <w:rsid w:val="0037285F"/>
    <w:rsid w:val="003734CD"/>
    <w:rsid w:val="00384303"/>
    <w:rsid w:val="003846B9"/>
    <w:rsid w:val="00397D5E"/>
    <w:rsid w:val="003A3AC7"/>
    <w:rsid w:val="003B2969"/>
    <w:rsid w:val="003B58F1"/>
    <w:rsid w:val="003C566C"/>
    <w:rsid w:val="003D04BB"/>
    <w:rsid w:val="003D0EA1"/>
    <w:rsid w:val="003D1ECE"/>
    <w:rsid w:val="003F7BE7"/>
    <w:rsid w:val="00405768"/>
    <w:rsid w:val="00407FB0"/>
    <w:rsid w:val="004115E9"/>
    <w:rsid w:val="00415164"/>
    <w:rsid w:val="0041663C"/>
    <w:rsid w:val="0042270B"/>
    <w:rsid w:val="00430E66"/>
    <w:rsid w:val="00442386"/>
    <w:rsid w:val="00454A24"/>
    <w:rsid w:val="00456044"/>
    <w:rsid w:val="0045615F"/>
    <w:rsid w:val="00465965"/>
    <w:rsid w:val="00467B7A"/>
    <w:rsid w:val="00475ED7"/>
    <w:rsid w:val="00480C71"/>
    <w:rsid w:val="004813A6"/>
    <w:rsid w:val="00481BB5"/>
    <w:rsid w:val="00484427"/>
    <w:rsid w:val="00486EC3"/>
    <w:rsid w:val="00495849"/>
    <w:rsid w:val="004A000A"/>
    <w:rsid w:val="004A4BFD"/>
    <w:rsid w:val="004A6A55"/>
    <w:rsid w:val="004B680D"/>
    <w:rsid w:val="004C6D1F"/>
    <w:rsid w:val="004D6B1A"/>
    <w:rsid w:val="004E64C8"/>
    <w:rsid w:val="004E7A59"/>
    <w:rsid w:val="004F4827"/>
    <w:rsid w:val="004F62E6"/>
    <w:rsid w:val="00501274"/>
    <w:rsid w:val="00501CD4"/>
    <w:rsid w:val="005060AC"/>
    <w:rsid w:val="00521C9F"/>
    <w:rsid w:val="005256F9"/>
    <w:rsid w:val="00531073"/>
    <w:rsid w:val="005428D7"/>
    <w:rsid w:val="005548BB"/>
    <w:rsid w:val="00556BB7"/>
    <w:rsid w:val="005654E7"/>
    <w:rsid w:val="00566918"/>
    <w:rsid w:val="0057432A"/>
    <w:rsid w:val="00583695"/>
    <w:rsid w:val="00583F8B"/>
    <w:rsid w:val="0058528C"/>
    <w:rsid w:val="00586770"/>
    <w:rsid w:val="00596BF9"/>
    <w:rsid w:val="005A066D"/>
    <w:rsid w:val="005A6BBF"/>
    <w:rsid w:val="005A77DC"/>
    <w:rsid w:val="005B6AB6"/>
    <w:rsid w:val="005C1588"/>
    <w:rsid w:val="005C7BCF"/>
    <w:rsid w:val="005D4949"/>
    <w:rsid w:val="005D4C04"/>
    <w:rsid w:val="005E6CC1"/>
    <w:rsid w:val="005E742D"/>
    <w:rsid w:val="005F5B77"/>
    <w:rsid w:val="006023B5"/>
    <w:rsid w:val="00605355"/>
    <w:rsid w:val="00606FAF"/>
    <w:rsid w:val="00613532"/>
    <w:rsid w:val="00613C6D"/>
    <w:rsid w:val="00614F70"/>
    <w:rsid w:val="006155DA"/>
    <w:rsid w:val="00615B51"/>
    <w:rsid w:val="00625D64"/>
    <w:rsid w:val="006335E9"/>
    <w:rsid w:val="006353A5"/>
    <w:rsid w:val="00640895"/>
    <w:rsid w:val="00643840"/>
    <w:rsid w:val="00647E8A"/>
    <w:rsid w:val="0065392C"/>
    <w:rsid w:val="00657453"/>
    <w:rsid w:val="00661255"/>
    <w:rsid w:val="006650B4"/>
    <w:rsid w:val="006663BB"/>
    <w:rsid w:val="0067244A"/>
    <w:rsid w:val="006A2F67"/>
    <w:rsid w:val="006B12AE"/>
    <w:rsid w:val="006C5F18"/>
    <w:rsid w:val="006C7606"/>
    <w:rsid w:val="006D5420"/>
    <w:rsid w:val="006F2B7C"/>
    <w:rsid w:val="006F36BA"/>
    <w:rsid w:val="006F4BB9"/>
    <w:rsid w:val="006F5850"/>
    <w:rsid w:val="006F70BD"/>
    <w:rsid w:val="00704CBB"/>
    <w:rsid w:val="007137E1"/>
    <w:rsid w:val="00722183"/>
    <w:rsid w:val="00726D4F"/>
    <w:rsid w:val="0073491E"/>
    <w:rsid w:val="007354CC"/>
    <w:rsid w:val="00740B40"/>
    <w:rsid w:val="007427AF"/>
    <w:rsid w:val="00742B81"/>
    <w:rsid w:val="00743F2A"/>
    <w:rsid w:val="00752CC3"/>
    <w:rsid w:val="007534C9"/>
    <w:rsid w:val="007576B1"/>
    <w:rsid w:val="007622CB"/>
    <w:rsid w:val="00764AA7"/>
    <w:rsid w:val="00774FBA"/>
    <w:rsid w:val="00776020"/>
    <w:rsid w:val="00781BED"/>
    <w:rsid w:val="00782F09"/>
    <w:rsid w:val="007924F3"/>
    <w:rsid w:val="007E1246"/>
    <w:rsid w:val="007E181D"/>
    <w:rsid w:val="007E5F33"/>
    <w:rsid w:val="007F2E69"/>
    <w:rsid w:val="008038CB"/>
    <w:rsid w:val="00811222"/>
    <w:rsid w:val="00812B8D"/>
    <w:rsid w:val="00813492"/>
    <w:rsid w:val="00822A69"/>
    <w:rsid w:val="00823EF8"/>
    <w:rsid w:val="00832124"/>
    <w:rsid w:val="00841A60"/>
    <w:rsid w:val="00847603"/>
    <w:rsid w:val="00847D23"/>
    <w:rsid w:val="00851C2F"/>
    <w:rsid w:val="00853330"/>
    <w:rsid w:val="00861355"/>
    <w:rsid w:val="00874841"/>
    <w:rsid w:val="00880464"/>
    <w:rsid w:val="008945D4"/>
    <w:rsid w:val="00894A02"/>
    <w:rsid w:val="00896648"/>
    <w:rsid w:val="008969C7"/>
    <w:rsid w:val="008A0E22"/>
    <w:rsid w:val="008B3EC6"/>
    <w:rsid w:val="008B5682"/>
    <w:rsid w:val="008C04FC"/>
    <w:rsid w:val="008C7391"/>
    <w:rsid w:val="008D71BE"/>
    <w:rsid w:val="008E2FC0"/>
    <w:rsid w:val="008E54A2"/>
    <w:rsid w:val="008F2F46"/>
    <w:rsid w:val="008F34CB"/>
    <w:rsid w:val="008F4C61"/>
    <w:rsid w:val="00903009"/>
    <w:rsid w:val="00912159"/>
    <w:rsid w:val="0091481F"/>
    <w:rsid w:val="009163DD"/>
    <w:rsid w:val="00924B14"/>
    <w:rsid w:val="009255CE"/>
    <w:rsid w:val="00927EDD"/>
    <w:rsid w:val="00932BB3"/>
    <w:rsid w:val="00933DE4"/>
    <w:rsid w:val="00936438"/>
    <w:rsid w:val="00942A3C"/>
    <w:rsid w:val="009443EF"/>
    <w:rsid w:val="0095549C"/>
    <w:rsid w:val="00960190"/>
    <w:rsid w:val="009640E5"/>
    <w:rsid w:val="00967415"/>
    <w:rsid w:val="009707A1"/>
    <w:rsid w:val="00972842"/>
    <w:rsid w:val="00975BF9"/>
    <w:rsid w:val="0098443C"/>
    <w:rsid w:val="00984D4A"/>
    <w:rsid w:val="00985025"/>
    <w:rsid w:val="00993B22"/>
    <w:rsid w:val="00994B3A"/>
    <w:rsid w:val="00995140"/>
    <w:rsid w:val="009C0682"/>
    <w:rsid w:val="009C0D6F"/>
    <w:rsid w:val="009C1308"/>
    <w:rsid w:val="009C20D6"/>
    <w:rsid w:val="009C405A"/>
    <w:rsid w:val="009D5564"/>
    <w:rsid w:val="009D71C1"/>
    <w:rsid w:val="009F144A"/>
    <w:rsid w:val="009F50E8"/>
    <w:rsid w:val="009F5B68"/>
    <w:rsid w:val="00A16EA5"/>
    <w:rsid w:val="00A3271C"/>
    <w:rsid w:val="00A358B0"/>
    <w:rsid w:val="00A46537"/>
    <w:rsid w:val="00A520F9"/>
    <w:rsid w:val="00A70A82"/>
    <w:rsid w:val="00A729AB"/>
    <w:rsid w:val="00A7581F"/>
    <w:rsid w:val="00A75E18"/>
    <w:rsid w:val="00A76F59"/>
    <w:rsid w:val="00A80B60"/>
    <w:rsid w:val="00A821B7"/>
    <w:rsid w:val="00A849D2"/>
    <w:rsid w:val="00A862D2"/>
    <w:rsid w:val="00A96BD4"/>
    <w:rsid w:val="00AA0D26"/>
    <w:rsid w:val="00AA0DB8"/>
    <w:rsid w:val="00AA1B85"/>
    <w:rsid w:val="00AA7E45"/>
    <w:rsid w:val="00AC10E9"/>
    <w:rsid w:val="00AC310F"/>
    <w:rsid w:val="00AC316C"/>
    <w:rsid w:val="00AC3394"/>
    <w:rsid w:val="00AC6670"/>
    <w:rsid w:val="00AD4057"/>
    <w:rsid w:val="00AD52BC"/>
    <w:rsid w:val="00AE7A8D"/>
    <w:rsid w:val="00AF007A"/>
    <w:rsid w:val="00AF5374"/>
    <w:rsid w:val="00B020CD"/>
    <w:rsid w:val="00B1537D"/>
    <w:rsid w:val="00B16745"/>
    <w:rsid w:val="00B20A77"/>
    <w:rsid w:val="00B228E9"/>
    <w:rsid w:val="00B33BE7"/>
    <w:rsid w:val="00B4030E"/>
    <w:rsid w:val="00B47129"/>
    <w:rsid w:val="00B474F1"/>
    <w:rsid w:val="00B50259"/>
    <w:rsid w:val="00B62AE7"/>
    <w:rsid w:val="00B64E8A"/>
    <w:rsid w:val="00B65805"/>
    <w:rsid w:val="00B72528"/>
    <w:rsid w:val="00B8512C"/>
    <w:rsid w:val="00B9057B"/>
    <w:rsid w:val="00B91B92"/>
    <w:rsid w:val="00B92B6D"/>
    <w:rsid w:val="00B93204"/>
    <w:rsid w:val="00B950B3"/>
    <w:rsid w:val="00B96220"/>
    <w:rsid w:val="00BA6736"/>
    <w:rsid w:val="00BA67A8"/>
    <w:rsid w:val="00BB2871"/>
    <w:rsid w:val="00BB7AFF"/>
    <w:rsid w:val="00BC2E99"/>
    <w:rsid w:val="00BC5BF7"/>
    <w:rsid w:val="00BD15FE"/>
    <w:rsid w:val="00BD5360"/>
    <w:rsid w:val="00BE148C"/>
    <w:rsid w:val="00BE514C"/>
    <w:rsid w:val="00BF49D3"/>
    <w:rsid w:val="00C05711"/>
    <w:rsid w:val="00C05BE6"/>
    <w:rsid w:val="00C06543"/>
    <w:rsid w:val="00C12755"/>
    <w:rsid w:val="00C262C7"/>
    <w:rsid w:val="00C26C8B"/>
    <w:rsid w:val="00C26CE7"/>
    <w:rsid w:val="00C32FFC"/>
    <w:rsid w:val="00C50F71"/>
    <w:rsid w:val="00C57878"/>
    <w:rsid w:val="00C643EB"/>
    <w:rsid w:val="00C645BC"/>
    <w:rsid w:val="00C67A87"/>
    <w:rsid w:val="00C80293"/>
    <w:rsid w:val="00C93929"/>
    <w:rsid w:val="00CA14F0"/>
    <w:rsid w:val="00CA6845"/>
    <w:rsid w:val="00CB05C4"/>
    <w:rsid w:val="00CB1826"/>
    <w:rsid w:val="00CC3652"/>
    <w:rsid w:val="00CC74C3"/>
    <w:rsid w:val="00CD721D"/>
    <w:rsid w:val="00CD7909"/>
    <w:rsid w:val="00CE28CF"/>
    <w:rsid w:val="00CF2184"/>
    <w:rsid w:val="00CF3E30"/>
    <w:rsid w:val="00D07A99"/>
    <w:rsid w:val="00D12935"/>
    <w:rsid w:val="00D1305C"/>
    <w:rsid w:val="00D1563F"/>
    <w:rsid w:val="00D20FAE"/>
    <w:rsid w:val="00D24C1D"/>
    <w:rsid w:val="00D24C94"/>
    <w:rsid w:val="00D34213"/>
    <w:rsid w:val="00D34282"/>
    <w:rsid w:val="00D344E4"/>
    <w:rsid w:val="00D371B0"/>
    <w:rsid w:val="00D40369"/>
    <w:rsid w:val="00D40DA7"/>
    <w:rsid w:val="00D4392A"/>
    <w:rsid w:val="00D5095A"/>
    <w:rsid w:val="00D6509C"/>
    <w:rsid w:val="00D74C74"/>
    <w:rsid w:val="00D82FC5"/>
    <w:rsid w:val="00D83131"/>
    <w:rsid w:val="00D848D7"/>
    <w:rsid w:val="00D93107"/>
    <w:rsid w:val="00D94DDF"/>
    <w:rsid w:val="00DA13BF"/>
    <w:rsid w:val="00DA2EDB"/>
    <w:rsid w:val="00DB5F19"/>
    <w:rsid w:val="00DC1199"/>
    <w:rsid w:val="00DC2652"/>
    <w:rsid w:val="00DC76FD"/>
    <w:rsid w:val="00DD0F10"/>
    <w:rsid w:val="00DD2431"/>
    <w:rsid w:val="00DD7308"/>
    <w:rsid w:val="00DE170A"/>
    <w:rsid w:val="00DE2B8F"/>
    <w:rsid w:val="00DE2E3F"/>
    <w:rsid w:val="00DF6DD7"/>
    <w:rsid w:val="00DF7376"/>
    <w:rsid w:val="00E00E12"/>
    <w:rsid w:val="00E02145"/>
    <w:rsid w:val="00E12BA6"/>
    <w:rsid w:val="00E1431E"/>
    <w:rsid w:val="00E150F4"/>
    <w:rsid w:val="00E266C2"/>
    <w:rsid w:val="00E31476"/>
    <w:rsid w:val="00E44EA2"/>
    <w:rsid w:val="00E46052"/>
    <w:rsid w:val="00E5084D"/>
    <w:rsid w:val="00E563DA"/>
    <w:rsid w:val="00E57B0D"/>
    <w:rsid w:val="00E57BF5"/>
    <w:rsid w:val="00E6130B"/>
    <w:rsid w:val="00E65456"/>
    <w:rsid w:val="00E7282A"/>
    <w:rsid w:val="00E80B0C"/>
    <w:rsid w:val="00E94FF0"/>
    <w:rsid w:val="00E9568E"/>
    <w:rsid w:val="00E97E77"/>
    <w:rsid w:val="00EA5870"/>
    <w:rsid w:val="00EA7B3F"/>
    <w:rsid w:val="00EC497A"/>
    <w:rsid w:val="00EC5168"/>
    <w:rsid w:val="00ED5394"/>
    <w:rsid w:val="00ED7F72"/>
    <w:rsid w:val="00EE4FDD"/>
    <w:rsid w:val="00EE5EE7"/>
    <w:rsid w:val="00EE7904"/>
    <w:rsid w:val="00F020D5"/>
    <w:rsid w:val="00F063DF"/>
    <w:rsid w:val="00F12D1B"/>
    <w:rsid w:val="00F137EA"/>
    <w:rsid w:val="00F25EEE"/>
    <w:rsid w:val="00F32F08"/>
    <w:rsid w:val="00F35CB6"/>
    <w:rsid w:val="00F36F03"/>
    <w:rsid w:val="00F410FE"/>
    <w:rsid w:val="00F62677"/>
    <w:rsid w:val="00F734B5"/>
    <w:rsid w:val="00F83782"/>
    <w:rsid w:val="00F8595E"/>
    <w:rsid w:val="00F92C17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0CA7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E6FA"/>
  <w15:chartTrackingRefBased/>
  <w15:docId w15:val="{0A46EDD1-20AC-4605-9452-48E26BA7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4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4BB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4B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4B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?subject=Adres%20poczty%20elektronicznej%20do%20Inspektora%20Ochrony%20Dany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B5F5-E6B6-4D14-A5C6-FDB29FD9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 petycje w sprawie zmiany przepisów prawa i poparcia w formie uchwały petycji skierowanej do Konferencji Episkopatu Polski</dc:title>
  <dc:subject/>
  <dc:creator>Piotr Morawski</dc:creator>
  <cp:keywords>Petycje</cp:keywords>
  <cp:lastModifiedBy>Łukasz Stolarski</cp:lastModifiedBy>
  <cp:revision>3</cp:revision>
  <cp:lastPrinted>2020-02-07T10:00:00Z</cp:lastPrinted>
  <dcterms:created xsi:type="dcterms:W3CDTF">2020-02-11T12:16:00Z</dcterms:created>
  <dcterms:modified xsi:type="dcterms:W3CDTF">2020-02-11T12:17:00Z</dcterms:modified>
</cp:coreProperties>
</file>