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45" w:rsidRDefault="00487D45" w:rsidP="00487D45">
      <w:pPr>
        <w:spacing w:after="0"/>
        <w:jc w:val="both"/>
        <w:rPr>
          <w:b/>
          <w:sz w:val="24"/>
          <w:szCs w:val="24"/>
        </w:rPr>
      </w:pPr>
    </w:p>
    <w:p w:rsidR="00487D45" w:rsidRDefault="00487D45" w:rsidP="00A241DE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Kryteria wyboru projektów</w:t>
      </w:r>
    </w:p>
    <w:bookmarkEnd w:id="0"/>
    <w:p w:rsidR="00A241DE" w:rsidRDefault="00A241DE" w:rsidP="00487D45">
      <w:pPr>
        <w:spacing w:after="0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Kryteria wyboru projektów "/>
        <w:tblDescription w:val="Kryteria wyboru projektów "/>
      </w:tblPr>
      <w:tblGrid>
        <w:gridCol w:w="4219"/>
        <w:gridCol w:w="5069"/>
      </w:tblGrid>
      <w:tr w:rsidR="00487D45" w:rsidTr="00487D45">
        <w:trPr>
          <w:trHeight w:val="670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>Typ/opis kryterium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87D45" w:rsidRDefault="00487D45">
            <w:pPr>
              <w:jc w:val="center"/>
              <w:rPr>
                <w:b/>
              </w:rPr>
            </w:pPr>
            <w:r>
              <w:rPr>
                <w:b/>
              </w:rPr>
              <w:t xml:space="preserve">Punktacja dla projektów </w:t>
            </w:r>
          </w:p>
        </w:tc>
      </w:tr>
      <w:tr w:rsidR="00487D45" w:rsidTr="00487D45">
        <w:trPr>
          <w:trHeight w:val="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KRYTERIA FORMALNE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Fiszka projektowa złożona w terminie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spacing w:after="0"/>
              <w:jc w:val="both"/>
            </w:pPr>
            <w:r>
              <w:t>Fiszka złożona przez uprawnionego</w:t>
            </w:r>
          </w:p>
          <w:p w:rsidR="00487D45" w:rsidRDefault="00487D45">
            <w:pPr>
              <w:spacing w:after="0"/>
              <w:jc w:val="both"/>
            </w:pPr>
            <w:r>
              <w:t xml:space="preserve">Wnioskodawcę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Fiszka sporządzona na określonym formularzu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Zgodność wypełnienia fiszki z Instrukcją wypełniania fiszki projektowej</w:t>
            </w:r>
            <w:r>
              <w:rPr>
                <w:rStyle w:val="Odwoanieprzypisudolnego"/>
              </w:rPr>
              <w:footnoteReference w:id="1"/>
            </w:r>
            <w:r>
              <w:t>, w tym w dwóch formach: papierowej (podpisanej) i elektronicznej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jc w:val="center"/>
            </w:pPr>
            <w:r>
              <w:t>TAK/NIE</w:t>
            </w:r>
          </w:p>
        </w:tc>
      </w:tr>
      <w:tr w:rsidR="00487D45" w:rsidTr="00487D45">
        <w:trPr>
          <w:trHeight w:val="130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 xml:space="preserve">Zgodność projektu z celami tematycznymi i priorytetami inwestycyjnymi RPO WK-P na lata 2014-2020 </w:t>
            </w:r>
            <w:r>
              <w:rPr>
                <w:rFonts w:cs="Calibri"/>
                <w:color w:val="000000"/>
              </w:rPr>
              <w:t>(4c; 4e; 6b; 6c; 6d; 9b; 10a; 8iv; 9i; 9iv; 10i; 10iv)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109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 xml:space="preserve">Zgodność projektu z założeniami </w:t>
            </w:r>
            <w:r>
              <w:rPr>
                <w:i/>
              </w:rPr>
              <w:t>Strategii rozwoju województwa kujawsko-pomorskiego do roku 2020. Plan modernizacji  2020+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846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Projekt jest zgodny z dokumentami strategicznymi jeśli zostały takie wskazane w limitach i ograniczeniach w realizacji projektów określonych dla poszczególnych Działań Szczegółowego Opisu Osi Priorytetowych RPO WK-P na lata 2014-2020, w tym: z Krajowym Programem Oczyszczania Ścieków Komunalnych, planem gospodarki niskoemisyjnej lub/i planem mobilności miejskiej, Lokalnym Programem Rewitalizacji</w:t>
            </w:r>
            <w:r>
              <w:rPr>
                <w:rStyle w:val="Odwoanieprzypisudolnego"/>
              </w:rPr>
              <w:footnoteReference w:id="2"/>
            </w:r>
            <w:r>
              <w:t>.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TAK/NIE</w:t>
            </w:r>
          </w:p>
        </w:tc>
      </w:tr>
      <w:tr w:rsidR="00487D45" w:rsidTr="00487D45">
        <w:trPr>
          <w:trHeight w:val="4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87D45" w:rsidRDefault="00487D4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KRYTERIA MERYTORYCZNE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Przygotowanie koncepcji projektu (oparcie na diagnozie lokalnych potrzeb, analizę grup docelowych, przewidywane skutki oddziaływania)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0-</w:t>
            </w:r>
            <w:r w:rsidR="003707BB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 xml:space="preserve">5 pkt 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jc w:val="both"/>
            </w:pPr>
            <w:r>
              <w:t>Gotowość techniczna projektu infrastrukturalnego do realizacji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wszystkie wymagane pozwolenia i decyzje administracyjne dla realizacji inwestycji– 5 pkt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Projektodawca wyłonił wykonawcę zadania typu „zaprojektuj i wybuduj” – 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Projektodawca posiada dokumentację techniczną, nie posiada prawomocnego pozwolenia na budowę – 3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Projektodawca posiada program funkcjonalno-użytkowy i dokumentację przetargową wyboru wykonawcy projektu w trybie „zaprojektuj i wybuduj” – 3 pkt </w:t>
            </w:r>
          </w:p>
          <w:p w:rsidR="00487D45" w:rsidRDefault="00487D45">
            <w:pPr>
              <w:jc w:val="both"/>
            </w:pPr>
            <w:r>
              <w:t xml:space="preserve">Projektodawca posiada tylko koncepcję i harmonogram przygotowania inwestycji do realizacji – 1pkt </w:t>
            </w:r>
          </w:p>
          <w:p w:rsidR="00487D45" w:rsidRDefault="00487D45">
            <w:pPr>
              <w:jc w:val="both"/>
            </w:pPr>
            <w:r>
              <w:t>Nie dotyczy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Perspektywa czasowa realizacji projektu 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31.12.2018 r. – 15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 przekracza daty 31.12.2020 r.. – 5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Przekracza datę 31.12.2020r. – 0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Skala oddziaływania projektu na zidentyfikowany problem (lokalny, ponadlokalny, likwidacja ”białych plam”)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ponadlokalny projektu- 10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Likwidacja „białych plam” – 7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Charakter lokalny projektu– 5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Projekt jest komplementarny bądź zintegrowany </w:t>
            </w:r>
            <w:r>
              <w:rPr>
                <w:rFonts w:cs="Calibri"/>
                <w:color w:val="000000"/>
              </w:rPr>
              <w:br/>
              <w:t xml:space="preserve">z innym projektem/projektami zrealizowanymi/ realizowanymi/ planowanymi do realizacji </w:t>
            </w:r>
            <w:r>
              <w:rPr>
                <w:rFonts w:cs="Calibri"/>
                <w:color w:val="000000"/>
              </w:rPr>
              <w:br/>
              <w:t>na terenie  OSI Włocławka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Spójność projektu z: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projektem –2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projektami – 3 pkt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 projektami i więcej – 5 pkt</w:t>
            </w:r>
          </w:p>
        </w:tc>
      </w:tr>
      <w:tr w:rsidR="00487D45" w:rsidTr="00487D4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Wpływ na osiągnięcie założonych wskaźników strategii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Wpływ na: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 wskaźnik –</w:t>
            </w:r>
            <w:r w:rsidR="00A241D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 pkt;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487D45" w:rsidRDefault="00487D4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wskaźniki i więcej – 5 pkt</w:t>
            </w:r>
          </w:p>
        </w:tc>
      </w:tr>
    </w:tbl>
    <w:p w:rsidR="007530E3" w:rsidRPr="00487D45" w:rsidRDefault="007530E3" w:rsidP="005724A5">
      <w:pPr>
        <w:spacing w:line="360" w:lineRule="auto"/>
        <w:jc w:val="both"/>
      </w:pPr>
    </w:p>
    <w:sectPr w:rsidR="007530E3" w:rsidRPr="00487D45" w:rsidSect="0050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C9" w:rsidRDefault="00252DC9" w:rsidP="00895AA6">
      <w:pPr>
        <w:spacing w:after="0" w:line="240" w:lineRule="auto"/>
      </w:pPr>
      <w:r>
        <w:separator/>
      </w:r>
    </w:p>
  </w:endnote>
  <w:endnote w:type="continuationSeparator" w:id="0">
    <w:p w:rsidR="00252DC9" w:rsidRDefault="00252DC9" w:rsidP="008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C9" w:rsidRDefault="00252DC9" w:rsidP="00895AA6">
      <w:pPr>
        <w:spacing w:after="0" w:line="240" w:lineRule="auto"/>
      </w:pPr>
      <w:r>
        <w:separator/>
      </w:r>
    </w:p>
  </w:footnote>
  <w:footnote w:type="continuationSeparator" w:id="0">
    <w:p w:rsidR="00252DC9" w:rsidRDefault="00252DC9" w:rsidP="00895AA6">
      <w:pPr>
        <w:spacing w:after="0" w:line="240" w:lineRule="auto"/>
      </w:pPr>
      <w:r>
        <w:continuationSeparator/>
      </w:r>
    </w:p>
  </w:footnote>
  <w:footnote w:id="1">
    <w:p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Instrukcja wypełniania fiszki projektowej  została opracowana przez IZ RPO i stanowi załącznik do niniejszych Kryteriów wyboru projektów</w:t>
      </w:r>
    </w:p>
  </w:footnote>
  <w:footnote w:id="2">
    <w:p w:rsidR="00487D45" w:rsidRDefault="00487D45" w:rsidP="00487D4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poszczególnych dokumentów strategicznych na dzień przeprowadzenia oceny formalnej, ocena projektu dokonywana będzie warunkowo do momentu uzyskania dostępu do zatwierdzonej wersji opracowania.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587"/>
    <w:rsid w:val="00192B86"/>
    <w:rsid w:val="00252DC9"/>
    <w:rsid w:val="00255D4A"/>
    <w:rsid w:val="003069B2"/>
    <w:rsid w:val="003707BB"/>
    <w:rsid w:val="00381765"/>
    <w:rsid w:val="003A5321"/>
    <w:rsid w:val="003E2FAF"/>
    <w:rsid w:val="00414FEA"/>
    <w:rsid w:val="004364DD"/>
    <w:rsid w:val="004661B5"/>
    <w:rsid w:val="00487D45"/>
    <w:rsid w:val="00501128"/>
    <w:rsid w:val="005073AE"/>
    <w:rsid w:val="0051127F"/>
    <w:rsid w:val="005724A5"/>
    <w:rsid w:val="0059093D"/>
    <w:rsid w:val="005A0492"/>
    <w:rsid w:val="006A59CF"/>
    <w:rsid w:val="00720587"/>
    <w:rsid w:val="007530E3"/>
    <w:rsid w:val="00776AC1"/>
    <w:rsid w:val="007E5CC3"/>
    <w:rsid w:val="007F1984"/>
    <w:rsid w:val="00895AA6"/>
    <w:rsid w:val="008D3596"/>
    <w:rsid w:val="00947DAB"/>
    <w:rsid w:val="009B67AF"/>
    <w:rsid w:val="00A241DE"/>
    <w:rsid w:val="00A92E7F"/>
    <w:rsid w:val="00BE3E27"/>
    <w:rsid w:val="00D862DC"/>
    <w:rsid w:val="00EC7494"/>
    <w:rsid w:val="00EE327E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FC47"/>
  <w15:docId w15:val="{113401EA-161F-45A3-88FB-1E87709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95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A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A6"/>
    <w:rPr>
      <w:vertAlign w:val="superscript"/>
    </w:rPr>
  </w:style>
  <w:style w:type="paragraph" w:styleId="Akapitzlist">
    <w:name w:val="List Paragraph"/>
    <w:basedOn w:val="Normalny"/>
    <w:qFormat/>
    <w:rsid w:val="00487D45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4E9B-4CFD-4B48-9294-E189909A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creator>abiesiada</dc:creator>
  <cp:lastModifiedBy>Łukasz Stolarski</cp:lastModifiedBy>
  <cp:revision>5</cp:revision>
  <dcterms:created xsi:type="dcterms:W3CDTF">2016-02-25T08:40:00Z</dcterms:created>
  <dcterms:modified xsi:type="dcterms:W3CDTF">2020-02-12T12:12:00Z</dcterms:modified>
</cp:coreProperties>
</file>