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94" w:rsidRPr="00431CD3" w:rsidRDefault="00A94BFA" w:rsidP="00431CD3">
      <w:pPr>
        <w:pStyle w:val="Nagwek1"/>
      </w:pPr>
      <w:r w:rsidRPr="00431CD3">
        <w:t>REGULAMIN</w:t>
      </w:r>
    </w:p>
    <w:p w:rsidR="0076612A" w:rsidRPr="00910736" w:rsidRDefault="0076612A" w:rsidP="008D790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94BFA" w:rsidRPr="00910736" w:rsidRDefault="00525DE3" w:rsidP="008D7908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pierwszego</w:t>
      </w:r>
      <w:r w:rsidR="00A94BFA" w:rsidRPr="00910736">
        <w:rPr>
          <w:rFonts w:ascii="Arial Narrow" w:hAnsi="Arial Narrow"/>
          <w:b/>
          <w:sz w:val="24"/>
          <w:szCs w:val="24"/>
        </w:rPr>
        <w:t xml:space="preserve"> przetargu ustnego nieograniczonego na sprzedaż nieruchomości</w:t>
      </w:r>
      <w:r w:rsidR="001514F1" w:rsidRPr="00910736">
        <w:rPr>
          <w:rFonts w:ascii="Arial Narrow" w:hAnsi="Arial Narrow"/>
          <w:b/>
          <w:sz w:val="24"/>
          <w:szCs w:val="24"/>
        </w:rPr>
        <w:t xml:space="preserve"> gruntowej</w:t>
      </w:r>
      <w:r w:rsidR="00A94BFA" w:rsidRPr="00910736">
        <w:rPr>
          <w:rFonts w:ascii="Arial Narrow" w:hAnsi="Arial Narrow"/>
          <w:b/>
          <w:sz w:val="24"/>
          <w:szCs w:val="24"/>
        </w:rPr>
        <w:t xml:space="preserve"> stanowiącej </w:t>
      </w:r>
      <w:r w:rsidR="00F9031F" w:rsidRPr="00910736">
        <w:rPr>
          <w:rFonts w:ascii="Arial Narrow" w:hAnsi="Arial Narrow"/>
          <w:b/>
          <w:sz w:val="24"/>
          <w:szCs w:val="24"/>
        </w:rPr>
        <w:t xml:space="preserve">własność Gminy </w:t>
      </w:r>
      <w:r w:rsidR="0028420A" w:rsidRPr="00910736">
        <w:rPr>
          <w:rFonts w:ascii="Arial Narrow" w:hAnsi="Arial Narrow"/>
          <w:b/>
          <w:sz w:val="24"/>
          <w:szCs w:val="24"/>
        </w:rPr>
        <w:t>Miasto Włocławek</w:t>
      </w:r>
      <w:r w:rsidR="00F9031F" w:rsidRPr="00910736">
        <w:rPr>
          <w:rFonts w:ascii="Arial Narrow" w:hAnsi="Arial Narrow"/>
          <w:b/>
          <w:sz w:val="24"/>
          <w:szCs w:val="24"/>
        </w:rPr>
        <w:t>, położonej w</w:t>
      </w:r>
      <w:r w:rsidR="0028420A" w:rsidRPr="00910736">
        <w:rPr>
          <w:rFonts w:ascii="Arial Narrow" w:hAnsi="Arial Narrow"/>
          <w:b/>
          <w:sz w:val="24"/>
          <w:szCs w:val="24"/>
        </w:rPr>
        <w:t>e Włocławku</w:t>
      </w:r>
      <w:r w:rsidR="008E0024">
        <w:rPr>
          <w:rFonts w:ascii="Arial Narrow" w:hAnsi="Arial Narrow"/>
          <w:b/>
          <w:sz w:val="24"/>
          <w:szCs w:val="24"/>
        </w:rPr>
        <w:t>.</w:t>
      </w:r>
    </w:p>
    <w:p w:rsidR="000215DC" w:rsidRPr="00910736" w:rsidRDefault="000215DC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F9031F" w:rsidRPr="00910736" w:rsidRDefault="00F9031F" w:rsidP="008D790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Przetarg od</w:t>
      </w:r>
      <w:r w:rsidR="00CB2D7E" w:rsidRPr="00910736">
        <w:rPr>
          <w:rFonts w:ascii="Arial Narrow" w:hAnsi="Arial Narrow"/>
          <w:sz w:val="24"/>
          <w:szCs w:val="24"/>
        </w:rPr>
        <w:t xml:space="preserve">będzie się </w:t>
      </w:r>
      <w:r w:rsidR="0012459B" w:rsidRPr="00910736">
        <w:rPr>
          <w:rFonts w:ascii="Arial Narrow" w:hAnsi="Arial Narrow"/>
          <w:sz w:val="24"/>
          <w:szCs w:val="24"/>
        </w:rPr>
        <w:t xml:space="preserve">w dniu </w:t>
      </w:r>
      <w:r w:rsidR="002B4061">
        <w:rPr>
          <w:rFonts w:ascii="Arial Narrow" w:hAnsi="Arial Narrow"/>
          <w:sz w:val="24"/>
          <w:szCs w:val="24"/>
        </w:rPr>
        <w:t>1</w:t>
      </w:r>
      <w:r w:rsidR="00A113BD">
        <w:rPr>
          <w:rFonts w:ascii="Arial Narrow" w:hAnsi="Arial Narrow"/>
          <w:sz w:val="24"/>
          <w:szCs w:val="24"/>
        </w:rPr>
        <w:t>4</w:t>
      </w:r>
      <w:bookmarkStart w:id="0" w:name="_GoBack"/>
      <w:bookmarkEnd w:id="0"/>
      <w:r w:rsidR="002B4061">
        <w:rPr>
          <w:rFonts w:ascii="Arial Narrow" w:hAnsi="Arial Narrow"/>
          <w:sz w:val="24"/>
          <w:szCs w:val="24"/>
        </w:rPr>
        <w:t xml:space="preserve"> maja 2020</w:t>
      </w:r>
      <w:r w:rsidR="00371925">
        <w:rPr>
          <w:rFonts w:ascii="Arial Narrow" w:hAnsi="Arial Narrow"/>
          <w:sz w:val="24"/>
          <w:szCs w:val="24"/>
        </w:rPr>
        <w:t xml:space="preserve"> r.</w:t>
      </w:r>
      <w:r w:rsidR="00D641DA" w:rsidRPr="00910736">
        <w:rPr>
          <w:rFonts w:ascii="Arial Narrow" w:hAnsi="Arial Narrow"/>
          <w:sz w:val="24"/>
          <w:szCs w:val="24"/>
        </w:rPr>
        <w:t xml:space="preserve"> </w:t>
      </w:r>
      <w:r w:rsidRPr="00910736">
        <w:rPr>
          <w:rFonts w:ascii="Arial Narrow" w:hAnsi="Arial Narrow"/>
          <w:sz w:val="24"/>
          <w:szCs w:val="24"/>
        </w:rPr>
        <w:t xml:space="preserve">o godz. </w:t>
      </w:r>
      <w:r w:rsidR="00371925">
        <w:rPr>
          <w:rFonts w:ascii="Arial Narrow" w:hAnsi="Arial Narrow"/>
          <w:sz w:val="24"/>
          <w:szCs w:val="24"/>
        </w:rPr>
        <w:t>9</w:t>
      </w:r>
      <w:r w:rsidR="00371925">
        <w:rPr>
          <w:rFonts w:ascii="Arial Narrow" w:hAnsi="Arial Narrow"/>
          <w:sz w:val="24"/>
          <w:szCs w:val="24"/>
          <w:vertAlign w:val="superscript"/>
        </w:rPr>
        <w:t>0</w:t>
      </w:r>
      <w:r w:rsidR="00D159CA">
        <w:rPr>
          <w:rFonts w:ascii="Arial Narrow" w:hAnsi="Arial Narrow"/>
          <w:sz w:val="24"/>
          <w:szCs w:val="24"/>
          <w:vertAlign w:val="superscript"/>
        </w:rPr>
        <w:t>0</w:t>
      </w:r>
      <w:r w:rsidR="00525DE3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371925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Pr="00910736">
        <w:rPr>
          <w:rFonts w:ascii="Arial Narrow" w:hAnsi="Arial Narrow"/>
          <w:sz w:val="24"/>
          <w:szCs w:val="24"/>
        </w:rPr>
        <w:t xml:space="preserve">w </w:t>
      </w:r>
      <w:r w:rsidR="002E01B7">
        <w:rPr>
          <w:rFonts w:ascii="Arial Narrow" w:hAnsi="Arial Narrow"/>
          <w:sz w:val="24"/>
          <w:szCs w:val="24"/>
        </w:rPr>
        <w:t xml:space="preserve">siedzibie </w:t>
      </w:r>
      <w:r w:rsidRPr="00910736">
        <w:rPr>
          <w:rFonts w:ascii="Arial Narrow" w:hAnsi="Arial Narrow"/>
          <w:sz w:val="24"/>
          <w:szCs w:val="24"/>
        </w:rPr>
        <w:t xml:space="preserve">Urzędu Miasta </w:t>
      </w:r>
      <w:r w:rsidR="0028420A" w:rsidRPr="00910736">
        <w:rPr>
          <w:rFonts w:ascii="Arial Narrow" w:hAnsi="Arial Narrow"/>
          <w:sz w:val="24"/>
          <w:szCs w:val="24"/>
        </w:rPr>
        <w:t>Włocławek,</w:t>
      </w:r>
      <w:r w:rsidR="004A658C">
        <w:rPr>
          <w:rFonts w:ascii="Arial Narrow" w:hAnsi="Arial Narrow"/>
          <w:sz w:val="24"/>
          <w:szCs w:val="24"/>
        </w:rPr>
        <w:t xml:space="preserve"> </w:t>
      </w:r>
      <w:r w:rsidR="00E939E3">
        <w:rPr>
          <w:rFonts w:ascii="Arial Narrow" w:hAnsi="Arial Narrow"/>
          <w:sz w:val="24"/>
          <w:szCs w:val="24"/>
        </w:rPr>
        <w:br/>
      </w:r>
      <w:r w:rsidR="002E01B7">
        <w:rPr>
          <w:rFonts w:ascii="Arial Narrow" w:hAnsi="Arial Narrow"/>
          <w:sz w:val="24"/>
          <w:szCs w:val="24"/>
        </w:rPr>
        <w:t>ul. 3 Maja 22, sala nr 9.</w:t>
      </w:r>
    </w:p>
    <w:p w:rsidR="00EA02D5" w:rsidRDefault="0088301C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>§ 1</w:t>
      </w:r>
    </w:p>
    <w:p w:rsidR="00D159CA" w:rsidRPr="00910736" w:rsidRDefault="00D159CA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94BFA" w:rsidRPr="00910736" w:rsidRDefault="0088301C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 xml:space="preserve"> Przedmiotem pierwszego przetargu ustnego nieograniczonego </w:t>
      </w:r>
      <w:r w:rsidR="00C63F7E" w:rsidRPr="00910736">
        <w:rPr>
          <w:rFonts w:ascii="Arial Narrow" w:hAnsi="Arial Narrow"/>
          <w:sz w:val="24"/>
          <w:szCs w:val="24"/>
        </w:rPr>
        <w:t>jest</w:t>
      </w:r>
      <w:r w:rsidRPr="00910736">
        <w:rPr>
          <w:rFonts w:ascii="Arial Narrow" w:hAnsi="Arial Narrow"/>
          <w:sz w:val="24"/>
          <w:szCs w:val="24"/>
        </w:rPr>
        <w:t xml:space="preserve"> </w:t>
      </w:r>
      <w:r w:rsidR="00217ECC" w:rsidRPr="00910736">
        <w:rPr>
          <w:rFonts w:ascii="Arial Narrow" w:hAnsi="Arial Narrow"/>
          <w:sz w:val="24"/>
          <w:szCs w:val="24"/>
        </w:rPr>
        <w:t>nw</w:t>
      </w:r>
      <w:r w:rsidR="00717B98" w:rsidRPr="00910736">
        <w:rPr>
          <w:rFonts w:ascii="Arial Narrow" w:hAnsi="Arial Narrow"/>
          <w:sz w:val="24"/>
          <w:szCs w:val="24"/>
        </w:rPr>
        <w:t>.</w:t>
      </w:r>
      <w:r w:rsidR="00217ECC" w:rsidRPr="00910736">
        <w:rPr>
          <w:rFonts w:ascii="Arial Narrow" w:hAnsi="Arial Narrow"/>
          <w:sz w:val="24"/>
          <w:szCs w:val="24"/>
        </w:rPr>
        <w:t xml:space="preserve"> </w:t>
      </w:r>
      <w:r w:rsidR="008E0024">
        <w:rPr>
          <w:rFonts w:ascii="Arial Narrow" w:hAnsi="Arial Narrow"/>
          <w:sz w:val="24"/>
          <w:szCs w:val="24"/>
        </w:rPr>
        <w:t>działka</w:t>
      </w:r>
      <w:r w:rsidRPr="00910736">
        <w:rPr>
          <w:rFonts w:ascii="Arial Narrow" w:hAnsi="Arial Narrow"/>
          <w:sz w:val="24"/>
          <w:szCs w:val="24"/>
        </w:rPr>
        <w:t xml:space="preserve">: </w:t>
      </w:r>
    </w:p>
    <w:p w:rsidR="001850A0" w:rsidRPr="00CB41D7" w:rsidRDefault="001850A0" w:rsidP="00CB41D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8301C" w:rsidRPr="00910736" w:rsidRDefault="00A25D98" w:rsidP="00910736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Położenie nieruchomości</w:t>
      </w:r>
      <w:r w:rsidR="0003614E">
        <w:rPr>
          <w:rFonts w:ascii="Arial Narrow" w:hAnsi="Arial Narrow"/>
          <w:sz w:val="24"/>
          <w:szCs w:val="24"/>
        </w:rPr>
        <w:t xml:space="preserve"> </w:t>
      </w:r>
      <w:r w:rsidR="0088301C" w:rsidRPr="00910736">
        <w:rPr>
          <w:rFonts w:ascii="Arial Narrow" w:hAnsi="Arial Narrow"/>
          <w:b/>
          <w:sz w:val="24"/>
          <w:szCs w:val="24"/>
        </w:rPr>
        <w:t xml:space="preserve">- </w:t>
      </w:r>
      <w:r w:rsidR="00217ECC" w:rsidRPr="00910736">
        <w:rPr>
          <w:rFonts w:ascii="Arial Narrow" w:hAnsi="Arial Narrow"/>
          <w:b/>
          <w:sz w:val="24"/>
          <w:szCs w:val="24"/>
        </w:rPr>
        <w:t>Włocławek</w:t>
      </w:r>
      <w:r w:rsidR="0088301C" w:rsidRPr="00910736">
        <w:rPr>
          <w:rFonts w:ascii="Arial Narrow" w:hAnsi="Arial Narrow"/>
          <w:b/>
          <w:sz w:val="24"/>
          <w:szCs w:val="24"/>
        </w:rPr>
        <w:t xml:space="preserve">, ul. </w:t>
      </w:r>
      <w:r w:rsidR="00B013F6" w:rsidRPr="00910736">
        <w:rPr>
          <w:rFonts w:ascii="Arial Narrow" w:hAnsi="Arial Narrow"/>
          <w:b/>
          <w:sz w:val="24"/>
          <w:szCs w:val="24"/>
        </w:rPr>
        <w:t>Z</w:t>
      </w:r>
      <w:r w:rsidR="00537592">
        <w:rPr>
          <w:rFonts w:ascii="Arial Narrow" w:hAnsi="Arial Narrow"/>
          <w:b/>
          <w:sz w:val="24"/>
          <w:szCs w:val="24"/>
        </w:rPr>
        <w:t>alesie</w:t>
      </w:r>
    </w:p>
    <w:p w:rsidR="0088301C" w:rsidRPr="00910736" w:rsidRDefault="00787150" w:rsidP="00910736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Numer</w:t>
      </w:r>
      <w:r w:rsidR="00A25D98" w:rsidRPr="00910736">
        <w:rPr>
          <w:rFonts w:ascii="Arial Narrow" w:hAnsi="Arial Narrow"/>
          <w:sz w:val="24"/>
          <w:szCs w:val="24"/>
        </w:rPr>
        <w:t xml:space="preserve"> geodezyjny nieruchomości</w:t>
      </w:r>
      <w:r w:rsidR="0003614E">
        <w:rPr>
          <w:rFonts w:ascii="Arial Narrow" w:hAnsi="Arial Narrow"/>
          <w:sz w:val="24"/>
          <w:szCs w:val="24"/>
        </w:rPr>
        <w:t xml:space="preserve"> </w:t>
      </w:r>
      <w:r w:rsidR="00B013F6" w:rsidRPr="00910736">
        <w:rPr>
          <w:rFonts w:ascii="Arial Narrow" w:hAnsi="Arial Narrow"/>
          <w:b/>
          <w:sz w:val="24"/>
          <w:szCs w:val="24"/>
        </w:rPr>
        <w:t>- 4/5</w:t>
      </w:r>
      <w:r w:rsidR="009B353E">
        <w:rPr>
          <w:rFonts w:ascii="Arial Narrow" w:hAnsi="Arial Narrow"/>
          <w:b/>
          <w:sz w:val="24"/>
          <w:szCs w:val="24"/>
        </w:rPr>
        <w:t>8</w:t>
      </w:r>
      <w:r w:rsidR="00C63F7E" w:rsidRPr="00910736">
        <w:rPr>
          <w:rFonts w:ascii="Arial Narrow" w:hAnsi="Arial Narrow"/>
          <w:b/>
          <w:sz w:val="24"/>
          <w:szCs w:val="24"/>
        </w:rPr>
        <w:t xml:space="preserve"> </w:t>
      </w:r>
      <w:r w:rsidR="00FE3A5A">
        <w:rPr>
          <w:rFonts w:ascii="Arial Narrow" w:hAnsi="Arial Narrow"/>
          <w:b/>
          <w:sz w:val="24"/>
          <w:szCs w:val="24"/>
        </w:rPr>
        <w:t>o</w:t>
      </w:r>
      <w:r w:rsidR="00B013F6" w:rsidRPr="00910736">
        <w:rPr>
          <w:rFonts w:ascii="Arial Narrow" w:hAnsi="Arial Narrow"/>
          <w:b/>
          <w:sz w:val="24"/>
          <w:szCs w:val="24"/>
        </w:rPr>
        <w:t>bręb Kawka</w:t>
      </w:r>
    </w:p>
    <w:p w:rsidR="0088301C" w:rsidRPr="00910736" w:rsidRDefault="00702582" w:rsidP="00910736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Powierzchnia nieruchomości</w:t>
      </w:r>
      <w:r w:rsidR="0003614E">
        <w:rPr>
          <w:rFonts w:ascii="Arial Narrow" w:hAnsi="Arial Narrow"/>
          <w:sz w:val="24"/>
          <w:szCs w:val="24"/>
        </w:rPr>
        <w:t xml:space="preserve"> </w:t>
      </w:r>
      <w:r w:rsidR="00217ECC" w:rsidRPr="00910736">
        <w:rPr>
          <w:rFonts w:ascii="Arial Narrow" w:hAnsi="Arial Narrow"/>
          <w:b/>
          <w:sz w:val="24"/>
          <w:szCs w:val="24"/>
        </w:rPr>
        <w:t xml:space="preserve">- </w:t>
      </w:r>
      <w:r w:rsidR="00FE3A5A">
        <w:rPr>
          <w:rFonts w:ascii="Arial Narrow" w:hAnsi="Arial Narrow"/>
          <w:b/>
          <w:sz w:val="24"/>
          <w:szCs w:val="24"/>
        </w:rPr>
        <w:t>0,</w:t>
      </w:r>
      <w:r w:rsidR="009B353E">
        <w:rPr>
          <w:rFonts w:ascii="Arial Narrow" w:hAnsi="Arial Narrow"/>
          <w:b/>
          <w:sz w:val="24"/>
          <w:szCs w:val="24"/>
        </w:rPr>
        <w:t>9072</w:t>
      </w:r>
      <w:r w:rsidR="00D27C4C" w:rsidRPr="00910736">
        <w:rPr>
          <w:rFonts w:ascii="Arial Narrow" w:hAnsi="Arial Narrow"/>
          <w:b/>
          <w:sz w:val="24"/>
          <w:szCs w:val="24"/>
        </w:rPr>
        <w:t xml:space="preserve"> ha</w:t>
      </w:r>
    </w:p>
    <w:p w:rsidR="00D27C4C" w:rsidRPr="00910736" w:rsidRDefault="00A25D98" w:rsidP="00910736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Numer księgi wieczystej</w:t>
      </w:r>
      <w:r w:rsidR="0003614E">
        <w:rPr>
          <w:rFonts w:ascii="Arial Narrow" w:hAnsi="Arial Narrow"/>
          <w:sz w:val="24"/>
          <w:szCs w:val="24"/>
        </w:rPr>
        <w:t xml:space="preserve"> </w:t>
      </w:r>
      <w:r w:rsidR="00D27C4C" w:rsidRPr="00910736">
        <w:rPr>
          <w:rFonts w:ascii="Arial Narrow" w:hAnsi="Arial Narrow"/>
          <w:b/>
          <w:sz w:val="24"/>
          <w:szCs w:val="24"/>
        </w:rPr>
        <w:t xml:space="preserve">- </w:t>
      </w:r>
      <w:r w:rsidR="00217ECC" w:rsidRPr="00910736">
        <w:rPr>
          <w:rFonts w:ascii="Arial Narrow" w:hAnsi="Arial Narrow"/>
          <w:b/>
          <w:sz w:val="24"/>
          <w:szCs w:val="24"/>
        </w:rPr>
        <w:t>WL1W / 000</w:t>
      </w:r>
      <w:r w:rsidR="00B013F6" w:rsidRPr="00910736">
        <w:rPr>
          <w:rFonts w:ascii="Arial Narrow" w:hAnsi="Arial Narrow"/>
          <w:b/>
          <w:sz w:val="24"/>
          <w:szCs w:val="24"/>
        </w:rPr>
        <w:t>75232</w:t>
      </w:r>
      <w:r w:rsidR="00217ECC" w:rsidRPr="00910736">
        <w:rPr>
          <w:rFonts w:ascii="Arial Narrow" w:hAnsi="Arial Narrow"/>
          <w:b/>
          <w:sz w:val="24"/>
          <w:szCs w:val="24"/>
        </w:rPr>
        <w:t xml:space="preserve"> / </w:t>
      </w:r>
      <w:r w:rsidR="00B013F6" w:rsidRPr="00910736">
        <w:rPr>
          <w:rFonts w:ascii="Arial Narrow" w:hAnsi="Arial Narrow"/>
          <w:b/>
          <w:sz w:val="24"/>
          <w:szCs w:val="24"/>
        </w:rPr>
        <w:t>6</w:t>
      </w:r>
    </w:p>
    <w:p w:rsidR="00467269" w:rsidRPr="00910736" w:rsidRDefault="00217ECC" w:rsidP="00910736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Przeznaczenie</w:t>
      </w:r>
      <w:r w:rsidR="0003614E">
        <w:rPr>
          <w:rFonts w:ascii="Arial Narrow" w:hAnsi="Arial Narrow"/>
          <w:sz w:val="24"/>
          <w:szCs w:val="24"/>
        </w:rPr>
        <w:t xml:space="preserve"> </w:t>
      </w:r>
      <w:r w:rsidR="00C94243" w:rsidRPr="00910736">
        <w:rPr>
          <w:rFonts w:ascii="Arial Narrow" w:hAnsi="Arial Narrow"/>
          <w:b/>
          <w:sz w:val="24"/>
          <w:szCs w:val="24"/>
        </w:rPr>
        <w:t xml:space="preserve">- </w:t>
      </w:r>
      <w:r w:rsidR="00467269" w:rsidRPr="00910736">
        <w:rPr>
          <w:rFonts w:ascii="Arial Narrow" w:hAnsi="Arial Narrow"/>
          <w:sz w:val="24"/>
          <w:szCs w:val="24"/>
        </w:rPr>
        <w:t>Zgodnie z miejscowym planem zagospodarowania przestrzennego  miasta Włocławka omawiana nieruchomość położona jest w obszarze</w:t>
      </w:r>
      <w:r w:rsidR="0003614E">
        <w:rPr>
          <w:rFonts w:ascii="Arial Narrow" w:hAnsi="Arial Narrow"/>
          <w:sz w:val="24"/>
          <w:szCs w:val="24"/>
        </w:rPr>
        <w:t xml:space="preserve"> </w:t>
      </w:r>
      <w:r w:rsidR="00467269" w:rsidRPr="00910736">
        <w:rPr>
          <w:rFonts w:ascii="Arial Narrow" w:hAnsi="Arial Narrow"/>
          <w:sz w:val="24"/>
          <w:szCs w:val="24"/>
        </w:rPr>
        <w:t xml:space="preserve">o przeznaczeniu podstawowym: </w:t>
      </w:r>
      <w:r w:rsidR="00467269" w:rsidRPr="00910736">
        <w:rPr>
          <w:rFonts w:ascii="Arial Narrow" w:hAnsi="Arial Narrow" w:cs="Arial"/>
          <w:sz w:val="24"/>
          <w:szCs w:val="24"/>
        </w:rPr>
        <w:t>tereny przemysłowe. Przeznaczenie dopuszczalne: zabudowa magazynowa i składy, usługi. Parametry</w:t>
      </w:r>
      <w:r w:rsidR="00467269" w:rsidRPr="00910736">
        <w:rPr>
          <w:rFonts w:ascii="Arial Narrow" w:hAnsi="Arial Narrow" w:cs="Arial"/>
          <w:b/>
          <w:sz w:val="24"/>
          <w:szCs w:val="24"/>
        </w:rPr>
        <w:t xml:space="preserve"> </w:t>
      </w:r>
      <w:r w:rsidR="00467269" w:rsidRPr="00910736">
        <w:rPr>
          <w:rFonts w:ascii="Arial Narrow" w:hAnsi="Arial Narrow" w:cs="Arial"/>
          <w:sz w:val="24"/>
          <w:szCs w:val="24"/>
        </w:rPr>
        <w:t>i wskaźniki kształtowania zabudowy i zagospodarowania terenu, w tym:</w:t>
      </w:r>
    </w:p>
    <w:p w:rsidR="00467269" w:rsidRPr="00910736" w:rsidRDefault="00467269" w:rsidP="00910736">
      <w:pPr>
        <w:numPr>
          <w:ilvl w:val="0"/>
          <w:numId w:val="25"/>
        </w:numPr>
        <w:spacing w:after="0"/>
        <w:ind w:left="0" w:hanging="283"/>
        <w:jc w:val="both"/>
        <w:rPr>
          <w:rFonts w:ascii="Arial Narrow" w:hAnsi="Arial Narrow" w:cs="Arial"/>
          <w:sz w:val="24"/>
          <w:szCs w:val="24"/>
        </w:rPr>
      </w:pPr>
      <w:r w:rsidRPr="00910736">
        <w:rPr>
          <w:rFonts w:ascii="Arial Narrow" w:hAnsi="Arial Narrow" w:cs="Arial"/>
          <w:sz w:val="24"/>
          <w:szCs w:val="24"/>
        </w:rPr>
        <w:t xml:space="preserve">wysokość zabudowy: dla zabudowy kubaturowej </w:t>
      </w:r>
      <w:r w:rsidRPr="00910736">
        <w:rPr>
          <w:rFonts w:ascii="Arial Narrow" w:hAnsi="Arial Narrow"/>
          <w:snapToGrid w:val="0"/>
          <w:sz w:val="24"/>
          <w:szCs w:val="24"/>
        </w:rPr>
        <w:t>maks. 35,0 m; dla budowli i instalacji technologicznych maks. 100,0 m; dla urządzeń reklamowych maks. 15,0 m;</w:t>
      </w:r>
    </w:p>
    <w:p w:rsidR="00467269" w:rsidRPr="00910736" w:rsidRDefault="00467269" w:rsidP="00910736">
      <w:pPr>
        <w:widowControl w:val="0"/>
        <w:numPr>
          <w:ilvl w:val="0"/>
          <w:numId w:val="25"/>
        </w:numPr>
        <w:spacing w:after="0"/>
        <w:ind w:left="0" w:hanging="283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910736">
        <w:rPr>
          <w:rFonts w:ascii="Arial Narrow" w:hAnsi="Arial Narrow" w:cs="Arial"/>
          <w:sz w:val="24"/>
          <w:szCs w:val="24"/>
        </w:rPr>
        <w:t>linie zabudowy: według nieprzekraczalnej linii zabudowy; dopuszcza się możliwość sytuowania budynków na granicy działki, z wyjątkiem granic, gdzie ta odległość regulowana jest linią zabudowy;</w:t>
      </w:r>
    </w:p>
    <w:p w:rsidR="00467269" w:rsidRPr="00910736" w:rsidRDefault="00467269" w:rsidP="00910736">
      <w:pPr>
        <w:widowControl w:val="0"/>
        <w:numPr>
          <w:ilvl w:val="0"/>
          <w:numId w:val="25"/>
        </w:numPr>
        <w:spacing w:after="0"/>
        <w:ind w:left="0" w:hanging="283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910736">
        <w:rPr>
          <w:rFonts w:ascii="Arial Narrow" w:hAnsi="Arial Narrow" w:cs="Arial"/>
          <w:sz w:val="24"/>
          <w:szCs w:val="24"/>
        </w:rPr>
        <w:t>powierzchnia terenu biologicznie czynnego co najmniej 5% terenu inwestycji.</w:t>
      </w:r>
    </w:p>
    <w:p w:rsidR="00467269" w:rsidRPr="00910736" w:rsidRDefault="00467269" w:rsidP="00910736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910736">
        <w:rPr>
          <w:rFonts w:ascii="Arial Narrow" w:hAnsi="Arial Narrow" w:cs="Arial"/>
          <w:sz w:val="24"/>
          <w:szCs w:val="24"/>
        </w:rPr>
        <w:t>Zakaz zabudowy mieszkaniowej i innych funkcji chronionych.</w:t>
      </w:r>
    </w:p>
    <w:p w:rsidR="00467269" w:rsidRPr="00910736" w:rsidRDefault="00467269" w:rsidP="00910736">
      <w:p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10736">
        <w:rPr>
          <w:rFonts w:ascii="Arial Narrow" w:hAnsi="Arial Narrow" w:cs="Arial"/>
          <w:color w:val="000000"/>
          <w:sz w:val="24"/>
          <w:szCs w:val="24"/>
        </w:rPr>
        <w:t>Dopuszcza się lokalizację obiektów tymczasowych;</w:t>
      </w:r>
    </w:p>
    <w:p w:rsidR="00467269" w:rsidRPr="00910736" w:rsidRDefault="00467269" w:rsidP="00910736">
      <w:pPr>
        <w:spacing w:after="0"/>
        <w:ind w:firstLine="213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10736">
        <w:rPr>
          <w:rFonts w:ascii="Arial Narrow" w:hAnsi="Arial Narrow" w:cs="Arial"/>
          <w:color w:val="000000"/>
          <w:sz w:val="24"/>
          <w:szCs w:val="24"/>
        </w:rPr>
        <w:t>Miejsca postojowe:</w:t>
      </w:r>
    </w:p>
    <w:p w:rsidR="00467269" w:rsidRPr="00910736" w:rsidRDefault="00467269" w:rsidP="00910736">
      <w:p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10736">
        <w:rPr>
          <w:rFonts w:ascii="Arial Narrow" w:hAnsi="Arial Narrow" w:cs="Arial"/>
          <w:color w:val="000000"/>
          <w:sz w:val="24"/>
          <w:szCs w:val="24"/>
        </w:rPr>
        <w:t>- 1 miejsce postojowe / 150 m</w:t>
      </w:r>
      <w:r w:rsidRPr="00910736">
        <w:rPr>
          <w:rFonts w:ascii="Arial Narrow" w:hAnsi="Arial Narrow" w:cs="Arial"/>
          <w:color w:val="000000"/>
          <w:sz w:val="24"/>
          <w:szCs w:val="24"/>
          <w:vertAlign w:val="superscript"/>
        </w:rPr>
        <w:t>2</w:t>
      </w:r>
      <w:r w:rsidRPr="00910736">
        <w:rPr>
          <w:rFonts w:ascii="Arial Narrow" w:hAnsi="Arial Narrow" w:cs="Arial"/>
          <w:color w:val="000000"/>
          <w:sz w:val="24"/>
          <w:szCs w:val="24"/>
        </w:rPr>
        <w:t xml:space="preserve">  pow. użytkowej zabudowy przemysłowej;</w:t>
      </w:r>
    </w:p>
    <w:p w:rsidR="00467269" w:rsidRPr="00910736" w:rsidRDefault="00467269" w:rsidP="00910736">
      <w:pPr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910736">
        <w:rPr>
          <w:rFonts w:ascii="Arial Narrow" w:hAnsi="Arial Narrow" w:cs="Arial"/>
          <w:color w:val="000000"/>
          <w:sz w:val="24"/>
          <w:szCs w:val="24"/>
        </w:rPr>
        <w:t>- 1 miejsce postojowe / 30 m</w:t>
      </w:r>
      <w:r w:rsidRPr="00910736">
        <w:rPr>
          <w:rFonts w:ascii="Arial Narrow" w:hAnsi="Arial Narrow" w:cs="Arial"/>
          <w:color w:val="000000"/>
          <w:sz w:val="24"/>
          <w:szCs w:val="24"/>
          <w:vertAlign w:val="superscript"/>
        </w:rPr>
        <w:t>2</w:t>
      </w:r>
      <w:r w:rsidRPr="00910736">
        <w:rPr>
          <w:rFonts w:ascii="Arial Narrow" w:hAnsi="Arial Narrow" w:cs="Arial"/>
          <w:color w:val="000000"/>
          <w:sz w:val="24"/>
          <w:szCs w:val="24"/>
        </w:rPr>
        <w:t xml:space="preserve"> pow. użytkowej zabudowy magazynowej, usługowej.</w:t>
      </w:r>
    </w:p>
    <w:p w:rsidR="009B353E" w:rsidRDefault="009B353E" w:rsidP="009B353E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Ustala się nieprzekraczalną linię zabudowy w odległości co najmniej 5,0 m od linii rozgraniczających drogę publiczną dojazdową. </w:t>
      </w:r>
      <w:r w:rsidRPr="00BC7860">
        <w:rPr>
          <w:rFonts w:ascii="Arial Narrow" w:hAnsi="Arial Narrow" w:cs="Arial"/>
          <w:sz w:val="24"/>
          <w:szCs w:val="24"/>
        </w:rPr>
        <w:t>Ustala się</w:t>
      </w:r>
      <w:r>
        <w:rPr>
          <w:rFonts w:ascii="Arial Narrow" w:hAnsi="Arial Narrow" w:cs="Arial"/>
          <w:sz w:val="24"/>
          <w:szCs w:val="24"/>
        </w:rPr>
        <w:t xml:space="preserve"> nieprzekraczalną</w:t>
      </w:r>
      <w:r w:rsidRPr="00BC7860">
        <w:rPr>
          <w:rFonts w:ascii="Arial Narrow" w:hAnsi="Arial Narrow" w:cs="Arial"/>
          <w:sz w:val="24"/>
          <w:szCs w:val="24"/>
        </w:rPr>
        <w:t xml:space="preserve"> linię zabudowy w odległości co najmniej </w:t>
      </w:r>
      <w:r>
        <w:rPr>
          <w:rFonts w:ascii="Arial Narrow" w:hAnsi="Arial Narrow" w:cs="Arial"/>
          <w:sz w:val="24"/>
          <w:szCs w:val="24"/>
        </w:rPr>
        <w:br/>
        <w:t>10</w:t>
      </w:r>
      <w:r w:rsidRPr="00BC7860">
        <w:rPr>
          <w:rFonts w:ascii="Arial Narrow" w:hAnsi="Arial Narrow" w:cs="Arial"/>
          <w:sz w:val="24"/>
          <w:szCs w:val="24"/>
        </w:rPr>
        <w:t xml:space="preserve">,0 m </w:t>
      </w:r>
      <w:r>
        <w:rPr>
          <w:rFonts w:ascii="Arial Narrow" w:hAnsi="Arial Narrow" w:cs="Arial"/>
          <w:sz w:val="24"/>
          <w:szCs w:val="24"/>
        </w:rPr>
        <w:t>od granicy kompleksu leśnego. Dopuszcza się możliwość wtórnych podziałów.</w:t>
      </w:r>
    </w:p>
    <w:p w:rsidR="009B353E" w:rsidRPr="009B353E" w:rsidRDefault="009B353E" w:rsidP="009B353E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17ECC" w:rsidRPr="00910736" w:rsidRDefault="007208DA" w:rsidP="00910736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Cena wy</w:t>
      </w:r>
      <w:r w:rsidR="00A25D98" w:rsidRPr="00910736">
        <w:rPr>
          <w:rFonts w:ascii="Arial Narrow" w:hAnsi="Arial Narrow"/>
          <w:sz w:val="24"/>
          <w:szCs w:val="24"/>
        </w:rPr>
        <w:t xml:space="preserve">woławcza </w:t>
      </w:r>
      <w:r w:rsidR="00217ECC" w:rsidRPr="00910736">
        <w:rPr>
          <w:rFonts w:ascii="Arial Narrow" w:hAnsi="Arial Narrow"/>
          <w:sz w:val="24"/>
          <w:szCs w:val="24"/>
        </w:rPr>
        <w:t>netto</w:t>
      </w:r>
      <w:r w:rsidR="00A25D98" w:rsidRPr="00910736">
        <w:rPr>
          <w:rFonts w:ascii="Arial Narrow" w:hAnsi="Arial Narrow"/>
          <w:sz w:val="24"/>
          <w:szCs w:val="24"/>
        </w:rPr>
        <w:t xml:space="preserve"> nieruchomości</w:t>
      </w:r>
      <w:r w:rsidR="00A25D98" w:rsidRPr="00910736">
        <w:rPr>
          <w:rFonts w:ascii="Arial Narrow" w:hAnsi="Arial Narrow"/>
          <w:b/>
          <w:sz w:val="24"/>
          <w:szCs w:val="24"/>
        </w:rPr>
        <w:t xml:space="preserve"> </w:t>
      </w:r>
      <w:r w:rsidRPr="00910736">
        <w:rPr>
          <w:rFonts w:ascii="Arial Narrow" w:hAnsi="Arial Narrow"/>
          <w:b/>
          <w:sz w:val="24"/>
          <w:szCs w:val="24"/>
        </w:rPr>
        <w:t xml:space="preserve">- </w:t>
      </w:r>
      <w:r w:rsidR="00BF231B">
        <w:rPr>
          <w:rFonts w:ascii="Arial Narrow" w:hAnsi="Arial Narrow"/>
          <w:b/>
          <w:sz w:val="24"/>
          <w:szCs w:val="24"/>
        </w:rPr>
        <w:t>607</w:t>
      </w:r>
      <w:r w:rsidR="00F07497" w:rsidRPr="00910736">
        <w:rPr>
          <w:rFonts w:ascii="Arial Narrow" w:hAnsi="Arial Narrow"/>
          <w:b/>
          <w:sz w:val="24"/>
          <w:szCs w:val="24"/>
        </w:rPr>
        <w:t xml:space="preserve"> 0</w:t>
      </w:r>
      <w:r w:rsidRPr="00910736">
        <w:rPr>
          <w:rFonts w:ascii="Arial Narrow" w:hAnsi="Arial Narrow"/>
          <w:b/>
          <w:sz w:val="24"/>
          <w:szCs w:val="24"/>
        </w:rPr>
        <w:t>00,00 zł (słownie zł</w:t>
      </w:r>
      <w:r w:rsidR="00080F84" w:rsidRPr="00910736">
        <w:rPr>
          <w:rFonts w:ascii="Arial Narrow" w:hAnsi="Arial Narrow"/>
          <w:b/>
          <w:sz w:val="24"/>
          <w:szCs w:val="24"/>
        </w:rPr>
        <w:t>otych</w:t>
      </w:r>
      <w:r w:rsidRPr="00910736">
        <w:rPr>
          <w:rFonts w:ascii="Arial Narrow" w:hAnsi="Arial Narrow"/>
          <w:b/>
          <w:sz w:val="24"/>
          <w:szCs w:val="24"/>
        </w:rPr>
        <w:t xml:space="preserve">: </w:t>
      </w:r>
      <w:r w:rsidR="00217ECC" w:rsidRPr="00910736">
        <w:rPr>
          <w:rFonts w:ascii="Arial Narrow" w:hAnsi="Arial Narrow"/>
          <w:b/>
          <w:sz w:val="24"/>
          <w:szCs w:val="24"/>
        </w:rPr>
        <w:t xml:space="preserve"> </w:t>
      </w:r>
      <w:r w:rsidR="00644C84">
        <w:rPr>
          <w:rFonts w:ascii="Arial Narrow" w:hAnsi="Arial Narrow"/>
          <w:b/>
          <w:sz w:val="24"/>
          <w:szCs w:val="24"/>
        </w:rPr>
        <w:t xml:space="preserve"> sześć</w:t>
      </w:r>
      <w:r w:rsidR="00BF231B">
        <w:rPr>
          <w:rFonts w:ascii="Arial Narrow" w:hAnsi="Arial Narrow"/>
          <w:b/>
          <w:sz w:val="24"/>
          <w:szCs w:val="24"/>
        </w:rPr>
        <w:t>set siedem</w:t>
      </w:r>
      <w:r w:rsidR="00644C84">
        <w:rPr>
          <w:rFonts w:ascii="Arial Narrow" w:hAnsi="Arial Narrow"/>
          <w:b/>
          <w:sz w:val="24"/>
          <w:szCs w:val="24"/>
        </w:rPr>
        <w:t xml:space="preserve"> </w:t>
      </w:r>
      <w:r w:rsidR="00217ECC" w:rsidRPr="00910736">
        <w:rPr>
          <w:rFonts w:ascii="Arial Narrow" w:hAnsi="Arial Narrow"/>
          <w:b/>
          <w:sz w:val="24"/>
          <w:szCs w:val="24"/>
        </w:rPr>
        <w:t>tysi</w:t>
      </w:r>
      <w:r w:rsidR="00644C84">
        <w:rPr>
          <w:rFonts w:ascii="Arial Narrow" w:hAnsi="Arial Narrow"/>
          <w:b/>
          <w:sz w:val="24"/>
          <w:szCs w:val="24"/>
        </w:rPr>
        <w:t>ęcy</w:t>
      </w:r>
      <w:r w:rsidR="00217ECC" w:rsidRPr="00910736">
        <w:rPr>
          <w:rFonts w:ascii="Arial Narrow" w:hAnsi="Arial Narrow"/>
          <w:b/>
          <w:sz w:val="24"/>
          <w:szCs w:val="24"/>
        </w:rPr>
        <w:t xml:space="preserve"> </w:t>
      </w:r>
      <w:r w:rsidR="00356962" w:rsidRPr="00910736">
        <w:rPr>
          <w:rFonts w:ascii="Arial Narrow" w:hAnsi="Arial Narrow"/>
          <w:b/>
          <w:sz w:val="24"/>
          <w:szCs w:val="24"/>
        </w:rPr>
        <w:t>00/1</w:t>
      </w:r>
      <w:r w:rsidR="00D5095F">
        <w:rPr>
          <w:rFonts w:ascii="Arial Narrow" w:hAnsi="Arial Narrow"/>
          <w:b/>
          <w:sz w:val="24"/>
          <w:szCs w:val="24"/>
        </w:rPr>
        <w:t>00).</w:t>
      </w:r>
    </w:p>
    <w:p w:rsidR="00E53480" w:rsidRPr="00910736" w:rsidRDefault="00356962" w:rsidP="00910736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 xml:space="preserve">Opis nieruchomości </w:t>
      </w:r>
      <w:r w:rsidR="001850A0" w:rsidRPr="00910736">
        <w:rPr>
          <w:rFonts w:ascii="Arial Narrow" w:hAnsi="Arial Narrow"/>
          <w:b/>
          <w:sz w:val="24"/>
          <w:szCs w:val="24"/>
        </w:rPr>
        <w:t xml:space="preserve">- </w:t>
      </w:r>
      <w:r w:rsidR="00080F84" w:rsidRPr="00910736">
        <w:rPr>
          <w:rFonts w:ascii="Arial Narrow" w:hAnsi="Arial Narrow"/>
          <w:sz w:val="24"/>
          <w:szCs w:val="24"/>
        </w:rPr>
        <w:t xml:space="preserve">Przedmiotowa </w:t>
      </w:r>
      <w:r w:rsidR="00644C84">
        <w:rPr>
          <w:rFonts w:ascii="Arial Narrow" w:hAnsi="Arial Narrow"/>
          <w:sz w:val="24"/>
          <w:szCs w:val="24"/>
        </w:rPr>
        <w:t xml:space="preserve">działka </w:t>
      </w:r>
      <w:r w:rsidR="00080F84" w:rsidRPr="00910736">
        <w:rPr>
          <w:rFonts w:ascii="Arial Narrow" w:hAnsi="Arial Narrow"/>
          <w:sz w:val="24"/>
          <w:szCs w:val="24"/>
        </w:rPr>
        <w:t xml:space="preserve">jest niezagospodarowana i niezabudowana, </w:t>
      </w:r>
      <w:r w:rsidR="002F4732">
        <w:rPr>
          <w:rFonts w:ascii="Arial Narrow" w:hAnsi="Arial Narrow"/>
          <w:sz w:val="24"/>
          <w:szCs w:val="24"/>
        </w:rPr>
        <w:br/>
      </w:r>
      <w:r w:rsidR="00080F84" w:rsidRPr="00910736">
        <w:rPr>
          <w:rFonts w:ascii="Arial Narrow" w:hAnsi="Arial Narrow"/>
          <w:sz w:val="24"/>
          <w:szCs w:val="24"/>
        </w:rPr>
        <w:t xml:space="preserve">z bezpośrednim dostępem do drogi publicznej. Wielkość i kształt działki umożliwia samodzielne jej zagospodarowanie i zabudowę. Dostęp </w:t>
      </w:r>
      <w:r w:rsidR="00644C84">
        <w:rPr>
          <w:rFonts w:ascii="Arial Narrow" w:hAnsi="Arial Narrow"/>
          <w:sz w:val="24"/>
          <w:szCs w:val="24"/>
        </w:rPr>
        <w:t>do</w:t>
      </w:r>
      <w:r w:rsidR="00080F84" w:rsidRPr="00910736">
        <w:rPr>
          <w:rFonts w:ascii="Arial Narrow" w:hAnsi="Arial Narrow"/>
          <w:sz w:val="24"/>
          <w:szCs w:val="24"/>
        </w:rPr>
        <w:t xml:space="preserve"> sieci infrastruktury technicznej lokalny, </w:t>
      </w:r>
      <w:r w:rsidR="002F4732">
        <w:rPr>
          <w:rFonts w:ascii="Arial Narrow" w:hAnsi="Arial Narrow"/>
          <w:sz w:val="24"/>
          <w:szCs w:val="24"/>
        </w:rPr>
        <w:br/>
      </w:r>
      <w:r w:rsidR="00080F84" w:rsidRPr="00910736">
        <w:rPr>
          <w:rFonts w:ascii="Arial Narrow" w:hAnsi="Arial Narrow"/>
          <w:sz w:val="24"/>
          <w:szCs w:val="24"/>
        </w:rPr>
        <w:t xml:space="preserve">do istniejących sieci w ulicy: </w:t>
      </w:r>
      <w:proofErr w:type="spellStart"/>
      <w:r w:rsidR="00080F84" w:rsidRPr="00910736">
        <w:rPr>
          <w:rFonts w:ascii="Arial Narrow" w:hAnsi="Arial Narrow"/>
          <w:sz w:val="24"/>
          <w:szCs w:val="24"/>
        </w:rPr>
        <w:t>wodno</w:t>
      </w:r>
      <w:proofErr w:type="spellEnd"/>
      <w:r w:rsidR="00080F84" w:rsidRPr="00910736">
        <w:rPr>
          <w:rFonts w:ascii="Arial Narrow" w:hAnsi="Arial Narrow"/>
          <w:sz w:val="24"/>
          <w:szCs w:val="24"/>
        </w:rPr>
        <w:t xml:space="preserve"> - kanalizacyjnej, energetycznej.</w:t>
      </w:r>
    </w:p>
    <w:p w:rsidR="00883639" w:rsidRPr="00295553" w:rsidRDefault="00F73143" w:rsidP="00910736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Dla ww</w:t>
      </w:r>
      <w:r w:rsidR="00883639" w:rsidRPr="00910736">
        <w:rPr>
          <w:rFonts w:ascii="Arial Narrow" w:hAnsi="Arial Narrow"/>
          <w:sz w:val="24"/>
          <w:szCs w:val="24"/>
        </w:rPr>
        <w:t>.</w:t>
      </w:r>
      <w:r w:rsidRPr="00910736">
        <w:rPr>
          <w:rFonts w:ascii="Arial Narrow" w:hAnsi="Arial Narrow"/>
          <w:sz w:val="24"/>
          <w:szCs w:val="24"/>
        </w:rPr>
        <w:t xml:space="preserve"> nieruchomości w Sądzie Rejonowym we Włocławku, Wydział</w:t>
      </w:r>
      <w:r w:rsidR="002E01B7">
        <w:rPr>
          <w:rFonts w:ascii="Arial Narrow" w:hAnsi="Arial Narrow"/>
          <w:sz w:val="24"/>
          <w:szCs w:val="24"/>
        </w:rPr>
        <w:t xml:space="preserve"> VI</w:t>
      </w:r>
      <w:r w:rsidRPr="00910736">
        <w:rPr>
          <w:rFonts w:ascii="Arial Narrow" w:hAnsi="Arial Narrow"/>
          <w:sz w:val="24"/>
          <w:szCs w:val="24"/>
        </w:rPr>
        <w:t xml:space="preserve"> Ksiąg </w:t>
      </w:r>
      <w:r w:rsidRPr="00910736">
        <w:rPr>
          <w:rFonts w:ascii="Arial Narrow" w:hAnsi="Arial Narrow"/>
          <w:snapToGrid w:val="0"/>
          <w:sz w:val="24"/>
          <w:szCs w:val="24"/>
        </w:rPr>
        <w:t>Wieczystych, prowadzona jest księga wieczysta Nr WL1W / 00075232 / 6.</w:t>
      </w:r>
    </w:p>
    <w:p w:rsidR="00295553" w:rsidRPr="00910736" w:rsidRDefault="00295553" w:rsidP="00295553">
      <w:pPr>
        <w:spacing w:after="0" w:line="240" w:lineRule="auto"/>
        <w:ind w:left="720"/>
        <w:jc w:val="both"/>
        <w:rPr>
          <w:rFonts w:ascii="Arial Narrow" w:hAnsi="Arial Narrow"/>
          <w:b/>
          <w:sz w:val="24"/>
          <w:szCs w:val="24"/>
        </w:rPr>
      </w:pPr>
    </w:p>
    <w:p w:rsidR="00F73143" w:rsidRDefault="00F73143" w:rsidP="00910736">
      <w:pPr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295553">
        <w:rPr>
          <w:rFonts w:ascii="Arial Narrow" w:hAnsi="Arial Narrow"/>
          <w:b/>
          <w:color w:val="000000"/>
          <w:sz w:val="24"/>
          <w:szCs w:val="24"/>
        </w:rPr>
        <w:t>Uprawnienia (Dział I SP), wynikające z prawa ujawnionego w dziale III innej księgi wieczystej:</w:t>
      </w:r>
    </w:p>
    <w:p w:rsidR="00295553" w:rsidRPr="00295553" w:rsidRDefault="00295553" w:rsidP="00910736">
      <w:pPr>
        <w:spacing w:after="0" w:line="240" w:lineRule="auto"/>
        <w:ind w:left="720"/>
        <w:jc w:val="both"/>
        <w:rPr>
          <w:rFonts w:ascii="Arial Narrow" w:hAnsi="Arial Narrow"/>
          <w:b/>
          <w:sz w:val="24"/>
          <w:szCs w:val="24"/>
        </w:rPr>
      </w:pPr>
    </w:p>
    <w:p w:rsidR="00F73143" w:rsidRPr="00910736" w:rsidRDefault="00F73143" w:rsidP="00910736">
      <w:pPr>
        <w:pStyle w:val="Tekstpodstawowy"/>
        <w:widowControl/>
        <w:numPr>
          <w:ilvl w:val="0"/>
          <w:numId w:val="21"/>
        </w:numPr>
        <w:rPr>
          <w:rFonts w:ascii="Arial Narrow" w:hAnsi="Arial Narrow"/>
          <w:color w:val="000000"/>
          <w:szCs w:val="24"/>
        </w:rPr>
      </w:pPr>
      <w:r w:rsidRPr="00910736">
        <w:rPr>
          <w:rFonts w:ascii="Arial Narrow" w:hAnsi="Arial Narrow"/>
          <w:color w:val="000000"/>
          <w:szCs w:val="24"/>
        </w:rPr>
        <w:t>Uprawnienie z tytułu służebności gruntowej obciążającej działki gruntu 4/7, 4/11, 46 objęte KW WL1W / 00069420 /</w:t>
      </w:r>
      <w:r w:rsidR="00883639" w:rsidRPr="00910736">
        <w:rPr>
          <w:rFonts w:ascii="Arial Narrow" w:hAnsi="Arial Narrow"/>
          <w:color w:val="000000"/>
          <w:szCs w:val="24"/>
        </w:rPr>
        <w:t xml:space="preserve"> </w:t>
      </w:r>
      <w:r w:rsidRPr="00910736">
        <w:rPr>
          <w:rFonts w:ascii="Arial Narrow" w:hAnsi="Arial Narrow"/>
          <w:color w:val="000000"/>
          <w:szCs w:val="24"/>
        </w:rPr>
        <w:t>6 polegającej na znoszeniu oddziaływań pochodzących</w:t>
      </w:r>
      <w:r w:rsidR="009F6EC9">
        <w:rPr>
          <w:rFonts w:ascii="Arial Narrow" w:hAnsi="Arial Narrow"/>
          <w:color w:val="000000"/>
          <w:szCs w:val="24"/>
        </w:rPr>
        <w:t xml:space="preserve"> </w:t>
      </w:r>
      <w:r w:rsidR="009F6EC9">
        <w:rPr>
          <w:rFonts w:ascii="Arial Narrow" w:hAnsi="Arial Narrow"/>
          <w:color w:val="000000"/>
          <w:szCs w:val="24"/>
        </w:rPr>
        <w:br/>
      </w:r>
      <w:r w:rsidRPr="00910736">
        <w:rPr>
          <w:rFonts w:ascii="Arial Narrow" w:hAnsi="Arial Narrow"/>
          <w:color w:val="000000"/>
          <w:szCs w:val="24"/>
        </w:rPr>
        <w:lastRenderedPageBreak/>
        <w:t>z nieruchomości władnącej objętej niniejszą księgą wieczystą związanych z emisją zanieczyszczeń powstałych w normalnym związku przyczynowym w wyniku procesów produkcyjnych na nieruchomości władnącej,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1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Uprawnienia z tytułu nieodpłatnej służebności gruntowej obciążającej działki 4/7, 4/11, 46 objęte KW WL1W / 00069420 /</w:t>
      </w:r>
      <w:r w:rsidR="0042339F" w:rsidRPr="00910736">
        <w:rPr>
          <w:rFonts w:ascii="Arial Narrow" w:hAnsi="Arial Narrow"/>
          <w:szCs w:val="24"/>
        </w:rPr>
        <w:t xml:space="preserve"> </w:t>
      </w:r>
      <w:r w:rsidRPr="00910736">
        <w:rPr>
          <w:rFonts w:ascii="Arial Narrow" w:hAnsi="Arial Narrow"/>
          <w:szCs w:val="24"/>
        </w:rPr>
        <w:t>6 polegającej na prawie swobodnego dostępu do: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2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Kabli NW 15 KV (2 sztuki) będących własnością Energa SA, a biegnących przez działkę gruntu oznaczoną numerem 4/7 o pow. 06.59.72 ha i działki gruntu oznaczonej nr 46 o pow. 00.13.85 ha,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2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Kanalizacji  ściekowej – sanitarnej i burzowej 100 biegnącej przez działkę gruntu oznaczoną numerem 4/7 o pow. 06.59.72 ha oraz działki gruntu oznaczonej numerem 46 o pow. 00.13.85 ha,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2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Rurociągu doprowadzającego wodę przeciwpożarową WPP 150 biegnącej przez działkę gruntu oznaczoną numerem 4/7 o pow. 06.59.72 ha i działki gruntu oznaczonej numerem 46 o pow. 00.13.85 ha,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2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 xml:space="preserve">Kanalizacji teletechnicznej KTT będącej własnością </w:t>
      </w:r>
      <w:proofErr w:type="spellStart"/>
      <w:r w:rsidRPr="00910736">
        <w:rPr>
          <w:rFonts w:ascii="Arial Narrow" w:hAnsi="Arial Narrow"/>
          <w:szCs w:val="24"/>
        </w:rPr>
        <w:t>Anwilu</w:t>
      </w:r>
      <w:proofErr w:type="spellEnd"/>
      <w:r w:rsidRPr="00910736">
        <w:rPr>
          <w:rFonts w:ascii="Arial Narrow" w:hAnsi="Arial Narrow"/>
          <w:szCs w:val="24"/>
        </w:rPr>
        <w:t xml:space="preserve"> SA biegnącej przez działkę gruntu oznaczoną numerem 4/7 o pow. 06.59.72 ha i działki gruntu oznaczonej numerem 46 o pow. 00.13.85 ha,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2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Kanalizacji teletechnicznej KTT będącej własnością EUROPOLU biegnącej przez działkę gruntu oznaczoną numerem 4/7 o pow. 06.59.72 ha i działki gruntu oznaczonej numerem 46 na rzecz każdoczesnych właścicieli i użytkowników wieczystych nieruchomości objętych niniejszą księgą wieczystą,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1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Uprawnienia z tytułu nieodpłatnej służebności gruntowej obciążającej działki 4/7, 4/11, 46 polegającej na prawie swobodnego dostępu do działki gruntu oznaczonej numerem 4/7</w:t>
      </w:r>
      <w:r w:rsidR="009F6EC9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>o pow. 06.59.72 ha i działki gruntu oznaczonej numerem 46, celem przeprowadzenia instalacji podziemnych przez teren tych działek do innej działki przyległej bądź sąsiedniej,</w:t>
      </w:r>
      <w:r w:rsidR="009F6EC9">
        <w:rPr>
          <w:rFonts w:ascii="Arial Narrow" w:hAnsi="Arial Narrow"/>
          <w:szCs w:val="24"/>
        </w:rPr>
        <w:t xml:space="preserve"> </w:t>
      </w:r>
      <w:r w:rsidR="009F6EC9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 xml:space="preserve">na każde żądanie </w:t>
      </w:r>
      <w:proofErr w:type="spellStart"/>
      <w:r w:rsidRPr="00910736">
        <w:rPr>
          <w:rFonts w:ascii="Arial Narrow" w:hAnsi="Arial Narrow"/>
          <w:szCs w:val="24"/>
        </w:rPr>
        <w:t>Anwilu</w:t>
      </w:r>
      <w:proofErr w:type="spellEnd"/>
      <w:r w:rsidRPr="00910736">
        <w:rPr>
          <w:rFonts w:ascii="Arial Narrow" w:hAnsi="Arial Narrow"/>
          <w:szCs w:val="24"/>
        </w:rPr>
        <w:t xml:space="preserve"> SA, przy czym pas gruntu objęty niniejszą służebnością zostanie ustalony przez strony umowy w drodze negocjacji – na rzecz każdoczesnych właścicieli </w:t>
      </w:r>
      <w:r w:rsidR="009F6EC9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>i użytkowników wieczystych nieruchomości objętej niniejszą księgą wieczystą,</w:t>
      </w:r>
    </w:p>
    <w:p w:rsidR="00F73143" w:rsidRDefault="00F73143" w:rsidP="00910736">
      <w:pPr>
        <w:pStyle w:val="Tekstpodstawowy"/>
        <w:widowControl/>
        <w:numPr>
          <w:ilvl w:val="0"/>
          <w:numId w:val="21"/>
        </w:numPr>
        <w:ind w:left="1068"/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Uprawnienie z tytułu nieodpłatnej i na czas nieokreślony służebności gruntowej polegającej na prawie przejazdu i przechodu przez działkę nr 4/34 objętą księgą wieczystą</w:t>
      </w:r>
      <w:r w:rsidR="008A76D2">
        <w:rPr>
          <w:rFonts w:ascii="Arial Narrow" w:hAnsi="Arial Narrow"/>
          <w:szCs w:val="24"/>
        </w:rPr>
        <w:t xml:space="preserve"> </w:t>
      </w:r>
      <w:r w:rsidR="008A76D2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>nr WL1W/00087818/5 w pasie o szerokości 6 MB i długości 15 MB do nieruchomości stanowiącej działkę gruntu nr 4/32 objętej niniejszą księgą wieczystą na rzecz każdoczesnego właściciela nieruchomości stanowiącej działkę gruntu nr 4/31 o pow. 1,8631 ha objętą niniejszą księgą wieczystą.</w:t>
      </w:r>
    </w:p>
    <w:p w:rsidR="00295553" w:rsidRPr="00910736" w:rsidRDefault="00295553" w:rsidP="00295553">
      <w:pPr>
        <w:pStyle w:val="Tekstpodstawowy"/>
        <w:widowControl/>
        <w:ind w:left="1068"/>
        <w:rPr>
          <w:rFonts w:ascii="Arial Narrow" w:hAnsi="Arial Narrow"/>
          <w:szCs w:val="24"/>
        </w:rPr>
      </w:pPr>
    </w:p>
    <w:p w:rsidR="00F73143" w:rsidRDefault="0042339F" w:rsidP="00910736">
      <w:pPr>
        <w:pStyle w:val="Tekstpodstawowy"/>
        <w:widowControl/>
        <w:ind w:left="284"/>
        <w:rPr>
          <w:rFonts w:ascii="Arial Narrow" w:hAnsi="Arial Narrow"/>
          <w:b/>
          <w:szCs w:val="24"/>
        </w:rPr>
      </w:pPr>
      <w:r w:rsidRPr="00910736">
        <w:rPr>
          <w:rFonts w:ascii="Arial Narrow" w:hAnsi="Arial Narrow"/>
          <w:b/>
          <w:szCs w:val="24"/>
        </w:rPr>
        <w:t>P</w:t>
      </w:r>
      <w:r w:rsidR="00F73143" w:rsidRPr="00910736">
        <w:rPr>
          <w:rFonts w:ascii="Arial Narrow" w:hAnsi="Arial Narrow"/>
          <w:b/>
          <w:szCs w:val="24"/>
        </w:rPr>
        <w:t>rawa, roszczenia i ograniczenia (Dział III):</w:t>
      </w:r>
    </w:p>
    <w:p w:rsidR="00295553" w:rsidRPr="00910736" w:rsidRDefault="00295553" w:rsidP="00910736">
      <w:pPr>
        <w:pStyle w:val="Tekstpodstawowy"/>
        <w:widowControl/>
        <w:ind w:left="284"/>
        <w:rPr>
          <w:rFonts w:ascii="Arial Narrow" w:hAnsi="Arial Narrow"/>
          <w:b/>
          <w:szCs w:val="24"/>
        </w:rPr>
      </w:pPr>
    </w:p>
    <w:p w:rsidR="00951615" w:rsidRPr="00EA318A" w:rsidRDefault="00F73143" w:rsidP="00EA318A">
      <w:pPr>
        <w:pStyle w:val="Tekstpodstawowy"/>
        <w:widowControl/>
        <w:numPr>
          <w:ilvl w:val="0"/>
          <w:numId w:val="23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 xml:space="preserve">Nieodpłatna służebność gruntowa obciążająca nieruchomość objętą KW WL1W / 00029840 / 4 polegająca na znoszeniu oddziaływań pochodzących z nieruchomości władnącej związanych </w:t>
      </w:r>
      <w:r w:rsidR="008A76D2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 xml:space="preserve">z emisją zanieczyszczeń powstałych w normalnym związku przyczynowym w wyniku procesów produkcyjnych na nieruchomości władnącej na rzecz każdoczesnych właścicieli i użytkowników wieczystych nieruchomości stanowiącej działki gruntu oznaczone w rejestrach geodezyjnych numerami: 4/7 o pow. 06.59.72 ha, 4/11 o pow. 01.26.43 ha i 46, dla których urządzona </w:t>
      </w:r>
      <w:r w:rsidR="00951615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>jest KW WL1W / 00069420 / 6,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3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Nieodpłatna służebność gruntowa obciążająca działki gruntu oznaczone numerami 1, 4/5, 4/6, 9, 10, 11, 24 polegająca na prawie swobodnego dostępu do: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4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Kabli NW 15 KV (2 sztuki) będących własnością Energa SA, a biegnących przez działki gruntu oznaczone numerami 9 o pow. 0,2962 ha i 4/6 o pow. 18,6229 ha,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4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Kanalizacji fekalnej O 100 biegnącej przez działki gruntu oznaczone numerami:</w:t>
      </w:r>
      <w:r w:rsidR="00301AE1">
        <w:rPr>
          <w:rFonts w:ascii="Arial Narrow" w:hAnsi="Arial Narrow"/>
          <w:szCs w:val="24"/>
        </w:rPr>
        <w:br/>
      </w:r>
      <w:r w:rsidR="008D7908">
        <w:rPr>
          <w:rFonts w:ascii="Arial Narrow" w:hAnsi="Arial Narrow"/>
          <w:szCs w:val="24"/>
        </w:rPr>
        <w:t xml:space="preserve"> </w:t>
      </w:r>
      <w:r w:rsidRPr="00910736">
        <w:rPr>
          <w:rFonts w:ascii="Arial Narrow" w:hAnsi="Arial Narrow"/>
          <w:szCs w:val="24"/>
        </w:rPr>
        <w:t>9 o pow. 0,2962 ha i 4/6 o pow. 18,6229 ha, której właścicielem jest EUROPOL,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4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lastRenderedPageBreak/>
        <w:t>Rurociągu doprowadzającego wodę przeciwpożarową WPP O 150 biegnącej przez działkę 9 o pow. 0,2962 ha i 4/6 o pow. 18,6229 ha, której właścicielem jest EUROPOL,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4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 xml:space="preserve">Kanalizacji teletechnicznej KTT będącej własnością </w:t>
      </w:r>
      <w:proofErr w:type="spellStart"/>
      <w:r w:rsidRPr="00910736">
        <w:rPr>
          <w:rFonts w:ascii="Arial Narrow" w:hAnsi="Arial Narrow"/>
          <w:szCs w:val="24"/>
        </w:rPr>
        <w:t>Anwilu</w:t>
      </w:r>
      <w:proofErr w:type="spellEnd"/>
      <w:r w:rsidRPr="00910736">
        <w:rPr>
          <w:rFonts w:ascii="Arial Narrow" w:hAnsi="Arial Narrow"/>
          <w:szCs w:val="24"/>
        </w:rPr>
        <w:t xml:space="preserve"> SA biegnącej przez działki gruntu oznaczone numerami 9 o pow. 0,2962 ha i 4/6 o pow. 18,6229 ha,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4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Kanalizacji teletechnicznej KTT zewnętrznej będącej własnością EUROPOLU biegnącej przez działki gruntu 9 o pow. 0,2962 ha i 4/6 o pow. 18,6229 ha, na rzecz każdoczesnego użytkownika wieczystego nieruchomości dla której urządzona jest księga wieczysta  WL1W / 00029840 / 4,</w:t>
      </w:r>
    </w:p>
    <w:p w:rsidR="00F73143" w:rsidRPr="00910736" w:rsidRDefault="00F73143" w:rsidP="00910736">
      <w:pPr>
        <w:pStyle w:val="Tekstpodstawowy"/>
        <w:widowControl/>
        <w:numPr>
          <w:ilvl w:val="0"/>
          <w:numId w:val="23"/>
        </w:numPr>
        <w:rPr>
          <w:rFonts w:ascii="Arial Narrow" w:hAnsi="Arial Narrow"/>
          <w:szCs w:val="24"/>
        </w:rPr>
      </w:pPr>
      <w:r w:rsidRPr="00910736">
        <w:rPr>
          <w:rFonts w:ascii="Arial Narrow" w:hAnsi="Arial Narrow"/>
          <w:szCs w:val="24"/>
        </w:rPr>
        <w:t>Nieodpłatna służebność gruntowa ustanowiona na prawie użytkowania wieczystego nieruchomości objętej niniejszą księga wieczystą polegająca na znoszeniu oddziaływań pochodzących z nieruchomości władnącej związanych z emisją zanieczyszczeń powstałych</w:t>
      </w:r>
      <w:r w:rsidR="00301AE1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>w normalnym związku przyczynowym w wyniku procesów produkcyjnych na nieruchomości władnącej, na rzecz każdoczesnych użytkowników wieczystych nieruchomości stanowiącej działki gruntu oznaczone w rejestrach geodezyjnych numerami 4/13 o pow. 2,8360 ha, 4/15</w:t>
      </w:r>
      <w:r w:rsidR="00301AE1">
        <w:rPr>
          <w:rFonts w:ascii="Arial Narrow" w:hAnsi="Arial Narrow"/>
          <w:szCs w:val="24"/>
        </w:rPr>
        <w:t xml:space="preserve"> </w:t>
      </w:r>
      <w:r w:rsidR="00301AE1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 xml:space="preserve">o pow. 8,0948 ha i 24/2 o pow. 0,1329 ha, dla których urządzona jest księga wieczysta </w:t>
      </w:r>
      <w:r w:rsidR="00301AE1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>Nr WL1W / 00082016 / 8, zgodnie z treścią § 8 umowy sprzedaży z dnia 30 grudnia 2009</w:t>
      </w:r>
      <w:r w:rsidR="00301AE1">
        <w:rPr>
          <w:rFonts w:ascii="Arial Narrow" w:hAnsi="Arial Narrow"/>
          <w:szCs w:val="24"/>
        </w:rPr>
        <w:t xml:space="preserve"> </w:t>
      </w:r>
      <w:r w:rsidRPr="00910736">
        <w:rPr>
          <w:rFonts w:ascii="Arial Narrow" w:hAnsi="Arial Narrow"/>
          <w:szCs w:val="24"/>
        </w:rPr>
        <w:t>r.</w:t>
      </w:r>
      <w:r w:rsidR="00301AE1">
        <w:rPr>
          <w:rFonts w:ascii="Arial Narrow" w:hAnsi="Arial Narrow"/>
          <w:szCs w:val="24"/>
        </w:rPr>
        <w:br/>
      </w:r>
      <w:r w:rsidRPr="00910736">
        <w:rPr>
          <w:rFonts w:ascii="Arial Narrow" w:hAnsi="Arial Narrow"/>
          <w:szCs w:val="24"/>
        </w:rPr>
        <w:t>akt not. Rep. A. Nr 21947/2009.</w:t>
      </w:r>
    </w:p>
    <w:p w:rsidR="004C08DE" w:rsidRPr="00CF32A6" w:rsidRDefault="00E53480" w:rsidP="00910736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Zbycie nieruchomości odbywa się w stanie istniejącego uzbrojenia podziemnego i nadziemnego terenu.</w:t>
      </w:r>
    </w:p>
    <w:p w:rsidR="00CF32A6" w:rsidRPr="00910736" w:rsidRDefault="00CF32A6" w:rsidP="00CF32A6">
      <w:pPr>
        <w:spacing w:after="0" w:line="240" w:lineRule="auto"/>
        <w:ind w:left="720"/>
        <w:jc w:val="both"/>
        <w:rPr>
          <w:rFonts w:ascii="Arial Narrow" w:hAnsi="Arial Narrow"/>
          <w:b/>
          <w:sz w:val="24"/>
          <w:szCs w:val="24"/>
        </w:rPr>
      </w:pPr>
    </w:p>
    <w:p w:rsidR="006756A3" w:rsidRDefault="004C08DE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>§ 2</w:t>
      </w:r>
    </w:p>
    <w:p w:rsidR="00D159CA" w:rsidRPr="00910736" w:rsidRDefault="00D159CA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4C08DE" w:rsidRPr="00910736" w:rsidRDefault="004C08DE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 xml:space="preserve"> Warunki nabycia nieruchomości i realizacji zamierzeń inwestycyjnych:</w:t>
      </w:r>
    </w:p>
    <w:p w:rsidR="004C08DE" w:rsidRPr="00910736" w:rsidRDefault="009256CC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4C08DE" w:rsidRPr="00910736">
        <w:rPr>
          <w:rFonts w:ascii="Arial Narrow" w:hAnsi="Arial Narrow"/>
          <w:sz w:val="24"/>
          <w:szCs w:val="24"/>
        </w:rPr>
        <w:t xml:space="preserve">Koszty </w:t>
      </w:r>
      <w:r w:rsidR="00B23985" w:rsidRPr="00910736">
        <w:rPr>
          <w:rFonts w:ascii="Arial Narrow" w:hAnsi="Arial Narrow"/>
          <w:sz w:val="24"/>
          <w:szCs w:val="24"/>
        </w:rPr>
        <w:t xml:space="preserve">ogłoszenia przetargu w prasie, </w:t>
      </w:r>
      <w:r w:rsidR="004C08DE" w:rsidRPr="00910736">
        <w:rPr>
          <w:rFonts w:ascii="Arial Narrow" w:hAnsi="Arial Narrow"/>
          <w:sz w:val="24"/>
          <w:szCs w:val="24"/>
        </w:rPr>
        <w:t>notarialne i sądowe w całości ponosi Nabywca nieruchomości.</w:t>
      </w:r>
    </w:p>
    <w:p w:rsidR="0079575B" w:rsidRPr="00910736" w:rsidRDefault="00721A62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4C08DE" w:rsidRPr="00910736">
        <w:rPr>
          <w:rFonts w:ascii="Arial Narrow" w:hAnsi="Arial Narrow"/>
          <w:sz w:val="24"/>
          <w:szCs w:val="24"/>
        </w:rPr>
        <w:t xml:space="preserve">W przypadku kolizji projektowych </w:t>
      </w:r>
      <w:r w:rsidR="004F6B50" w:rsidRPr="00910736">
        <w:rPr>
          <w:rFonts w:ascii="Arial Narrow" w:hAnsi="Arial Narrow"/>
          <w:sz w:val="24"/>
          <w:szCs w:val="24"/>
        </w:rPr>
        <w:t>związanych z istniejącym uzbrojeniem, Nabywca przeniesie</w:t>
      </w:r>
      <w:r w:rsidR="001140BD">
        <w:rPr>
          <w:rFonts w:ascii="Arial Narrow" w:hAnsi="Arial Narrow"/>
          <w:sz w:val="24"/>
          <w:szCs w:val="24"/>
        </w:rPr>
        <w:br/>
      </w:r>
      <w:r w:rsidR="004F6B50" w:rsidRPr="00910736">
        <w:rPr>
          <w:rFonts w:ascii="Arial Narrow" w:hAnsi="Arial Narrow"/>
          <w:sz w:val="24"/>
          <w:szCs w:val="24"/>
        </w:rPr>
        <w:t xml:space="preserve"> je na własny koszt i we własnym zakresie, po dokonaniu przewidzianych prawem uzgodnień i uzyskaniu pozwoleń. Nabywca będzie zobowiązany zapewnić swobodny dostęp właścicielom sieci w przypadku naprawy, konserwacji, </w:t>
      </w:r>
      <w:r w:rsidR="006A5C63" w:rsidRPr="00910736">
        <w:rPr>
          <w:rFonts w:ascii="Arial Narrow" w:hAnsi="Arial Narrow"/>
          <w:sz w:val="24"/>
          <w:szCs w:val="24"/>
        </w:rPr>
        <w:t xml:space="preserve">modernizacji czy prawidłowego ich funkcjonowania, bez żadnych roszczeń. Korzystanie z istniejących urządzeń wymaga uzgodnienia z dysponentami sieci i obciąża całkowicie Nabywcę </w:t>
      </w:r>
      <w:r w:rsidR="0079575B" w:rsidRPr="00910736">
        <w:rPr>
          <w:rFonts w:ascii="Arial Narrow" w:hAnsi="Arial Narrow"/>
          <w:sz w:val="24"/>
          <w:szCs w:val="24"/>
        </w:rPr>
        <w:t>nieruchomości.</w:t>
      </w:r>
    </w:p>
    <w:p w:rsidR="0079575B" w:rsidRPr="00910736" w:rsidRDefault="0079575B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-Inwestor zobowiązany jest do realizacji na własny koszt niezbędnego dla zamierzonej inwestycji uzbrojenia technicznego.</w:t>
      </w:r>
    </w:p>
    <w:p w:rsidR="003F4A1A" w:rsidRPr="00910736" w:rsidRDefault="00D8721D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 xml:space="preserve">-W przypadku konieczności wycinki drzew z wnioskiem o wycinkę należy zwrócić się do </w:t>
      </w:r>
      <w:r w:rsidR="00B229FD" w:rsidRPr="00910736">
        <w:rPr>
          <w:rFonts w:ascii="Arial Narrow" w:hAnsi="Arial Narrow"/>
          <w:sz w:val="24"/>
          <w:szCs w:val="24"/>
        </w:rPr>
        <w:t>Urzędu Miasta Włocławek</w:t>
      </w:r>
      <w:r w:rsidRPr="00910736">
        <w:rPr>
          <w:rFonts w:ascii="Arial Narrow" w:hAnsi="Arial Narrow"/>
          <w:sz w:val="24"/>
          <w:szCs w:val="24"/>
        </w:rPr>
        <w:t xml:space="preserve"> (ewentualna wycinka we własnym zakresie i na własny koszt).</w:t>
      </w:r>
    </w:p>
    <w:p w:rsidR="004C08DE" w:rsidRPr="00910736" w:rsidRDefault="003F4A1A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-</w:t>
      </w:r>
      <w:r w:rsidR="00910736" w:rsidRPr="00910736">
        <w:rPr>
          <w:rFonts w:ascii="Arial Narrow" w:hAnsi="Arial Narrow"/>
          <w:sz w:val="24"/>
          <w:szCs w:val="24"/>
        </w:rPr>
        <w:t xml:space="preserve"> U</w:t>
      </w:r>
      <w:r w:rsidR="00D628FD" w:rsidRPr="00910736">
        <w:rPr>
          <w:rFonts w:ascii="Arial Narrow" w:hAnsi="Arial Narrow"/>
          <w:sz w:val="24"/>
          <w:szCs w:val="24"/>
        </w:rPr>
        <w:t>jawnić wzniesione budynki w księdze wieczystej.</w:t>
      </w:r>
    </w:p>
    <w:p w:rsidR="004428F7" w:rsidRDefault="00D628FD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-Budynki wybudować i teren zagospodarować zgodnie z mie</w:t>
      </w:r>
      <w:r w:rsidR="00EA02D5" w:rsidRPr="00910736">
        <w:rPr>
          <w:rFonts w:ascii="Arial Narrow" w:hAnsi="Arial Narrow"/>
          <w:sz w:val="24"/>
          <w:szCs w:val="24"/>
        </w:rPr>
        <w:t xml:space="preserve">jscowym planem zagospodarowania </w:t>
      </w:r>
      <w:r w:rsidRPr="00910736">
        <w:rPr>
          <w:rFonts w:ascii="Arial Narrow" w:hAnsi="Arial Narrow"/>
          <w:sz w:val="24"/>
          <w:szCs w:val="24"/>
        </w:rPr>
        <w:t xml:space="preserve">przestrzennego </w:t>
      </w:r>
      <w:r w:rsidR="00040AE5">
        <w:rPr>
          <w:rFonts w:ascii="Arial Narrow" w:hAnsi="Arial Narrow"/>
          <w:sz w:val="24"/>
          <w:szCs w:val="24"/>
        </w:rPr>
        <w:t xml:space="preserve">dla </w:t>
      </w:r>
      <w:r w:rsidRPr="00910736">
        <w:rPr>
          <w:rFonts w:ascii="Arial Narrow" w:hAnsi="Arial Narrow"/>
          <w:sz w:val="24"/>
          <w:szCs w:val="24"/>
        </w:rPr>
        <w:t>tego rejonu.</w:t>
      </w:r>
    </w:p>
    <w:p w:rsidR="00951615" w:rsidRPr="00E67B87" w:rsidRDefault="00415213" w:rsidP="006756A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-W przypadku konieczności dokonania niwelacji terenu, należ</w:t>
      </w:r>
      <w:r w:rsidR="00910736" w:rsidRPr="00910736">
        <w:rPr>
          <w:rFonts w:ascii="Arial Narrow" w:hAnsi="Arial Narrow"/>
          <w:sz w:val="24"/>
          <w:szCs w:val="24"/>
        </w:rPr>
        <w:t>y wykonać ją we własnym zakres</w:t>
      </w:r>
      <w:r w:rsidRPr="00910736">
        <w:rPr>
          <w:rFonts w:ascii="Arial Narrow" w:hAnsi="Arial Narrow"/>
          <w:sz w:val="24"/>
          <w:szCs w:val="24"/>
        </w:rPr>
        <w:t>i</w:t>
      </w:r>
      <w:r w:rsidR="00910736" w:rsidRPr="00910736">
        <w:rPr>
          <w:rFonts w:ascii="Arial Narrow" w:hAnsi="Arial Narrow"/>
          <w:sz w:val="24"/>
          <w:szCs w:val="24"/>
        </w:rPr>
        <w:t>e</w:t>
      </w:r>
      <w:r w:rsidRPr="00910736">
        <w:rPr>
          <w:rFonts w:ascii="Arial Narrow" w:hAnsi="Arial Narrow"/>
          <w:sz w:val="24"/>
          <w:szCs w:val="24"/>
        </w:rPr>
        <w:t xml:space="preserve"> </w:t>
      </w:r>
      <w:r w:rsidR="001140BD">
        <w:rPr>
          <w:rFonts w:ascii="Arial Narrow" w:hAnsi="Arial Narrow"/>
          <w:sz w:val="24"/>
          <w:szCs w:val="24"/>
        </w:rPr>
        <w:br/>
      </w:r>
      <w:r w:rsidRPr="00910736">
        <w:rPr>
          <w:rFonts w:ascii="Arial Narrow" w:hAnsi="Arial Narrow"/>
          <w:sz w:val="24"/>
          <w:szCs w:val="24"/>
        </w:rPr>
        <w:t>na</w:t>
      </w:r>
      <w:r w:rsidR="00910736" w:rsidRPr="00910736">
        <w:rPr>
          <w:rFonts w:ascii="Arial Narrow" w:hAnsi="Arial Narrow"/>
          <w:sz w:val="24"/>
          <w:szCs w:val="24"/>
        </w:rPr>
        <w:t xml:space="preserve"> </w:t>
      </w:r>
      <w:r w:rsidRPr="00910736">
        <w:rPr>
          <w:rFonts w:ascii="Arial Narrow" w:hAnsi="Arial Narrow"/>
          <w:sz w:val="24"/>
          <w:szCs w:val="24"/>
        </w:rPr>
        <w:t>własny koszt.</w:t>
      </w:r>
    </w:p>
    <w:p w:rsidR="00951615" w:rsidRDefault="00951615" w:rsidP="006756A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6756A3" w:rsidRDefault="00415213" w:rsidP="006756A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>§ 3</w:t>
      </w:r>
      <w:r w:rsidR="00B229FD" w:rsidRPr="00910736">
        <w:rPr>
          <w:rFonts w:ascii="Arial Narrow" w:hAnsi="Arial Narrow"/>
          <w:sz w:val="24"/>
          <w:szCs w:val="24"/>
        </w:rPr>
        <w:t xml:space="preserve"> </w:t>
      </w:r>
    </w:p>
    <w:p w:rsidR="00690809" w:rsidRPr="006756A3" w:rsidRDefault="00B229FD" w:rsidP="006756A3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Uczestnik przetargu zobowiązany jest do przedłożenia dowodu w</w:t>
      </w:r>
      <w:r w:rsidR="00690809" w:rsidRPr="00910736">
        <w:rPr>
          <w:rFonts w:ascii="Arial Narrow" w:hAnsi="Arial Narrow"/>
          <w:sz w:val="24"/>
          <w:szCs w:val="24"/>
        </w:rPr>
        <w:t>płaty</w:t>
      </w:r>
      <w:r w:rsidRPr="00910736">
        <w:rPr>
          <w:rFonts w:ascii="Arial Narrow" w:hAnsi="Arial Narrow"/>
          <w:sz w:val="24"/>
          <w:szCs w:val="24"/>
        </w:rPr>
        <w:t xml:space="preserve"> wadium</w:t>
      </w:r>
      <w:r w:rsidR="00785862">
        <w:rPr>
          <w:rFonts w:ascii="Arial Narrow" w:hAnsi="Arial Narrow"/>
          <w:sz w:val="24"/>
          <w:szCs w:val="24"/>
        </w:rPr>
        <w:t>,</w:t>
      </w:r>
      <w:r w:rsidRPr="00910736">
        <w:rPr>
          <w:rFonts w:ascii="Arial Narrow" w:hAnsi="Arial Narrow"/>
          <w:sz w:val="24"/>
          <w:szCs w:val="24"/>
        </w:rPr>
        <w:t xml:space="preserve"> </w:t>
      </w:r>
      <w:r w:rsidR="00690809" w:rsidRPr="00910736">
        <w:rPr>
          <w:rFonts w:ascii="Arial Narrow" w:hAnsi="Arial Narrow"/>
          <w:snapToGrid w:val="0"/>
          <w:sz w:val="24"/>
          <w:szCs w:val="24"/>
        </w:rPr>
        <w:t>dowodu osobistego do wglądu w Wydziale Gospodar</w:t>
      </w:r>
      <w:r w:rsidR="0067553A" w:rsidRPr="00910736">
        <w:rPr>
          <w:rFonts w:ascii="Arial Narrow" w:hAnsi="Arial Narrow"/>
          <w:snapToGrid w:val="0"/>
          <w:sz w:val="24"/>
          <w:szCs w:val="24"/>
        </w:rPr>
        <w:t>owania</w:t>
      </w:r>
      <w:r w:rsidR="005A2DB3" w:rsidRPr="00910736">
        <w:rPr>
          <w:rFonts w:ascii="Arial Narrow" w:hAnsi="Arial Narrow"/>
          <w:snapToGrid w:val="0"/>
          <w:sz w:val="24"/>
          <w:szCs w:val="24"/>
        </w:rPr>
        <w:t xml:space="preserve"> </w:t>
      </w:r>
      <w:r w:rsidR="005A2DB3" w:rsidRPr="002B4061">
        <w:rPr>
          <w:rFonts w:ascii="Arial Narrow" w:hAnsi="Arial Narrow"/>
          <w:snapToGrid w:val="0"/>
          <w:sz w:val="24"/>
          <w:szCs w:val="24"/>
        </w:rPr>
        <w:t>Mie</w:t>
      </w:r>
      <w:r w:rsidR="0067553A" w:rsidRPr="002B4061">
        <w:rPr>
          <w:rFonts w:ascii="Arial Narrow" w:hAnsi="Arial Narrow"/>
          <w:snapToGrid w:val="0"/>
          <w:sz w:val="24"/>
          <w:szCs w:val="24"/>
        </w:rPr>
        <w:t>niem Komunalnym</w:t>
      </w:r>
      <w:r w:rsidR="00690809" w:rsidRPr="002B4061">
        <w:rPr>
          <w:rFonts w:ascii="Arial Narrow" w:hAnsi="Arial Narrow"/>
          <w:snapToGrid w:val="0"/>
          <w:sz w:val="24"/>
          <w:szCs w:val="24"/>
        </w:rPr>
        <w:t>, ul. 3 Maja 22, pokój nr 1</w:t>
      </w:r>
      <w:r w:rsidR="006B746F" w:rsidRPr="002B4061">
        <w:rPr>
          <w:rFonts w:ascii="Arial Narrow" w:hAnsi="Arial Narrow"/>
          <w:snapToGrid w:val="0"/>
          <w:sz w:val="24"/>
          <w:szCs w:val="24"/>
        </w:rPr>
        <w:t>4</w:t>
      </w:r>
      <w:r w:rsidR="00690809" w:rsidRPr="002B4061">
        <w:rPr>
          <w:rFonts w:ascii="Arial Narrow" w:hAnsi="Arial Narrow"/>
          <w:snapToGrid w:val="0"/>
          <w:sz w:val="24"/>
          <w:szCs w:val="24"/>
        </w:rPr>
        <w:t xml:space="preserve">, najpóźniej w dniu </w:t>
      </w:r>
      <w:r w:rsidR="002B4061" w:rsidRPr="002B4061">
        <w:rPr>
          <w:rFonts w:ascii="Arial Narrow" w:hAnsi="Arial Narrow"/>
          <w:snapToGrid w:val="0"/>
          <w:sz w:val="24"/>
          <w:szCs w:val="24"/>
        </w:rPr>
        <w:t>7 maja 2020</w:t>
      </w:r>
      <w:r w:rsidR="00371925" w:rsidRPr="002B4061">
        <w:rPr>
          <w:rFonts w:ascii="Arial Narrow" w:hAnsi="Arial Narrow"/>
          <w:snapToGrid w:val="0"/>
          <w:sz w:val="24"/>
          <w:szCs w:val="24"/>
        </w:rPr>
        <w:t xml:space="preserve"> </w:t>
      </w:r>
      <w:r w:rsidR="004A658C" w:rsidRPr="002B4061">
        <w:rPr>
          <w:rFonts w:ascii="Arial Narrow" w:hAnsi="Arial Narrow"/>
          <w:snapToGrid w:val="0"/>
          <w:sz w:val="24"/>
          <w:szCs w:val="24"/>
        </w:rPr>
        <w:t>r.</w:t>
      </w:r>
      <w:r w:rsidR="00F60812" w:rsidRPr="002B4061">
        <w:rPr>
          <w:rFonts w:ascii="Arial Narrow" w:hAnsi="Arial Narrow"/>
          <w:snapToGrid w:val="0"/>
          <w:sz w:val="24"/>
          <w:szCs w:val="24"/>
        </w:rPr>
        <w:t>,</w:t>
      </w:r>
      <w:r w:rsidR="00785862" w:rsidRPr="002B4061">
        <w:rPr>
          <w:rFonts w:ascii="Arial Narrow" w:hAnsi="Arial Narrow"/>
          <w:snapToGrid w:val="0"/>
          <w:sz w:val="24"/>
          <w:szCs w:val="24"/>
        </w:rPr>
        <w:t xml:space="preserve"> do godz. 15.00 oraz w dniu przetargu,</w:t>
      </w:r>
    </w:p>
    <w:p w:rsidR="00690809" w:rsidRPr="00910736" w:rsidRDefault="00690809" w:rsidP="00910736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  <w:sz w:val="24"/>
          <w:szCs w:val="24"/>
        </w:rPr>
      </w:pPr>
      <w:r w:rsidRPr="00910736">
        <w:rPr>
          <w:rFonts w:ascii="Arial Narrow" w:hAnsi="Arial Narrow"/>
          <w:snapToGrid w:val="0"/>
          <w:sz w:val="24"/>
          <w:szCs w:val="24"/>
        </w:rPr>
        <w:t>Osoby przystępujące do przetargu zobowiązane są do pi</w:t>
      </w:r>
      <w:r w:rsidR="001140BD">
        <w:rPr>
          <w:rFonts w:ascii="Arial Narrow" w:hAnsi="Arial Narrow"/>
          <w:snapToGrid w:val="0"/>
          <w:sz w:val="24"/>
          <w:szCs w:val="24"/>
        </w:rPr>
        <w:t>semnego oświadczenia w terminie</w:t>
      </w:r>
      <w:r w:rsidR="005A2DB3" w:rsidRPr="00910736">
        <w:rPr>
          <w:rFonts w:ascii="Arial Narrow" w:hAnsi="Arial Narrow"/>
          <w:snapToGrid w:val="0"/>
          <w:sz w:val="24"/>
          <w:szCs w:val="24"/>
        </w:rPr>
        <w:t xml:space="preserve"> </w:t>
      </w:r>
      <w:r w:rsidR="001140BD">
        <w:rPr>
          <w:rFonts w:ascii="Arial Narrow" w:hAnsi="Arial Narrow"/>
          <w:snapToGrid w:val="0"/>
          <w:sz w:val="24"/>
          <w:szCs w:val="24"/>
        </w:rPr>
        <w:br/>
      </w:r>
      <w:r w:rsidRPr="00910736">
        <w:rPr>
          <w:rFonts w:ascii="Arial Narrow" w:hAnsi="Arial Narrow"/>
          <w:snapToGrid w:val="0"/>
          <w:sz w:val="24"/>
          <w:szCs w:val="24"/>
        </w:rPr>
        <w:t xml:space="preserve">do dnia </w:t>
      </w:r>
      <w:r w:rsidR="002B4061">
        <w:rPr>
          <w:rFonts w:ascii="Arial Narrow" w:hAnsi="Arial Narrow"/>
          <w:snapToGrid w:val="0"/>
          <w:sz w:val="24"/>
          <w:szCs w:val="24"/>
        </w:rPr>
        <w:t xml:space="preserve">7 maja 2020 </w:t>
      </w:r>
      <w:r w:rsidR="004A658C">
        <w:rPr>
          <w:rFonts w:ascii="Arial Narrow" w:hAnsi="Arial Narrow"/>
          <w:snapToGrid w:val="0"/>
          <w:sz w:val="24"/>
          <w:szCs w:val="24"/>
        </w:rPr>
        <w:t>r.</w:t>
      </w:r>
      <w:r w:rsidR="00D641DA" w:rsidRPr="00910736">
        <w:rPr>
          <w:rFonts w:ascii="Arial Narrow" w:hAnsi="Arial Narrow"/>
          <w:snapToGrid w:val="0"/>
          <w:sz w:val="24"/>
          <w:szCs w:val="24"/>
        </w:rPr>
        <w:t xml:space="preserve">, </w:t>
      </w:r>
      <w:r w:rsidRPr="00910736">
        <w:rPr>
          <w:rFonts w:ascii="Arial Narrow" w:hAnsi="Arial Narrow"/>
          <w:snapToGrid w:val="0"/>
          <w:sz w:val="24"/>
          <w:szCs w:val="24"/>
        </w:rPr>
        <w:t>do godz. 15.00, że zapoznały się ze stanem faktycznym nieruchomości, objętej przetargiem, na gruncie (w terenie) i nie wnoszą żadnych zastrzeżeń.</w:t>
      </w:r>
      <w:r w:rsidRPr="00910736">
        <w:rPr>
          <w:rFonts w:ascii="Arial Narrow" w:hAnsi="Arial Narrow"/>
          <w:sz w:val="24"/>
          <w:szCs w:val="24"/>
        </w:rPr>
        <w:t xml:space="preserve"> </w:t>
      </w:r>
    </w:p>
    <w:p w:rsidR="00164C2E" w:rsidRPr="00E86A07" w:rsidRDefault="00C52114" w:rsidP="00910736">
      <w:pPr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 xml:space="preserve">W przypadku przystąpienia do przetargu osoby prawnej poza wymogami z ust. 1 jest ona także zobowiązana przedstawić komisji przetargowej </w:t>
      </w:r>
      <w:r w:rsidR="00554C71" w:rsidRPr="00910736">
        <w:rPr>
          <w:rFonts w:ascii="Arial Narrow" w:hAnsi="Arial Narrow"/>
          <w:sz w:val="24"/>
          <w:szCs w:val="24"/>
        </w:rPr>
        <w:t>– aktualn</w:t>
      </w:r>
      <w:r w:rsidR="00F87854" w:rsidRPr="00910736">
        <w:rPr>
          <w:rFonts w:ascii="Arial Narrow" w:hAnsi="Arial Narrow"/>
          <w:sz w:val="24"/>
          <w:szCs w:val="24"/>
        </w:rPr>
        <w:t>y</w:t>
      </w:r>
      <w:r w:rsidR="00554C71" w:rsidRPr="00910736">
        <w:rPr>
          <w:rFonts w:ascii="Arial Narrow" w:hAnsi="Arial Narrow"/>
          <w:sz w:val="24"/>
          <w:szCs w:val="24"/>
        </w:rPr>
        <w:t xml:space="preserve"> wypisu z właściwego rejestru </w:t>
      </w:r>
      <w:r w:rsidR="00554C71" w:rsidRPr="00910736">
        <w:rPr>
          <w:rFonts w:ascii="Arial Narrow" w:hAnsi="Arial Narrow"/>
          <w:sz w:val="24"/>
          <w:szCs w:val="24"/>
        </w:rPr>
        <w:lastRenderedPageBreak/>
        <w:t xml:space="preserve">sądowego (oryginał, max. </w:t>
      </w:r>
      <w:r w:rsidR="004D5663" w:rsidRPr="00910736">
        <w:rPr>
          <w:rFonts w:ascii="Arial Narrow" w:hAnsi="Arial Narrow"/>
          <w:sz w:val="24"/>
          <w:szCs w:val="24"/>
        </w:rPr>
        <w:t>d</w:t>
      </w:r>
      <w:r w:rsidR="00554C71" w:rsidRPr="00910736">
        <w:rPr>
          <w:rFonts w:ascii="Arial Narrow" w:hAnsi="Arial Narrow"/>
          <w:sz w:val="24"/>
          <w:szCs w:val="24"/>
        </w:rPr>
        <w:t xml:space="preserve">o 3 miesięcy przed terminem przetargu), właściwych pełnomocnictw do dnia </w:t>
      </w:r>
      <w:r w:rsidR="00FE5B78">
        <w:rPr>
          <w:rFonts w:ascii="Arial Narrow" w:hAnsi="Arial Narrow"/>
          <w:sz w:val="24"/>
          <w:szCs w:val="24"/>
        </w:rPr>
        <w:t>7 maja 2020</w:t>
      </w:r>
      <w:r w:rsidR="004A658C">
        <w:rPr>
          <w:rFonts w:ascii="Arial Narrow" w:hAnsi="Arial Narrow"/>
          <w:sz w:val="24"/>
          <w:szCs w:val="24"/>
        </w:rPr>
        <w:t xml:space="preserve"> r.</w:t>
      </w:r>
      <w:r w:rsidR="00A74654" w:rsidRPr="00910736">
        <w:rPr>
          <w:rFonts w:ascii="Arial Narrow" w:hAnsi="Arial Narrow"/>
          <w:sz w:val="24"/>
          <w:szCs w:val="24"/>
        </w:rPr>
        <w:t>,</w:t>
      </w:r>
      <w:r w:rsidR="00822BFE" w:rsidRPr="00910736">
        <w:rPr>
          <w:rFonts w:ascii="Arial Narrow" w:hAnsi="Arial Narrow"/>
          <w:sz w:val="24"/>
          <w:szCs w:val="24"/>
        </w:rPr>
        <w:t xml:space="preserve"> </w:t>
      </w:r>
      <w:r w:rsidR="00F87854" w:rsidRPr="00910736">
        <w:rPr>
          <w:rFonts w:ascii="Arial Narrow" w:hAnsi="Arial Narrow"/>
          <w:sz w:val="24"/>
          <w:szCs w:val="24"/>
        </w:rPr>
        <w:t xml:space="preserve">ul. 3 Maja 22, </w:t>
      </w:r>
      <w:r w:rsidR="00822BFE" w:rsidRPr="00910736">
        <w:rPr>
          <w:rFonts w:ascii="Arial Narrow" w:hAnsi="Arial Narrow"/>
          <w:sz w:val="24"/>
          <w:szCs w:val="24"/>
        </w:rPr>
        <w:t xml:space="preserve">w pokoju </w:t>
      </w:r>
      <w:r w:rsidR="006B746F" w:rsidRPr="00910736">
        <w:rPr>
          <w:rFonts w:ascii="Arial Narrow" w:hAnsi="Arial Narrow"/>
          <w:sz w:val="24"/>
          <w:szCs w:val="24"/>
        </w:rPr>
        <w:t>14</w:t>
      </w:r>
      <w:r w:rsidR="00FE5B78">
        <w:rPr>
          <w:rFonts w:ascii="Arial Narrow" w:hAnsi="Arial Narrow"/>
          <w:sz w:val="24"/>
          <w:szCs w:val="24"/>
        </w:rPr>
        <w:t xml:space="preserve">, </w:t>
      </w:r>
      <w:r w:rsidR="00822BFE" w:rsidRPr="00910736">
        <w:rPr>
          <w:rFonts w:ascii="Arial Narrow" w:hAnsi="Arial Narrow"/>
          <w:sz w:val="24"/>
          <w:szCs w:val="24"/>
        </w:rPr>
        <w:t>w godz. p</w:t>
      </w:r>
      <w:r w:rsidR="00501496" w:rsidRPr="00910736">
        <w:rPr>
          <w:rFonts w:ascii="Arial Narrow" w:hAnsi="Arial Narrow"/>
          <w:sz w:val="24"/>
          <w:szCs w:val="24"/>
        </w:rPr>
        <w:t>racy tut. Urzędu.</w:t>
      </w:r>
    </w:p>
    <w:p w:rsidR="00E86A07" w:rsidRPr="00B23BB5" w:rsidRDefault="00B23BB5" w:rsidP="00B23BB5">
      <w:pPr>
        <w:widowControl w:val="0"/>
        <w:numPr>
          <w:ilvl w:val="0"/>
          <w:numId w:val="14"/>
        </w:numPr>
        <w:jc w:val="both"/>
        <w:rPr>
          <w:rFonts w:ascii="Arial Narrow" w:hAnsi="Arial Narrow"/>
          <w:snapToGrid w:val="0"/>
          <w:sz w:val="24"/>
          <w:szCs w:val="24"/>
        </w:rPr>
      </w:pPr>
      <w:r w:rsidRPr="004A4020">
        <w:rPr>
          <w:rFonts w:ascii="Arial Narrow" w:hAnsi="Arial Narrow"/>
          <w:snapToGrid w:val="0"/>
          <w:sz w:val="24"/>
          <w:szCs w:val="24"/>
        </w:rPr>
        <w:t xml:space="preserve">Nabycie nieruchomości przez cudzoziemców, odbywa się na podstawie przepisów ustawy </w:t>
      </w:r>
      <w:r>
        <w:rPr>
          <w:rFonts w:ascii="Arial Narrow" w:hAnsi="Arial Narrow"/>
          <w:snapToGrid w:val="0"/>
          <w:sz w:val="24"/>
          <w:szCs w:val="24"/>
        </w:rPr>
        <w:br/>
      </w:r>
      <w:r w:rsidRPr="004A4020">
        <w:rPr>
          <w:rFonts w:ascii="Arial Narrow" w:hAnsi="Arial Narrow"/>
          <w:snapToGrid w:val="0"/>
          <w:sz w:val="24"/>
          <w:szCs w:val="24"/>
        </w:rPr>
        <w:t>z dnia 24 marca 1920 r. o nabywaniu nieruchomości przez cudzo</w:t>
      </w:r>
      <w:r w:rsidR="00AD61DF">
        <w:rPr>
          <w:rFonts w:ascii="Arial Narrow" w:hAnsi="Arial Narrow"/>
          <w:snapToGrid w:val="0"/>
          <w:sz w:val="24"/>
          <w:szCs w:val="24"/>
        </w:rPr>
        <w:t xml:space="preserve">ziemców (Dz. U. z 2017 r., </w:t>
      </w:r>
      <w:r w:rsidR="00E939E3">
        <w:rPr>
          <w:rFonts w:ascii="Arial Narrow" w:hAnsi="Arial Narrow"/>
          <w:snapToGrid w:val="0"/>
          <w:sz w:val="24"/>
          <w:szCs w:val="24"/>
        </w:rPr>
        <w:br/>
      </w:r>
      <w:r w:rsidR="00AD61DF">
        <w:rPr>
          <w:rFonts w:ascii="Arial Narrow" w:hAnsi="Arial Narrow"/>
          <w:snapToGrid w:val="0"/>
          <w:sz w:val="24"/>
          <w:szCs w:val="24"/>
        </w:rPr>
        <w:t xml:space="preserve">poz. </w:t>
      </w:r>
      <w:r w:rsidRPr="004A4020">
        <w:rPr>
          <w:rFonts w:ascii="Arial Narrow" w:hAnsi="Arial Narrow"/>
          <w:snapToGrid w:val="0"/>
          <w:sz w:val="24"/>
          <w:szCs w:val="24"/>
        </w:rPr>
        <w:t>2278</w:t>
      </w:r>
      <w:r w:rsidR="004A123B">
        <w:rPr>
          <w:rFonts w:ascii="Arial Narrow" w:hAnsi="Arial Narrow"/>
          <w:snapToGrid w:val="0"/>
          <w:sz w:val="24"/>
          <w:szCs w:val="24"/>
        </w:rPr>
        <w:t>)</w:t>
      </w:r>
      <w:r w:rsidRPr="004A4020">
        <w:rPr>
          <w:rFonts w:ascii="Arial Narrow" w:hAnsi="Arial Narrow"/>
          <w:snapToGrid w:val="0"/>
          <w:sz w:val="24"/>
          <w:szCs w:val="24"/>
        </w:rPr>
        <w:t>.</w:t>
      </w:r>
    </w:p>
    <w:p w:rsidR="00E07C61" w:rsidRPr="00910736" w:rsidRDefault="00E07C61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 xml:space="preserve">§ </w:t>
      </w:r>
      <w:r w:rsidR="008221DB" w:rsidRPr="00910736">
        <w:rPr>
          <w:rFonts w:ascii="Arial Narrow" w:hAnsi="Arial Narrow"/>
          <w:b/>
          <w:sz w:val="24"/>
          <w:szCs w:val="24"/>
        </w:rPr>
        <w:t>4</w:t>
      </w:r>
      <w:r w:rsidR="008221DB" w:rsidRPr="00910736">
        <w:rPr>
          <w:rFonts w:ascii="Arial Narrow" w:hAnsi="Arial Narrow"/>
          <w:sz w:val="24"/>
          <w:szCs w:val="24"/>
        </w:rPr>
        <w:t xml:space="preserve"> </w:t>
      </w:r>
    </w:p>
    <w:p w:rsidR="004A123B" w:rsidRDefault="00E07C61" w:rsidP="00910736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A123B">
        <w:rPr>
          <w:rFonts w:ascii="Arial Narrow" w:hAnsi="Arial Narrow"/>
          <w:sz w:val="24"/>
          <w:szCs w:val="24"/>
        </w:rPr>
        <w:t>Warunkiem przystąpienia do przetargu jest w</w:t>
      </w:r>
      <w:r w:rsidR="00164C2E" w:rsidRPr="004A123B">
        <w:rPr>
          <w:rFonts w:ascii="Arial Narrow" w:hAnsi="Arial Narrow"/>
          <w:sz w:val="24"/>
          <w:szCs w:val="24"/>
        </w:rPr>
        <w:t>płacenie</w:t>
      </w:r>
      <w:r w:rsidRPr="004A123B">
        <w:rPr>
          <w:rFonts w:ascii="Arial Narrow" w:hAnsi="Arial Narrow"/>
          <w:sz w:val="24"/>
          <w:szCs w:val="24"/>
        </w:rPr>
        <w:t xml:space="preserve"> wadium w wysokości </w:t>
      </w:r>
      <w:r w:rsidR="00164C2E" w:rsidRPr="004A123B">
        <w:rPr>
          <w:rFonts w:ascii="Arial Narrow" w:hAnsi="Arial Narrow"/>
          <w:sz w:val="24"/>
          <w:szCs w:val="24"/>
        </w:rPr>
        <w:t>1</w:t>
      </w:r>
      <w:r w:rsidRPr="004A123B">
        <w:rPr>
          <w:rFonts w:ascii="Arial Narrow" w:hAnsi="Arial Narrow"/>
          <w:sz w:val="24"/>
          <w:szCs w:val="24"/>
        </w:rPr>
        <w:t xml:space="preserve">0% ceny wywoławczej na konto </w:t>
      </w:r>
      <w:r w:rsidR="00164C2E" w:rsidRPr="004A123B">
        <w:rPr>
          <w:rFonts w:ascii="Arial Narrow" w:hAnsi="Arial Narrow"/>
          <w:sz w:val="24"/>
          <w:szCs w:val="24"/>
        </w:rPr>
        <w:t>Urzędu</w:t>
      </w:r>
      <w:r w:rsidRPr="004A123B">
        <w:rPr>
          <w:rFonts w:ascii="Arial Narrow" w:hAnsi="Arial Narrow"/>
          <w:sz w:val="24"/>
          <w:szCs w:val="24"/>
        </w:rPr>
        <w:t xml:space="preserve"> </w:t>
      </w:r>
      <w:r w:rsidR="008323A1" w:rsidRPr="004A123B">
        <w:rPr>
          <w:rFonts w:ascii="Arial Narrow" w:hAnsi="Arial Narrow"/>
          <w:sz w:val="24"/>
          <w:szCs w:val="24"/>
        </w:rPr>
        <w:t>Miasta Włocławek –</w:t>
      </w:r>
      <w:r w:rsidR="00137E0B" w:rsidRPr="004A123B">
        <w:rPr>
          <w:rFonts w:ascii="Arial Narrow" w:hAnsi="Arial Narrow"/>
          <w:snapToGrid w:val="0"/>
          <w:sz w:val="24"/>
          <w:szCs w:val="24"/>
        </w:rPr>
        <w:t xml:space="preserve"> Bank PKO B</w:t>
      </w:r>
      <w:r w:rsidR="007042CB" w:rsidRPr="004A123B">
        <w:rPr>
          <w:rFonts w:ascii="Arial Narrow" w:hAnsi="Arial Narrow"/>
          <w:snapToGrid w:val="0"/>
          <w:sz w:val="24"/>
          <w:szCs w:val="24"/>
        </w:rPr>
        <w:t xml:space="preserve"> </w:t>
      </w:r>
      <w:r w:rsidR="003D45F2" w:rsidRPr="004A123B">
        <w:rPr>
          <w:rFonts w:ascii="Arial Narrow" w:hAnsi="Arial Narrow"/>
          <w:snapToGrid w:val="0"/>
          <w:sz w:val="24"/>
          <w:szCs w:val="24"/>
        </w:rPr>
        <w:t xml:space="preserve"> </w:t>
      </w:r>
      <w:r w:rsidR="00164C2E" w:rsidRPr="004A123B">
        <w:rPr>
          <w:rFonts w:ascii="Arial Narrow" w:hAnsi="Arial Narrow"/>
          <w:snapToGrid w:val="0"/>
          <w:sz w:val="24"/>
          <w:szCs w:val="24"/>
        </w:rPr>
        <w:t xml:space="preserve">P S.A. Oddział Centrum </w:t>
      </w:r>
      <w:r w:rsidR="009926B0">
        <w:rPr>
          <w:rFonts w:ascii="Arial Narrow" w:hAnsi="Arial Narrow"/>
          <w:snapToGrid w:val="0"/>
          <w:sz w:val="24"/>
          <w:szCs w:val="24"/>
        </w:rPr>
        <w:br/>
      </w:r>
      <w:r w:rsidR="00164C2E" w:rsidRPr="004A123B">
        <w:rPr>
          <w:rFonts w:ascii="Arial Narrow" w:hAnsi="Arial Narrow"/>
          <w:snapToGrid w:val="0"/>
          <w:sz w:val="24"/>
          <w:szCs w:val="24"/>
        </w:rPr>
        <w:t>we Włocławku Nr  61 10 20 51 70 0000 14 02 000 90 357 w terminie do</w:t>
      </w:r>
      <w:r w:rsidR="00A74654" w:rsidRPr="004A123B">
        <w:rPr>
          <w:rFonts w:ascii="Arial Narrow" w:hAnsi="Arial Narrow"/>
          <w:snapToGrid w:val="0"/>
          <w:sz w:val="24"/>
          <w:szCs w:val="24"/>
        </w:rPr>
        <w:t xml:space="preserve"> dnia </w:t>
      </w:r>
      <w:r w:rsidR="002B4061">
        <w:rPr>
          <w:rFonts w:ascii="Arial Narrow" w:hAnsi="Arial Narrow"/>
          <w:snapToGrid w:val="0"/>
          <w:sz w:val="24"/>
          <w:szCs w:val="24"/>
        </w:rPr>
        <w:t>6 maja 2020</w:t>
      </w:r>
      <w:r w:rsidR="004A658C" w:rsidRPr="004A123B">
        <w:rPr>
          <w:rFonts w:ascii="Arial Narrow" w:hAnsi="Arial Narrow"/>
          <w:snapToGrid w:val="0"/>
          <w:sz w:val="24"/>
          <w:szCs w:val="24"/>
        </w:rPr>
        <w:t xml:space="preserve"> r</w:t>
      </w:r>
      <w:r w:rsidR="00F60812" w:rsidRPr="004A123B">
        <w:rPr>
          <w:rFonts w:ascii="Arial Narrow" w:hAnsi="Arial Narrow"/>
          <w:snapToGrid w:val="0"/>
          <w:sz w:val="24"/>
          <w:szCs w:val="24"/>
        </w:rPr>
        <w:t>.</w:t>
      </w:r>
      <w:r w:rsidR="00164C2E" w:rsidRPr="004A123B">
        <w:rPr>
          <w:rFonts w:ascii="Arial Narrow" w:hAnsi="Arial Narrow"/>
          <w:snapToGrid w:val="0"/>
          <w:sz w:val="24"/>
          <w:szCs w:val="24"/>
        </w:rPr>
        <w:t xml:space="preserve"> </w:t>
      </w:r>
      <w:r w:rsidR="009926B0">
        <w:rPr>
          <w:rFonts w:ascii="Arial Narrow" w:hAnsi="Arial Narrow"/>
          <w:snapToGrid w:val="0"/>
          <w:sz w:val="24"/>
          <w:szCs w:val="24"/>
        </w:rPr>
        <w:br/>
      </w:r>
      <w:r w:rsidR="00164C2E" w:rsidRPr="004A123B">
        <w:rPr>
          <w:rFonts w:ascii="Arial Narrow" w:hAnsi="Arial Narrow"/>
          <w:snapToGrid w:val="0"/>
          <w:sz w:val="24"/>
          <w:szCs w:val="24"/>
        </w:rPr>
        <w:t>Za datę wniesienia wadium uważa się datę wpływu środków pieniężnych na rachunek Urzędu Miasta Włocławek.</w:t>
      </w:r>
      <w:r w:rsidR="00164C2E" w:rsidRPr="004A123B">
        <w:rPr>
          <w:rFonts w:ascii="Arial Narrow" w:hAnsi="Arial Narrow"/>
          <w:sz w:val="24"/>
          <w:szCs w:val="24"/>
        </w:rPr>
        <w:t xml:space="preserve"> Ponadto oznaczenie działki do licytacji któr</w:t>
      </w:r>
      <w:r w:rsidR="00785862">
        <w:rPr>
          <w:rFonts w:ascii="Arial Narrow" w:hAnsi="Arial Narrow"/>
          <w:sz w:val="24"/>
          <w:szCs w:val="24"/>
        </w:rPr>
        <w:t>ej</w:t>
      </w:r>
      <w:r w:rsidR="00164C2E" w:rsidRPr="004A123B">
        <w:rPr>
          <w:rFonts w:ascii="Arial Narrow" w:hAnsi="Arial Narrow"/>
          <w:sz w:val="24"/>
          <w:szCs w:val="24"/>
        </w:rPr>
        <w:t xml:space="preserve"> uczestnik przetargu zamierza przystąpić musi być jednoznacznie i wyraźnie określone na przelewie. </w:t>
      </w:r>
    </w:p>
    <w:p w:rsidR="00B04942" w:rsidRPr="004A123B" w:rsidRDefault="00B04942" w:rsidP="00910736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A123B">
        <w:rPr>
          <w:rFonts w:ascii="Arial Narrow" w:hAnsi="Arial Narrow"/>
          <w:sz w:val="24"/>
          <w:szCs w:val="24"/>
        </w:rPr>
        <w:t>Wniesienie wadium przez uczestnika przetargu jest równoznaczne z potwierdzeniem</w:t>
      </w:r>
      <w:r w:rsidR="009926B0">
        <w:rPr>
          <w:rFonts w:ascii="Arial Narrow" w:hAnsi="Arial Narrow"/>
          <w:sz w:val="24"/>
          <w:szCs w:val="24"/>
        </w:rPr>
        <w:br/>
      </w:r>
      <w:r w:rsidRPr="004A123B">
        <w:rPr>
          <w:rFonts w:ascii="Arial Narrow" w:hAnsi="Arial Narrow"/>
          <w:sz w:val="24"/>
          <w:szCs w:val="24"/>
        </w:rPr>
        <w:t xml:space="preserve">przez niego faktu zapoznania się z regulaminem przetargu i jego akceptacją bez zastrzeżeń oraz zapoznania się z przebiegiem sieci infrastruktury technicznej i stanu zadrzewienia. Wadium nie podlega zwrotowi w razie uchylenia się uczestnika, który przetarg wygra od zawarcia umowy notarialnej. </w:t>
      </w:r>
    </w:p>
    <w:p w:rsidR="00B04942" w:rsidRPr="00910736" w:rsidRDefault="00B04942" w:rsidP="00910736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Wniesione wadium przez uczestnika, który przetarg wygra zalicza się na poczet ceny sprzedaży</w:t>
      </w:r>
      <w:r w:rsidR="000C2BE5" w:rsidRPr="00910736">
        <w:rPr>
          <w:rFonts w:ascii="Arial Narrow" w:hAnsi="Arial Narrow"/>
          <w:sz w:val="24"/>
          <w:szCs w:val="24"/>
        </w:rPr>
        <w:t xml:space="preserve"> nieruchomości</w:t>
      </w:r>
      <w:r w:rsidRPr="00910736">
        <w:rPr>
          <w:rFonts w:ascii="Arial Narrow" w:hAnsi="Arial Narrow"/>
          <w:sz w:val="24"/>
          <w:szCs w:val="24"/>
        </w:rPr>
        <w:t>.</w:t>
      </w:r>
    </w:p>
    <w:p w:rsidR="00EC2E60" w:rsidRDefault="00EC2E60" w:rsidP="00910736">
      <w:pPr>
        <w:numPr>
          <w:ilvl w:val="0"/>
          <w:numId w:val="1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Wadium zwraca się niezwłocznie po zamknięciu przetargu z zastrzeżeniem</w:t>
      </w:r>
      <w:r w:rsidR="005A7228">
        <w:rPr>
          <w:rFonts w:ascii="Arial Narrow" w:hAnsi="Arial Narrow"/>
          <w:sz w:val="24"/>
          <w:szCs w:val="24"/>
        </w:rPr>
        <w:t xml:space="preserve"> </w:t>
      </w:r>
      <w:r w:rsidRPr="00910736">
        <w:rPr>
          <w:rFonts w:ascii="Arial Narrow" w:hAnsi="Arial Narrow"/>
          <w:sz w:val="24"/>
          <w:szCs w:val="24"/>
        </w:rPr>
        <w:t xml:space="preserve">ust. 3 wg uzgodnienia z osobą, która przetargu nie wygra, jednak nie później niż przed upływem </w:t>
      </w:r>
      <w:r w:rsidR="00893BB7" w:rsidRPr="00910736">
        <w:rPr>
          <w:rFonts w:ascii="Arial Narrow" w:hAnsi="Arial Narrow"/>
          <w:sz w:val="24"/>
          <w:szCs w:val="24"/>
        </w:rPr>
        <w:br/>
      </w:r>
      <w:r w:rsidRPr="00910736">
        <w:rPr>
          <w:rFonts w:ascii="Arial Narrow" w:hAnsi="Arial Narrow"/>
          <w:sz w:val="24"/>
          <w:szCs w:val="24"/>
        </w:rPr>
        <w:t>3 dni od zamknięcia przetargu.</w:t>
      </w:r>
    </w:p>
    <w:p w:rsidR="00037C00" w:rsidRPr="00910736" w:rsidRDefault="00037C00" w:rsidP="00037C00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</w:p>
    <w:p w:rsidR="00164C2E" w:rsidRDefault="00EC2E60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>§ 5</w:t>
      </w:r>
      <w:r w:rsidRPr="00910736">
        <w:rPr>
          <w:rFonts w:ascii="Arial Narrow" w:hAnsi="Arial Narrow"/>
          <w:sz w:val="24"/>
          <w:szCs w:val="24"/>
        </w:rPr>
        <w:t xml:space="preserve"> </w:t>
      </w:r>
    </w:p>
    <w:p w:rsidR="00E67B87" w:rsidRPr="00910736" w:rsidRDefault="00E67B87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93BB7" w:rsidRPr="00910736" w:rsidRDefault="00EC2E60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 xml:space="preserve">Ustalona w przetargu najwyższa cena </w:t>
      </w:r>
      <w:r w:rsidR="00AA7402" w:rsidRPr="00910736">
        <w:rPr>
          <w:rFonts w:ascii="Arial Narrow" w:hAnsi="Arial Narrow"/>
          <w:sz w:val="24"/>
          <w:szCs w:val="24"/>
        </w:rPr>
        <w:t xml:space="preserve">netto + podatek VAT 23% </w:t>
      </w:r>
      <w:r w:rsidR="000B4E30">
        <w:rPr>
          <w:rFonts w:ascii="Arial Narrow" w:hAnsi="Arial Narrow"/>
          <w:sz w:val="24"/>
          <w:szCs w:val="24"/>
        </w:rPr>
        <w:t xml:space="preserve">od wylicytowanej ceny </w:t>
      </w:r>
      <w:r w:rsidRPr="00910736">
        <w:rPr>
          <w:rFonts w:ascii="Arial Narrow" w:hAnsi="Arial Narrow"/>
          <w:sz w:val="24"/>
          <w:szCs w:val="24"/>
        </w:rPr>
        <w:t xml:space="preserve">nieruchomości (pomniejszona </w:t>
      </w:r>
      <w:r w:rsidR="000B4E30">
        <w:rPr>
          <w:rFonts w:ascii="Arial Narrow" w:hAnsi="Arial Narrow"/>
          <w:sz w:val="24"/>
          <w:szCs w:val="24"/>
        </w:rPr>
        <w:t>o</w:t>
      </w:r>
      <w:r w:rsidRPr="00910736">
        <w:rPr>
          <w:rFonts w:ascii="Arial Narrow" w:hAnsi="Arial Narrow"/>
          <w:sz w:val="24"/>
          <w:szCs w:val="24"/>
        </w:rPr>
        <w:t xml:space="preserve"> wpłacone wadium)</w:t>
      </w:r>
      <w:r w:rsidR="008E65FA" w:rsidRPr="00910736">
        <w:rPr>
          <w:rFonts w:ascii="Arial Narrow" w:hAnsi="Arial Narrow"/>
          <w:sz w:val="24"/>
          <w:szCs w:val="24"/>
        </w:rPr>
        <w:t xml:space="preserve"> podlega zapłacie jednorazowo nie później niż do dnia zawarcia umowy przenoszącej własność. Dniem zapłaty jest dzień wpływu gotówki na rachunek </w:t>
      </w:r>
      <w:r w:rsidR="00164C2E" w:rsidRPr="00910736">
        <w:rPr>
          <w:rFonts w:ascii="Arial Narrow" w:hAnsi="Arial Narrow"/>
          <w:sz w:val="24"/>
          <w:szCs w:val="24"/>
        </w:rPr>
        <w:t>Urzędu</w:t>
      </w:r>
      <w:r w:rsidR="008E65FA" w:rsidRPr="00910736">
        <w:rPr>
          <w:rFonts w:ascii="Arial Narrow" w:hAnsi="Arial Narrow"/>
          <w:sz w:val="24"/>
          <w:szCs w:val="24"/>
        </w:rPr>
        <w:t xml:space="preserve"> </w:t>
      </w:r>
      <w:r w:rsidR="00E27B62" w:rsidRPr="00910736">
        <w:rPr>
          <w:rFonts w:ascii="Arial Narrow" w:hAnsi="Arial Narrow"/>
          <w:sz w:val="24"/>
          <w:szCs w:val="24"/>
        </w:rPr>
        <w:t>Miast</w:t>
      </w:r>
      <w:r w:rsidR="00164C2E" w:rsidRPr="00910736">
        <w:rPr>
          <w:rFonts w:ascii="Arial Narrow" w:hAnsi="Arial Narrow"/>
          <w:sz w:val="24"/>
          <w:szCs w:val="24"/>
        </w:rPr>
        <w:t>a</w:t>
      </w:r>
      <w:r w:rsidR="00E27B62" w:rsidRPr="00910736">
        <w:rPr>
          <w:rFonts w:ascii="Arial Narrow" w:hAnsi="Arial Narrow"/>
          <w:sz w:val="24"/>
          <w:szCs w:val="24"/>
        </w:rPr>
        <w:t xml:space="preserve"> Włocławek</w:t>
      </w:r>
      <w:r w:rsidR="008E65FA" w:rsidRPr="00910736">
        <w:rPr>
          <w:rFonts w:ascii="Arial Narrow" w:hAnsi="Arial Narrow"/>
          <w:sz w:val="24"/>
          <w:szCs w:val="24"/>
        </w:rPr>
        <w:t>.</w:t>
      </w:r>
    </w:p>
    <w:p w:rsidR="00FB0BDB" w:rsidRDefault="00FB0BDB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4C2E" w:rsidRDefault="008E65FA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 xml:space="preserve">§ 6 </w:t>
      </w:r>
    </w:p>
    <w:p w:rsidR="00E67B87" w:rsidRPr="00910736" w:rsidRDefault="00E67B87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037C00" w:rsidRPr="00E67B87" w:rsidRDefault="008E65FA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Uczestnik, który przetarg wygra nabywa nieruchomość będącą przedmiotem przetargu na zasadach określonych w ustawi</w:t>
      </w:r>
      <w:r w:rsidR="00B51816">
        <w:rPr>
          <w:rFonts w:ascii="Arial Narrow" w:hAnsi="Arial Narrow"/>
          <w:sz w:val="24"/>
          <w:szCs w:val="24"/>
        </w:rPr>
        <w:t>e o gospodarce nieruchomościami.</w:t>
      </w:r>
    </w:p>
    <w:p w:rsidR="00FB0BDB" w:rsidRDefault="00FB0BDB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4C2E" w:rsidRDefault="00FC4AE0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>§ 7</w:t>
      </w:r>
    </w:p>
    <w:p w:rsidR="00E67B87" w:rsidRPr="00910736" w:rsidRDefault="00E67B87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FC4AE0" w:rsidRPr="00910736" w:rsidRDefault="00FC4AE0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Najpóźniej w ciągu 21 dni od dnia rozstrzygnięcia przetargu osoba ustalona jako Nabywca nieruchomości zostanie zawiadomiona o miejscu i terminie zawarcia umowy notarialnej.</w:t>
      </w:r>
    </w:p>
    <w:p w:rsidR="00FB0BDB" w:rsidRDefault="00FB0BDB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4C2E" w:rsidRDefault="00CD5FE5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 xml:space="preserve">§ 8 </w:t>
      </w:r>
    </w:p>
    <w:p w:rsidR="00E67B87" w:rsidRPr="00910736" w:rsidRDefault="00E67B87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D5FE5" w:rsidRPr="00910736" w:rsidRDefault="00CD5FE5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Przetarg jest ważny bez względu na liczbę uczestników, jeżeli chociaż jeden uczestnik zaoferuje</w:t>
      </w:r>
      <w:r w:rsidR="005A7228">
        <w:rPr>
          <w:rFonts w:ascii="Arial Narrow" w:hAnsi="Arial Narrow"/>
          <w:sz w:val="24"/>
          <w:szCs w:val="24"/>
        </w:rPr>
        <w:br/>
      </w:r>
      <w:r w:rsidRPr="00910736">
        <w:rPr>
          <w:rFonts w:ascii="Arial Narrow" w:hAnsi="Arial Narrow"/>
          <w:sz w:val="24"/>
          <w:szCs w:val="24"/>
        </w:rPr>
        <w:t>co najmniej jedno postąpienie powyżej od ceny wywoławczej.</w:t>
      </w:r>
    </w:p>
    <w:p w:rsidR="00FB0BDB" w:rsidRDefault="00FB0BDB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0C2B98" w:rsidRDefault="00CD5FE5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>§ 9</w:t>
      </w:r>
    </w:p>
    <w:p w:rsidR="00E67B87" w:rsidRDefault="00E67B87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CE17A1" w:rsidRPr="000C2B98" w:rsidRDefault="00FB3E7E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 xml:space="preserve">Uczestnicy zgłaszają ustnie kolejne postąpienie </w:t>
      </w:r>
      <w:r w:rsidR="003254CB" w:rsidRPr="00910736">
        <w:rPr>
          <w:rFonts w:ascii="Arial Narrow" w:hAnsi="Arial Narrow"/>
          <w:sz w:val="24"/>
          <w:szCs w:val="24"/>
        </w:rPr>
        <w:t>ceny nieruchomości, dopóki mimo trzykrotnego wywołania nie ma dalszych postąpień.</w:t>
      </w:r>
    </w:p>
    <w:p w:rsidR="00FB0BDB" w:rsidRDefault="00FB0BDB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4C2E" w:rsidRDefault="00CE17A1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>§ 10</w:t>
      </w:r>
    </w:p>
    <w:p w:rsidR="00E67B87" w:rsidRPr="00910736" w:rsidRDefault="00E67B87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67B87" w:rsidRPr="00E67B87" w:rsidRDefault="008A5F4C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Po trzecim wywołaniu najwyższej ceny dalsze postąpienia nie zostają przyjęte. Przewodniczący zamyka przetarg i ogłasza</w:t>
      </w:r>
      <w:r w:rsidR="00E67B87">
        <w:rPr>
          <w:rFonts w:ascii="Arial Narrow" w:hAnsi="Arial Narrow"/>
          <w:sz w:val="24"/>
          <w:szCs w:val="24"/>
        </w:rPr>
        <w:t xml:space="preserve"> osobę, która przetarg wygrała.</w:t>
      </w:r>
    </w:p>
    <w:p w:rsidR="00E67B87" w:rsidRDefault="00E67B87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67B87" w:rsidRPr="00910736" w:rsidRDefault="008A5F4C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>§ 11</w:t>
      </w:r>
      <w:r w:rsidRPr="00910736">
        <w:rPr>
          <w:rFonts w:ascii="Arial Narrow" w:hAnsi="Arial Narrow"/>
          <w:sz w:val="24"/>
          <w:szCs w:val="24"/>
        </w:rPr>
        <w:t xml:space="preserve"> </w:t>
      </w:r>
    </w:p>
    <w:p w:rsidR="00FB0BDB" w:rsidRDefault="00FB0BDB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E30D93" w:rsidRPr="00910736" w:rsidRDefault="008A5F4C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 xml:space="preserve">O wysokości </w:t>
      </w:r>
      <w:r w:rsidR="00671429" w:rsidRPr="00910736">
        <w:rPr>
          <w:rFonts w:ascii="Arial Narrow" w:hAnsi="Arial Narrow"/>
          <w:sz w:val="24"/>
          <w:szCs w:val="24"/>
        </w:rPr>
        <w:t xml:space="preserve">postąpienia decydują uczestnicy przetargu, z tym że minimalne postąpienie wynosi </w:t>
      </w:r>
      <w:r w:rsidR="00164C2E" w:rsidRPr="00910736">
        <w:rPr>
          <w:rFonts w:ascii="Arial Narrow" w:hAnsi="Arial Narrow"/>
          <w:sz w:val="24"/>
          <w:szCs w:val="24"/>
        </w:rPr>
        <w:t>1% ceny wywoławczej</w:t>
      </w:r>
      <w:r w:rsidR="00671429" w:rsidRPr="00910736">
        <w:rPr>
          <w:rFonts w:ascii="Arial Narrow" w:hAnsi="Arial Narrow"/>
          <w:sz w:val="24"/>
          <w:szCs w:val="24"/>
        </w:rPr>
        <w:t>.</w:t>
      </w:r>
    </w:p>
    <w:p w:rsidR="00E67B87" w:rsidRDefault="00E67B87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4C2E" w:rsidRPr="00910736" w:rsidRDefault="00E30D93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 xml:space="preserve">§ 12 </w:t>
      </w:r>
    </w:p>
    <w:p w:rsidR="00FB0BDB" w:rsidRDefault="00FB0BDB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65CAA" w:rsidRPr="004428F7" w:rsidRDefault="00E30D93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 xml:space="preserve">Prezydent Miasta </w:t>
      </w:r>
      <w:r w:rsidR="00164C2E" w:rsidRPr="00910736">
        <w:rPr>
          <w:rFonts w:ascii="Arial Narrow" w:hAnsi="Arial Narrow"/>
          <w:sz w:val="24"/>
          <w:szCs w:val="24"/>
        </w:rPr>
        <w:t>W</w:t>
      </w:r>
      <w:r w:rsidR="00290C63" w:rsidRPr="00910736">
        <w:rPr>
          <w:rFonts w:ascii="Arial Narrow" w:hAnsi="Arial Narrow"/>
          <w:sz w:val="24"/>
          <w:szCs w:val="24"/>
        </w:rPr>
        <w:t>łocławek</w:t>
      </w:r>
      <w:r w:rsidRPr="00910736">
        <w:rPr>
          <w:rFonts w:ascii="Arial Narrow" w:hAnsi="Arial Narrow"/>
          <w:sz w:val="24"/>
          <w:szCs w:val="24"/>
        </w:rPr>
        <w:t xml:space="preserve"> </w:t>
      </w:r>
      <w:r w:rsidR="000F3823" w:rsidRPr="00910736">
        <w:rPr>
          <w:rFonts w:ascii="Arial Narrow" w:hAnsi="Arial Narrow"/>
          <w:sz w:val="24"/>
          <w:szCs w:val="24"/>
        </w:rPr>
        <w:t xml:space="preserve">może odwołać ogłoszony </w:t>
      </w:r>
      <w:r w:rsidR="00FC0573" w:rsidRPr="00910736">
        <w:rPr>
          <w:rFonts w:ascii="Arial Narrow" w:hAnsi="Arial Narrow"/>
          <w:sz w:val="24"/>
          <w:szCs w:val="24"/>
        </w:rPr>
        <w:t xml:space="preserve">przetarg jedynie </w:t>
      </w:r>
      <w:r w:rsidR="00290C63" w:rsidRPr="00910736">
        <w:rPr>
          <w:rFonts w:ascii="Arial Narrow" w:hAnsi="Arial Narrow"/>
          <w:sz w:val="24"/>
          <w:szCs w:val="24"/>
        </w:rPr>
        <w:br/>
      </w:r>
      <w:r w:rsidR="00FC0573" w:rsidRPr="00910736">
        <w:rPr>
          <w:rFonts w:ascii="Arial Narrow" w:hAnsi="Arial Narrow"/>
          <w:sz w:val="24"/>
          <w:szCs w:val="24"/>
        </w:rPr>
        <w:t>z uzasadnionej przyczyny, informując o tym niezwłocznie w formie właści</w:t>
      </w:r>
      <w:r w:rsidR="004428F7">
        <w:rPr>
          <w:rFonts w:ascii="Arial Narrow" w:hAnsi="Arial Narrow"/>
          <w:sz w:val="24"/>
          <w:szCs w:val="24"/>
        </w:rPr>
        <w:t>wej dla ogłoszenia o przetargu.</w:t>
      </w:r>
    </w:p>
    <w:p w:rsidR="00E67B87" w:rsidRDefault="00E67B87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164C2E" w:rsidRPr="00910736" w:rsidRDefault="003D3EAF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 xml:space="preserve">§ 13 </w:t>
      </w:r>
    </w:p>
    <w:p w:rsidR="00FB0BDB" w:rsidRDefault="00FB0BDB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BE296E" w:rsidRPr="00910736" w:rsidRDefault="003D3EAF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W terminie 7 dni lic</w:t>
      </w:r>
      <w:r w:rsidR="00053287" w:rsidRPr="00910736">
        <w:rPr>
          <w:rFonts w:ascii="Arial Narrow" w:hAnsi="Arial Narrow"/>
          <w:sz w:val="24"/>
          <w:szCs w:val="24"/>
        </w:rPr>
        <w:t>ząc</w:t>
      </w:r>
      <w:r w:rsidRPr="00910736">
        <w:rPr>
          <w:rFonts w:ascii="Arial Narrow" w:hAnsi="Arial Narrow"/>
          <w:sz w:val="24"/>
          <w:szCs w:val="24"/>
        </w:rPr>
        <w:t xml:space="preserve"> od dnia</w:t>
      </w:r>
      <w:r w:rsidR="00053287" w:rsidRPr="00910736">
        <w:rPr>
          <w:rFonts w:ascii="Arial Narrow" w:hAnsi="Arial Narrow"/>
          <w:sz w:val="24"/>
          <w:szCs w:val="24"/>
        </w:rPr>
        <w:t xml:space="preserve"> ogłoszenia wyniku przetargu uczestnik przetargu może zaskarżyć czynności związane z przeprowadzeniem przetargu do Prezydenta </w:t>
      </w:r>
      <w:r w:rsidR="00BE296E" w:rsidRPr="00910736">
        <w:rPr>
          <w:rFonts w:ascii="Arial Narrow" w:hAnsi="Arial Narrow"/>
          <w:sz w:val="24"/>
          <w:szCs w:val="24"/>
        </w:rPr>
        <w:t xml:space="preserve">Miasta </w:t>
      </w:r>
      <w:r w:rsidR="002C0F64" w:rsidRPr="00910736">
        <w:rPr>
          <w:rFonts w:ascii="Arial Narrow" w:hAnsi="Arial Narrow"/>
          <w:sz w:val="24"/>
          <w:szCs w:val="24"/>
        </w:rPr>
        <w:t>Włocławek</w:t>
      </w:r>
      <w:r w:rsidR="00BE296E" w:rsidRPr="00910736">
        <w:rPr>
          <w:rFonts w:ascii="Arial Narrow" w:hAnsi="Arial Narrow"/>
          <w:sz w:val="24"/>
          <w:szCs w:val="24"/>
        </w:rPr>
        <w:t>.</w:t>
      </w:r>
    </w:p>
    <w:p w:rsidR="004749F0" w:rsidRPr="004428F7" w:rsidRDefault="00BE296E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W przypadku wniesieni</w:t>
      </w:r>
      <w:r w:rsidR="000B64EE" w:rsidRPr="00910736">
        <w:rPr>
          <w:rFonts w:ascii="Arial Narrow" w:hAnsi="Arial Narrow"/>
          <w:sz w:val="24"/>
          <w:szCs w:val="24"/>
        </w:rPr>
        <w:t>a</w:t>
      </w:r>
      <w:r w:rsidRPr="00910736">
        <w:rPr>
          <w:rFonts w:ascii="Arial Narrow" w:hAnsi="Arial Narrow"/>
          <w:sz w:val="24"/>
          <w:szCs w:val="24"/>
        </w:rPr>
        <w:t xml:space="preserve"> skargi wstrzymuje się dalsze czynności związane ze zbyciem nieruchomości.</w:t>
      </w:r>
    </w:p>
    <w:p w:rsidR="00E67B87" w:rsidRDefault="00E67B87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EA02D5" w:rsidRPr="00910736" w:rsidRDefault="00166161" w:rsidP="00910736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10736">
        <w:rPr>
          <w:rFonts w:ascii="Arial Narrow" w:hAnsi="Arial Narrow"/>
          <w:b/>
          <w:sz w:val="24"/>
          <w:szCs w:val="24"/>
        </w:rPr>
        <w:t xml:space="preserve">§ 14 </w:t>
      </w:r>
    </w:p>
    <w:p w:rsidR="002B3353" w:rsidRPr="00910736" w:rsidRDefault="00166161" w:rsidP="0091073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10736">
        <w:rPr>
          <w:rFonts w:ascii="Arial Narrow" w:hAnsi="Arial Narrow"/>
          <w:sz w:val="24"/>
          <w:szCs w:val="24"/>
        </w:rPr>
        <w:t>Niniejszy regulamin stanowi integralną część ogłoszenia</w:t>
      </w:r>
      <w:r w:rsidR="004749F0">
        <w:rPr>
          <w:rFonts w:ascii="Arial Narrow" w:hAnsi="Arial Narrow"/>
          <w:sz w:val="24"/>
          <w:szCs w:val="24"/>
        </w:rPr>
        <w:t xml:space="preserve"> o</w:t>
      </w:r>
      <w:r w:rsidRPr="00910736">
        <w:rPr>
          <w:rFonts w:ascii="Arial Narrow" w:hAnsi="Arial Narrow"/>
          <w:sz w:val="24"/>
          <w:szCs w:val="24"/>
        </w:rPr>
        <w:t xml:space="preserve"> przetargu.</w:t>
      </w:r>
      <w:r w:rsidR="00E30D93" w:rsidRPr="00910736">
        <w:rPr>
          <w:rFonts w:ascii="Arial Narrow" w:hAnsi="Arial Narrow"/>
          <w:sz w:val="24"/>
          <w:szCs w:val="24"/>
        </w:rPr>
        <w:t xml:space="preserve"> </w:t>
      </w:r>
    </w:p>
    <w:sectPr w:rsidR="002B3353" w:rsidRPr="00910736" w:rsidSect="00493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F7D"/>
    <w:multiLevelType w:val="hybridMultilevel"/>
    <w:tmpl w:val="267CC1F8"/>
    <w:lvl w:ilvl="0" w:tplc="C5725C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BB4"/>
    <w:multiLevelType w:val="hybridMultilevel"/>
    <w:tmpl w:val="3C921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20806"/>
    <w:multiLevelType w:val="hybridMultilevel"/>
    <w:tmpl w:val="0248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58C5"/>
    <w:multiLevelType w:val="hybridMultilevel"/>
    <w:tmpl w:val="00481118"/>
    <w:lvl w:ilvl="0" w:tplc="66CC3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1670"/>
    <w:multiLevelType w:val="hybridMultilevel"/>
    <w:tmpl w:val="284A048E"/>
    <w:lvl w:ilvl="0" w:tplc="FABA7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D3B5F"/>
    <w:multiLevelType w:val="hybridMultilevel"/>
    <w:tmpl w:val="1A9C4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6F7"/>
    <w:multiLevelType w:val="multilevel"/>
    <w:tmpl w:val="6E06567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A28C5"/>
    <w:multiLevelType w:val="hybridMultilevel"/>
    <w:tmpl w:val="323CB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B5512"/>
    <w:multiLevelType w:val="hybridMultilevel"/>
    <w:tmpl w:val="7B3871B8"/>
    <w:lvl w:ilvl="0" w:tplc="480A2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D17AD7"/>
    <w:multiLevelType w:val="hybridMultilevel"/>
    <w:tmpl w:val="06262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C71F1D"/>
    <w:multiLevelType w:val="hybridMultilevel"/>
    <w:tmpl w:val="C76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10DA5"/>
    <w:multiLevelType w:val="hybridMultilevel"/>
    <w:tmpl w:val="6C36A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4116"/>
    <w:multiLevelType w:val="multilevel"/>
    <w:tmpl w:val="4E661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26A49"/>
    <w:multiLevelType w:val="hybridMultilevel"/>
    <w:tmpl w:val="F498F788"/>
    <w:lvl w:ilvl="0" w:tplc="A9EA27CA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8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E5459C"/>
    <w:multiLevelType w:val="hybridMultilevel"/>
    <w:tmpl w:val="8A58D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F55BC"/>
    <w:multiLevelType w:val="hybridMultilevel"/>
    <w:tmpl w:val="908273D4"/>
    <w:lvl w:ilvl="0" w:tplc="C23C3286">
      <w:start w:val="7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1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9D1DE9"/>
    <w:multiLevelType w:val="hybridMultilevel"/>
    <w:tmpl w:val="043EF7B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F6118"/>
    <w:multiLevelType w:val="hybridMultilevel"/>
    <w:tmpl w:val="45F8B2C2"/>
    <w:lvl w:ilvl="0" w:tplc="BCD0F8A4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9" w:hanging="360"/>
      </w:pPr>
    </w:lvl>
    <w:lvl w:ilvl="2" w:tplc="0415001B" w:tentative="1">
      <w:start w:val="1"/>
      <w:numFmt w:val="lowerRoman"/>
      <w:lvlText w:val="%3."/>
      <w:lvlJc w:val="right"/>
      <w:pPr>
        <w:ind w:left="1779" w:hanging="180"/>
      </w:pPr>
    </w:lvl>
    <w:lvl w:ilvl="3" w:tplc="0415000F" w:tentative="1">
      <w:start w:val="1"/>
      <w:numFmt w:val="decimal"/>
      <w:lvlText w:val="%4."/>
      <w:lvlJc w:val="left"/>
      <w:pPr>
        <w:ind w:left="2499" w:hanging="360"/>
      </w:pPr>
    </w:lvl>
    <w:lvl w:ilvl="4" w:tplc="04150019" w:tentative="1">
      <w:start w:val="1"/>
      <w:numFmt w:val="lowerLetter"/>
      <w:lvlText w:val="%5."/>
      <w:lvlJc w:val="left"/>
      <w:pPr>
        <w:ind w:left="3219" w:hanging="360"/>
      </w:pPr>
    </w:lvl>
    <w:lvl w:ilvl="5" w:tplc="0415001B" w:tentative="1">
      <w:start w:val="1"/>
      <w:numFmt w:val="lowerRoman"/>
      <w:lvlText w:val="%6."/>
      <w:lvlJc w:val="right"/>
      <w:pPr>
        <w:ind w:left="3939" w:hanging="180"/>
      </w:pPr>
    </w:lvl>
    <w:lvl w:ilvl="6" w:tplc="0415000F" w:tentative="1">
      <w:start w:val="1"/>
      <w:numFmt w:val="decimal"/>
      <w:lvlText w:val="%7."/>
      <w:lvlJc w:val="left"/>
      <w:pPr>
        <w:ind w:left="4659" w:hanging="360"/>
      </w:pPr>
    </w:lvl>
    <w:lvl w:ilvl="7" w:tplc="04150019" w:tentative="1">
      <w:start w:val="1"/>
      <w:numFmt w:val="lowerLetter"/>
      <w:lvlText w:val="%8."/>
      <w:lvlJc w:val="left"/>
      <w:pPr>
        <w:ind w:left="5379" w:hanging="360"/>
      </w:pPr>
    </w:lvl>
    <w:lvl w:ilvl="8" w:tplc="0415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24" w15:restartNumberingAfterBreak="0">
    <w:nsid w:val="77A84943"/>
    <w:multiLevelType w:val="hybridMultilevel"/>
    <w:tmpl w:val="F6E07010"/>
    <w:lvl w:ilvl="0" w:tplc="B08A22A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85E2E"/>
    <w:multiLevelType w:val="hybridMultilevel"/>
    <w:tmpl w:val="ACD05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3"/>
  </w:num>
  <w:num w:numId="4">
    <w:abstractNumId w:val="22"/>
  </w:num>
  <w:num w:numId="5">
    <w:abstractNumId w:val="20"/>
  </w:num>
  <w:num w:numId="6">
    <w:abstractNumId w:val="11"/>
  </w:num>
  <w:num w:numId="7">
    <w:abstractNumId w:val="5"/>
  </w:num>
  <w:num w:numId="8">
    <w:abstractNumId w:val="2"/>
  </w:num>
  <w:num w:numId="9">
    <w:abstractNumId w:val="9"/>
  </w:num>
  <w:num w:numId="10">
    <w:abstractNumId w:val="19"/>
  </w:num>
  <w:num w:numId="11">
    <w:abstractNumId w:val="1"/>
  </w:num>
  <w:num w:numId="12">
    <w:abstractNumId w:val="3"/>
  </w:num>
  <w:num w:numId="13">
    <w:abstractNumId w:val="16"/>
  </w:num>
  <w:num w:numId="14">
    <w:abstractNumId w:val="24"/>
  </w:num>
  <w:num w:numId="15">
    <w:abstractNumId w:val="6"/>
  </w:num>
  <w:num w:numId="16">
    <w:abstractNumId w:val="4"/>
  </w:num>
  <w:num w:numId="17">
    <w:abstractNumId w:val="7"/>
  </w:num>
  <w:num w:numId="18">
    <w:abstractNumId w:val="8"/>
  </w:num>
  <w:num w:numId="19">
    <w:abstractNumId w:val="14"/>
  </w:num>
  <w:num w:numId="20">
    <w:abstractNumId w:val="13"/>
  </w:num>
  <w:num w:numId="21">
    <w:abstractNumId w:val="21"/>
  </w:num>
  <w:num w:numId="22">
    <w:abstractNumId w:val="18"/>
  </w:num>
  <w:num w:numId="23">
    <w:abstractNumId w:val="15"/>
  </w:num>
  <w:num w:numId="24">
    <w:abstractNumId w:val="10"/>
  </w:num>
  <w:num w:numId="25">
    <w:abstractNumId w:val="14"/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FA"/>
    <w:rsid w:val="000037DE"/>
    <w:rsid w:val="00017185"/>
    <w:rsid w:val="000215DC"/>
    <w:rsid w:val="00021822"/>
    <w:rsid w:val="00034DB4"/>
    <w:rsid w:val="000350F6"/>
    <w:rsid w:val="0003614E"/>
    <w:rsid w:val="00037C00"/>
    <w:rsid w:val="00040AE5"/>
    <w:rsid w:val="00047B67"/>
    <w:rsid w:val="00053287"/>
    <w:rsid w:val="00065DD0"/>
    <w:rsid w:val="00080F84"/>
    <w:rsid w:val="000B4E30"/>
    <w:rsid w:val="000B64EE"/>
    <w:rsid w:val="000C2B98"/>
    <w:rsid w:val="000C2BE5"/>
    <w:rsid w:val="000D27E4"/>
    <w:rsid w:val="000D7280"/>
    <w:rsid w:val="000E6352"/>
    <w:rsid w:val="000F3823"/>
    <w:rsid w:val="00107142"/>
    <w:rsid w:val="001130B3"/>
    <w:rsid w:val="001140BD"/>
    <w:rsid w:val="0012459B"/>
    <w:rsid w:val="001348F0"/>
    <w:rsid w:val="00137E0B"/>
    <w:rsid w:val="001514F1"/>
    <w:rsid w:val="00164C2E"/>
    <w:rsid w:val="00166161"/>
    <w:rsid w:val="00177DA5"/>
    <w:rsid w:val="001850A0"/>
    <w:rsid w:val="001A53CA"/>
    <w:rsid w:val="001B0B7B"/>
    <w:rsid w:val="001E5DCF"/>
    <w:rsid w:val="001F5338"/>
    <w:rsid w:val="00217ECC"/>
    <w:rsid w:val="00241A89"/>
    <w:rsid w:val="0024301A"/>
    <w:rsid w:val="00265CAA"/>
    <w:rsid w:val="00265E4B"/>
    <w:rsid w:val="00275C4A"/>
    <w:rsid w:val="0028420A"/>
    <w:rsid w:val="00290C63"/>
    <w:rsid w:val="0029500D"/>
    <w:rsid w:val="00295553"/>
    <w:rsid w:val="002A140F"/>
    <w:rsid w:val="002A783E"/>
    <w:rsid w:val="002B3353"/>
    <w:rsid w:val="002B4061"/>
    <w:rsid w:val="002C0F64"/>
    <w:rsid w:val="002E01B7"/>
    <w:rsid w:val="002F4732"/>
    <w:rsid w:val="00301AE1"/>
    <w:rsid w:val="003254CB"/>
    <w:rsid w:val="003326AE"/>
    <w:rsid w:val="003463FB"/>
    <w:rsid w:val="0035125C"/>
    <w:rsid w:val="0035327D"/>
    <w:rsid w:val="00356962"/>
    <w:rsid w:val="00356DD9"/>
    <w:rsid w:val="00371925"/>
    <w:rsid w:val="00380641"/>
    <w:rsid w:val="00383D3F"/>
    <w:rsid w:val="003A73BD"/>
    <w:rsid w:val="003C049B"/>
    <w:rsid w:val="003D3EAF"/>
    <w:rsid w:val="003D45F2"/>
    <w:rsid w:val="003E7B20"/>
    <w:rsid w:val="003F4A1A"/>
    <w:rsid w:val="00415213"/>
    <w:rsid w:val="0042339F"/>
    <w:rsid w:val="004305D5"/>
    <w:rsid w:val="00431CD3"/>
    <w:rsid w:val="0043496E"/>
    <w:rsid w:val="00435F17"/>
    <w:rsid w:val="004428F7"/>
    <w:rsid w:val="00467269"/>
    <w:rsid w:val="004749F0"/>
    <w:rsid w:val="004859C0"/>
    <w:rsid w:val="00493D94"/>
    <w:rsid w:val="00495218"/>
    <w:rsid w:val="00497A82"/>
    <w:rsid w:val="004A123B"/>
    <w:rsid w:val="004A23FB"/>
    <w:rsid w:val="004A658C"/>
    <w:rsid w:val="004B4CE0"/>
    <w:rsid w:val="004C08DE"/>
    <w:rsid w:val="004C1DED"/>
    <w:rsid w:val="004C26CB"/>
    <w:rsid w:val="004D5663"/>
    <w:rsid w:val="004E55D5"/>
    <w:rsid w:val="004E67A9"/>
    <w:rsid w:val="004F6B50"/>
    <w:rsid w:val="00501496"/>
    <w:rsid w:val="00514BB3"/>
    <w:rsid w:val="00525DE3"/>
    <w:rsid w:val="00537592"/>
    <w:rsid w:val="00546BA1"/>
    <w:rsid w:val="00554C71"/>
    <w:rsid w:val="00573944"/>
    <w:rsid w:val="005A2DB3"/>
    <w:rsid w:val="005A7228"/>
    <w:rsid w:val="005B2BF5"/>
    <w:rsid w:val="005B6B37"/>
    <w:rsid w:val="005D1173"/>
    <w:rsid w:val="005D3274"/>
    <w:rsid w:val="005D354D"/>
    <w:rsid w:val="005E34EB"/>
    <w:rsid w:val="005E6CA7"/>
    <w:rsid w:val="00615001"/>
    <w:rsid w:val="00644C84"/>
    <w:rsid w:val="00671429"/>
    <w:rsid w:val="0067553A"/>
    <w:rsid w:val="006756A3"/>
    <w:rsid w:val="00676F7C"/>
    <w:rsid w:val="00690809"/>
    <w:rsid w:val="006A5C63"/>
    <w:rsid w:val="006B4A63"/>
    <w:rsid w:val="006B746F"/>
    <w:rsid w:val="006C75DD"/>
    <w:rsid w:val="006D1B23"/>
    <w:rsid w:val="006E629E"/>
    <w:rsid w:val="00702582"/>
    <w:rsid w:val="007042CB"/>
    <w:rsid w:val="00717B98"/>
    <w:rsid w:val="007208DA"/>
    <w:rsid w:val="00721A62"/>
    <w:rsid w:val="00742AB4"/>
    <w:rsid w:val="0076612A"/>
    <w:rsid w:val="00782A8A"/>
    <w:rsid w:val="00785862"/>
    <w:rsid w:val="00787150"/>
    <w:rsid w:val="0079575B"/>
    <w:rsid w:val="00805C84"/>
    <w:rsid w:val="008157F2"/>
    <w:rsid w:val="008221DB"/>
    <w:rsid w:val="00822BFE"/>
    <w:rsid w:val="00827FED"/>
    <w:rsid w:val="008323A1"/>
    <w:rsid w:val="0088301C"/>
    <w:rsid w:val="00883639"/>
    <w:rsid w:val="0088397B"/>
    <w:rsid w:val="00893096"/>
    <w:rsid w:val="00893BB7"/>
    <w:rsid w:val="008A5F4C"/>
    <w:rsid w:val="008A76D2"/>
    <w:rsid w:val="008D7908"/>
    <w:rsid w:val="008E0024"/>
    <w:rsid w:val="008E65FA"/>
    <w:rsid w:val="009007A9"/>
    <w:rsid w:val="00910736"/>
    <w:rsid w:val="009256CC"/>
    <w:rsid w:val="0093286E"/>
    <w:rsid w:val="00951615"/>
    <w:rsid w:val="009874B8"/>
    <w:rsid w:val="00990BC3"/>
    <w:rsid w:val="009926B0"/>
    <w:rsid w:val="00992A38"/>
    <w:rsid w:val="009B3397"/>
    <w:rsid w:val="009B353E"/>
    <w:rsid w:val="009E758C"/>
    <w:rsid w:val="009F1CB1"/>
    <w:rsid w:val="009F6EC9"/>
    <w:rsid w:val="00A113BD"/>
    <w:rsid w:val="00A25D98"/>
    <w:rsid w:val="00A47F95"/>
    <w:rsid w:val="00A711F5"/>
    <w:rsid w:val="00A74654"/>
    <w:rsid w:val="00A94BFA"/>
    <w:rsid w:val="00AA7402"/>
    <w:rsid w:val="00AA7450"/>
    <w:rsid w:val="00AD32EE"/>
    <w:rsid w:val="00AD61DF"/>
    <w:rsid w:val="00B013F6"/>
    <w:rsid w:val="00B04942"/>
    <w:rsid w:val="00B229FD"/>
    <w:rsid w:val="00B23985"/>
    <w:rsid w:val="00B23BB5"/>
    <w:rsid w:val="00B30851"/>
    <w:rsid w:val="00B448EC"/>
    <w:rsid w:val="00B50105"/>
    <w:rsid w:val="00B51816"/>
    <w:rsid w:val="00BC3FD3"/>
    <w:rsid w:val="00BE296E"/>
    <w:rsid w:val="00BF231B"/>
    <w:rsid w:val="00C06E51"/>
    <w:rsid w:val="00C52114"/>
    <w:rsid w:val="00C612D2"/>
    <w:rsid w:val="00C63F7E"/>
    <w:rsid w:val="00C65BEF"/>
    <w:rsid w:val="00C94243"/>
    <w:rsid w:val="00CB2D7E"/>
    <w:rsid w:val="00CB41D7"/>
    <w:rsid w:val="00CD5FE5"/>
    <w:rsid w:val="00CE17A1"/>
    <w:rsid w:val="00CF32A6"/>
    <w:rsid w:val="00D159CA"/>
    <w:rsid w:val="00D24AF9"/>
    <w:rsid w:val="00D260AD"/>
    <w:rsid w:val="00D27C4C"/>
    <w:rsid w:val="00D32363"/>
    <w:rsid w:val="00D5095F"/>
    <w:rsid w:val="00D628FD"/>
    <w:rsid w:val="00D6373E"/>
    <w:rsid w:val="00D641DA"/>
    <w:rsid w:val="00D64225"/>
    <w:rsid w:val="00D8721D"/>
    <w:rsid w:val="00D976B4"/>
    <w:rsid w:val="00DB372A"/>
    <w:rsid w:val="00DC6B5F"/>
    <w:rsid w:val="00DD05DA"/>
    <w:rsid w:val="00DD648B"/>
    <w:rsid w:val="00DE1A53"/>
    <w:rsid w:val="00DE68F2"/>
    <w:rsid w:val="00DF7C5D"/>
    <w:rsid w:val="00E05D98"/>
    <w:rsid w:val="00E07C61"/>
    <w:rsid w:val="00E167D6"/>
    <w:rsid w:val="00E27B62"/>
    <w:rsid w:val="00E30D93"/>
    <w:rsid w:val="00E525F4"/>
    <w:rsid w:val="00E5264C"/>
    <w:rsid w:val="00E53480"/>
    <w:rsid w:val="00E67B87"/>
    <w:rsid w:val="00E86A07"/>
    <w:rsid w:val="00E926A6"/>
    <w:rsid w:val="00E939E3"/>
    <w:rsid w:val="00EA02D5"/>
    <w:rsid w:val="00EA318A"/>
    <w:rsid w:val="00EC2E60"/>
    <w:rsid w:val="00ED1721"/>
    <w:rsid w:val="00EE0E99"/>
    <w:rsid w:val="00EF4160"/>
    <w:rsid w:val="00F07497"/>
    <w:rsid w:val="00F15546"/>
    <w:rsid w:val="00F42DAE"/>
    <w:rsid w:val="00F60812"/>
    <w:rsid w:val="00F73143"/>
    <w:rsid w:val="00F87854"/>
    <w:rsid w:val="00F87B8B"/>
    <w:rsid w:val="00F9031F"/>
    <w:rsid w:val="00F9630C"/>
    <w:rsid w:val="00FB0BDB"/>
    <w:rsid w:val="00FB2207"/>
    <w:rsid w:val="00FB3E7E"/>
    <w:rsid w:val="00FC0573"/>
    <w:rsid w:val="00FC47D1"/>
    <w:rsid w:val="00FC4AE0"/>
    <w:rsid w:val="00FD08C4"/>
    <w:rsid w:val="00FE3A5A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3133"/>
  <w15:chartTrackingRefBased/>
  <w15:docId w15:val="{BBBCC1F8-D1AF-420D-B21A-006F2AA4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D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1CD3"/>
    <w:pPr>
      <w:spacing w:after="0" w:line="240" w:lineRule="auto"/>
      <w:jc w:val="center"/>
      <w:outlineLvl w:val="0"/>
    </w:pPr>
    <w:rPr>
      <w:rFonts w:ascii="Arial Narrow" w:hAnsi="Arial Narrow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F7C5D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01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17EC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217ECC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17B9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link w:val="Nagwek2"/>
    <w:rsid w:val="00DF7C5D"/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31CD3"/>
    <w:rPr>
      <w:rFonts w:ascii="Arial Narrow" w:hAnsi="Arial Narrow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BAA7-D996-49CD-81AE-F43F3877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1835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 przetargu na sprzedaż działki nr 4/58 obręb Kawka</vt:lpstr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 przetargu na sprzedaż działki nr 4/58 obręb Kawka</dc:title>
  <dc:subject/>
  <dc:creator>ajackowski</dc:creator>
  <cp:keywords/>
  <dc:description/>
  <cp:lastModifiedBy>Łukasz Stolarski</cp:lastModifiedBy>
  <cp:revision>5</cp:revision>
  <cp:lastPrinted>2020-03-03T11:21:00Z</cp:lastPrinted>
  <dcterms:created xsi:type="dcterms:W3CDTF">2020-03-11T10:12:00Z</dcterms:created>
  <dcterms:modified xsi:type="dcterms:W3CDTF">2020-03-12T06:47:00Z</dcterms:modified>
</cp:coreProperties>
</file>