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24A3" w:rsidRPr="00B96669" w:rsidRDefault="002A3B8E" w:rsidP="002779B6">
      <w:pPr>
        <w:spacing w:after="0"/>
        <w:jc w:val="both"/>
        <w:rPr>
          <w:rFonts w:ascii="Arial Narrow" w:hAnsi="Arial Narrow"/>
          <w:b/>
          <w:sz w:val="24"/>
          <w:szCs w:val="24"/>
        </w:rPr>
      </w:pPr>
      <w:r w:rsidRPr="00B96669">
        <w:rPr>
          <w:rFonts w:ascii="Arial Narrow" w:hAnsi="Arial Narrow"/>
          <w:b/>
          <w:sz w:val="24"/>
          <w:szCs w:val="24"/>
        </w:rPr>
        <w:t>Zbiorcza informacja o petycjach rozpatrzonych przez Pr</w:t>
      </w:r>
      <w:r w:rsidR="00A34F56" w:rsidRPr="00B96669">
        <w:rPr>
          <w:rFonts w:ascii="Arial Narrow" w:hAnsi="Arial Narrow"/>
          <w:b/>
          <w:sz w:val="24"/>
          <w:szCs w:val="24"/>
        </w:rPr>
        <w:t>ezydenta Miasta Włocławek w 201</w:t>
      </w:r>
      <w:r w:rsidR="00891A0A" w:rsidRPr="00B96669">
        <w:rPr>
          <w:rFonts w:ascii="Arial Narrow" w:hAnsi="Arial Narrow"/>
          <w:b/>
          <w:sz w:val="24"/>
          <w:szCs w:val="24"/>
        </w:rPr>
        <w:t>9</w:t>
      </w:r>
      <w:r w:rsidRPr="00B96669">
        <w:rPr>
          <w:rFonts w:ascii="Arial Narrow" w:hAnsi="Arial Narrow"/>
          <w:b/>
          <w:sz w:val="24"/>
          <w:szCs w:val="24"/>
        </w:rPr>
        <w:t xml:space="preserve"> roku. </w:t>
      </w:r>
    </w:p>
    <w:p w:rsidR="00176FE0" w:rsidRPr="00B96669" w:rsidRDefault="00176FE0" w:rsidP="002779B6">
      <w:pPr>
        <w:spacing w:after="0"/>
        <w:jc w:val="both"/>
        <w:rPr>
          <w:rFonts w:ascii="Arial Narrow" w:hAnsi="Arial Narrow"/>
          <w:b/>
          <w:sz w:val="24"/>
          <w:szCs w:val="24"/>
        </w:rPr>
      </w:pPr>
    </w:p>
    <w:p w:rsidR="002A3B8E" w:rsidRDefault="002A3B8E" w:rsidP="00C277EB">
      <w:pPr>
        <w:spacing w:after="0"/>
        <w:ind w:left="284"/>
        <w:jc w:val="both"/>
        <w:rPr>
          <w:rFonts w:ascii="Arial Narrow" w:hAnsi="Arial Narrow"/>
          <w:sz w:val="24"/>
          <w:szCs w:val="24"/>
        </w:rPr>
      </w:pPr>
      <w:r w:rsidRPr="00B96669">
        <w:rPr>
          <w:rFonts w:ascii="Arial Narrow" w:hAnsi="Arial Narrow"/>
          <w:sz w:val="24"/>
          <w:szCs w:val="24"/>
        </w:rPr>
        <w:t xml:space="preserve">Na podstawie art. 14 ustawy z </w:t>
      </w:r>
      <w:r w:rsidR="006E02EE" w:rsidRPr="00B96669">
        <w:rPr>
          <w:rFonts w:ascii="Arial Narrow" w:hAnsi="Arial Narrow"/>
          <w:sz w:val="24"/>
          <w:szCs w:val="24"/>
        </w:rPr>
        <w:t>dnia 11 lipca</w:t>
      </w:r>
      <w:r w:rsidR="00A34F56" w:rsidRPr="00B96669">
        <w:rPr>
          <w:rFonts w:ascii="Arial Narrow" w:hAnsi="Arial Narrow"/>
          <w:sz w:val="24"/>
          <w:szCs w:val="24"/>
        </w:rPr>
        <w:t xml:space="preserve"> 2014 </w:t>
      </w:r>
      <w:r w:rsidR="006E02EE" w:rsidRPr="00B96669">
        <w:rPr>
          <w:rFonts w:ascii="Arial Narrow" w:hAnsi="Arial Narrow"/>
          <w:sz w:val="24"/>
          <w:szCs w:val="24"/>
        </w:rPr>
        <w:t>r. o</w:t>
      </w:r>
      <w:r w:rsidR="00A34F56" w:rsidRPr="00B96669">
        <w:rPr>
          <w:rFonts w:ascii="Arial Narrow" w:hAnsi="Arial Narrow"/>
          <w:sz w:val="24"/>
          <w:szCs w:val="24"/>
        </w:rPr>
        <w:t xml:space="preserve"> pe</w:t>
      </w:r>
      <w:r w:rsidR="0025351B" w:rsidRPr="00B96669">
        <w:rPr>
          <w:rFonts w:ascii="Arial Narrow" w:hAnsi="Arial Narrow"/>
          <w:sz w:val="24"/>
          <w:szCs w:val="24"/>
        </w:rPr>
        <w:t>tycjach (Dz. U. z 2018 r.</w:t>
      </w:r>
      <w:r w:rsidR="00E701A8" w:rsidRPr="00B96669">
        <w:rPr>
          <w:rFonts w:ascii="Arial Narrow" w:hAnsi="Arial Narrow"/>
          <w:sz w:val="24"/>
          <w:szCs w:val="24"/>
        </w:rPr>
        <w:t xml:space="preserve"> </w:t>
      </w:r>
      <w:r w:rsidR="0025351B" w:rsidRPr="00B96669">
        <w:rPr>
          <w:rFonts w:ascii="Arial Narrow" w:hAnsi="Arial Narrow"/>
          <w:sz w:val="24"/>
          <w:szCs w:val="24"/>
        </w:rPr>
        <w:t>poz. 870</w:t>
      </w:r>
      <w:r w:rsidR="0055169E" w:rsidRPr="00B96669">
        <w:rPr>
          <w:rFonts w:ascii="Arial Narrow" w:hAnsi="Arial Narrow"/>
          <w:sz w:val="24"/>
          <w:szCs w:val="24"/>
        </w:rPr>
        <w:t xml:space="preserve">) przedstawiam zbiorczą informację o petycjach rozpatrzonych przez Prezydenta Miasta </w:t>
      </w:r>
      <w:r w:rsidR="006E02EE" w:rsidRPr="00B96669">
        <w:rPr>
          <w:rFonts w:ascii="Arial Narrow" w:hAnsi="Arial Narrow"/>
          <w:sz w:val="24"/>
          <w:szCs w:val="24"/>
        </w:rPr>
        <w:t xml:space="preserve">Włocławek </w:t>
      </w:r>
      <w:r w:rsidR="00302067">
        <w:rPr>
          <w:rFonts w:ascii="Arial Narrow" w:hAnsi="Arial Narrow"/>
          <w:sz w:val="24"/>
          <w:szCs w:val="24"/>
        </w:rPr>
        <w:br/>
      </w:r>
      <w:r w:rsidR="006E02EE" w:rsidRPr="00B96669">
        <w:rPr>
          <w:rFonts w:ascii="Arial Narrow" w:hAnsi="Arial Narrow"/>
          <w:sz w:val="24"/>
          <w:szCs w:val="24"/>
        </w:rPr>
        <w:t>w</w:t>
      </w:r>
      <w:r w:rsidR="0055169E" w:rsidRPr="00B96669">
        <w:rPr>
          <w:rFonts w:ascii="Arial Narrow" w:hAnsi="Arial Narrow"/>
          <w:sz w:val="24"/>
          <w:szCs w:val="24"/>
        </w:rPr>
        <w:t xml:space="preserve"> 201</w:t>
      </w:r>
      <w:r w:rsidR="00E701A8" w:rsidRPr="00B96669">
        <w:rPr>
          <w:rFonts w:ascii="Arial Narrow" w:hAnsi="Arial Narrow"/>
          <w:sz w:val="24"/>
          <w:szCs w:val="24"/>
        </w:rPr>
        <w:t>9</w:t>
      </w:r>
      <w:r w:rsidR="0055169E" w:rsidRPr="00B96669">
        <w:rPr>
          <w:rFonts w:ascii="Arial Narrow" w:hAnsi="Arial Narrow"/>
          <w:sz w:val="24"/>
          <w:szCs w:val="24"/>
        </w:rPr>
        <w:t xml:space="preserve"> r. </w:t>
      </w:r>
    </w:p>
    <w:p w:rsidR="00601FF0" w:rsidRPr="00B96669" w:rsidRDefault="00601FF0" w:rsidP="002779B6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A46995" w:rsidRPr="000112DF" w:rsidRDefault="00A46995" w:rsidP="00A46995">
      <w:pPr>
        <w:spacing w:after="0"/>
        <w:ind w:left="284"/>
        <w:jc w:val="both"/>
        <w:rPr>
          <w:rFonts w:ascii="Arial Narrow" w:eastAsia="Calibri" w:hAnsi="Arial Narrow" w:cs="Times New Roman"/>
          <w:sz w:val="24"/>
          <w:szCs w:val="24"/>
        </w:rPr>
      </w:pPr>
      <w:r w:rsidRPr="000112DF">
        <w:rPr>
          <w:rFonts w:ascii="Arial Narrow" w:eastAsia="Calibri" w:hAnsi="Arial Narrow" w:cs="Times New Roman"/>
          <w:sz w:val="24"/>
          <w:szCs w:val="24"/>
        </w:rPr>
        <w:t xml:space="preserve">W 2019 r. Prezydent Miasta Włocławek rozpatrzył cztery petycje. </w:t>
      </w:r>
    </w:p>
    <w:p w:rsidR="00A46995" w:rsidRPr="000112DF" w:rsidRDefault="00A46995" w:rsidP="00A46995">
      <w:pPr>
        <w:numPr>
          <w:ilvl w:val="0"/>
          <w:numId w:val="13"/>
        </w:numPr>
        <w:spacing w:after="0"/>
        <w:ind w:left="284" w:hanging="284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0112DF">
        <w:rPr>
          <w:rFonts w:ascii="Arial Narrow" w:eastAsia="Calibri" w:hAnsi="Arial Narrow" w:cs="Times New Roman"/>
          <w:sz w:val="24"/>
          <w:szCs w:val="24"/>
        </w:rPr>
        <w:t xml:space="preserve">Petycja w sprawie sprzeciwu wobec planów budowy elektrowni opalanej biomasą </w:t>
      </w:r>
    </w:p>
    <w:p w:rsidR="00A46995" w:rsidRPr="000112DF" w:rsidRDefault="00A46995" w:rsidP="00A46995">
      <w:pPr>
        <w:spacing w:after="0"/>
        <w:ind w:left="284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0112DF">
        <w:rPr>
          <w:rFonts w:ascii="Arial Narrow" w:eastAsia="Calibri" w:hAnsi="Arial Narrow" w:cs="Times New Roman"/>
          <w:sz w:val="24"/>
          <w:szCs w:val="24"/>
        </w:rPr>
        <w:t>Data wpływu petycji: 29 lipca 2019 r.</w:t>
      </w:r>
    </w:p>
    <w:p w:rsidR="00A46995" w:rsidRPr="000112DF" w:rsidRDefault="00A46995" w:rsidP="00A46995">
      <w:pPr>
        <w:spacing w:after="0"/>
        <w:ind w:left="284"/>
        <w:jc w:val="both"/>
        <w:rPr>
          <w:rFonts w:ascii="Arial Narrow" w:eastAsia="Calibri" w:hAnsi="Arial Narrow" w:cs="Times New Roman"/>
          <w:sz w:val="24"/>
          <w:szCs w:val="24"/>
        </w:rPr>
      </w:pPr>
      <w:r w:rsidRPr="000112DF">
        <w:rPr>
          <w:rFonts w:ascii="Arial Narrow" w:eastAsia="Calibri" w:hAnsi="Arial Narrow" w:cs="Times New Roman"/>
          <w:sz w:val="24"/>
          <w:szCs w:val="24"/>
        </w:rPr>
        <w:t>Sposób załatwienia petycji: Pismem z dnia 14 października 2019 r. znak: OPIK. BOM.152.1.2019 Prezydent Miasta Włocławek udzielił odpowiedzi. W przedmiotowej sprawie wskazano, że na dzień udzielenia ww. odpowiedzi trwa analiza dokumentacji zgromadzonej w sprawie celem zakończenia prowadzonego przez tut. organ postępowania dotyczącego wydania decyzji o środowiskowych uwarunkowaniach.</w:t>
      </w:r>
    </w:p>
    <w:p w:rsidR="00A46995" w:rsidRPr="000112DF" w:rsidRDefault="00A46995" w:rsidP="00A46995">
      <w:pPr>
        <w:numPr>
          <w:ilvl w:val="0"/>
          <w:numId w:val="13"/>
        </w:numPr>
        <w:spacing w:after="0"/>
        <w:ind w:left="284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0112DF">
        <w:rPr>
          <w:rFonts w:ascii="Arial Narrow" w:eastAsia="Calibri" w:hAnsi="Arial Narrow" w:cs="Times New Roman"/>
          <w:sz w:val="24"/>
          <w:szCs w:val="24"/>
        </w:rPr>
        <w:t>Petycja w sprawie sprzeciwu mieszkańców parafii pw. Chrystusa Króla wobec planów usytuowania grzebowiska dla zwierząt w pobliżu cmentarza parafialnego</w:t>
      </w:r>
      <w:r>
        <w:rPr>
          <w:rFonts w:ascii="Arial Narrow" w:eastAsia="Calibri" w:hAnsi="Arial Narrow" w:cs="Times New Roman"/>
          <w:sz w:val="24"/>
          <w:szCs w:val="24"/>
        </w:rPr>
        <w:t>.</w:t>
      </w:r>
    </w:p>
    <w:p w:rsidR="00A46995" w:rsidRPr="000112DF" w:rsidRDefault="00A46995" w:rsidP="00A46995">
      <w:pPr>
        <w:spacing w:after="0"/>
        <w:ind w:firstLine="284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0112DF">
        <w:rPr>
          <w:rFonts w:ascii="Arial Narrow" w:eastAsia="Calibri" w:hAnsi="Arial Narrow" w:cs="Times New Roman"/>
          <w:sz w:val="24"/>
          <w:szCs w:val="24"/>
        </w:rPr>
        <w:t xml:space="preserve">Data wpływu petycji: 27 sierpnia 2019 r. i 03 września 2019 r. </w:t>
      </w:r>
    </w:p>
    <w:p w:rsidR="00A46995" w:rsidRPr="000112DF" w:rsidRDefault="00A46995" w:rsidP="00A46995">
      <w:pPr>
        <w:spacing w:after="0"/>
        <w:ind w:left="284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0112DF">
        <w:rPr>
          <w:rFonts w:ascii="Arial Narrow" w:eastAsia="Calibri" w:hAnsi="Arial Narrow" w:cs="Times New Roman"/>
          <w:sz w:val="24"/>
          <w:szCs w:val="24"/>
        </w:rPr>
        <w:t xml:space="preserve">Sposób załatwienia petycji: Prezydent Miasta Włocławek zawiadomieniem o sposobie rozpatrzenia petycji wielokrotnej z dnia 29 października 2019 r. udzielił odpowiedzi. Tutejszy organ uwzględniając wnioski mieszkańców parafii pw. Chrystusa Króla odstąpił od podejmowania dalszych kroków związanych z utworzeniem grzebowiska dla zwierząt do czasu ustalenia innej lokalizacji spełniającej </w:t>
      </w:r>
      <w:r>
        <w:rPr>
          <w:rFonts w:ascii="Arial Narrow" w:eastAsia="Calibri" w:hAnsi="Arial Narrow" w:cs="Times New Roman"/>
          <w:sz w:val="24"/>
          <w:szCs w:val="24"/>
        </w:rPr>
        <w:t xml:space="preserve">określone przepisami prawa wymogi. </w:t>
      </w:r>
    </w:p>
    <w:p w:rsidR="00A46995" w:rsidRPr="000112DF" w:rsidRDefault="00A46995" w:rsidP="00A46995">
      <w:pPr>
        <w:numPr>
          <w:ilvl w:val="0"/>
          <w:numId w:val="13"/>
        </w:numPr>
        <w:spacing w:after="0"/>
        <w:ind w:left="284" w:hanging="284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0112DF">
        <w:rPr>
          <w:rFonts w:ascii="Arial Narrow" w:eastAsia="Calibri" w:hAnsi="Arial Narrow" w:cs="Times New Roman"/>
          <w:sz w:val="24"/>
          <w:szCs w:val="24"/>
        </w:rPr>
        <w:t xml:space="preserve">Petycja w sprawie wprowadzenia w tut. Urzędzie Polityki Zarządzania Konfliktem Interesów </w:t>
      </w:r>
    </w:p>
    <w:p w:rsidR="00A46995" w:rsidRPr="000112DF" w:rsidRDefault="00A46995" w:rsidP="00A46995">
      <w:pPr>
        <w:spacing w:after="0"/>
        <w:ind w:firstLine="284"/>
        <w:jc w:val="both"/>
        <w:rPr>
          <w:rFonts w:ascii="Arial Narrow" w:eastAsia="Calibri" w:hAnsi="Arial Narrow" w:cs="Times New Roman"/>
          <w:sz w:val="24"/>
          <w:szCs w:val="24"/>
        </w:rPr>
      </w:pPr>
      <w:r w:rsidRPr="000112DF">
        <w:rPr>
          <w:rFonts w:ascii="Arial Narrow" w:eastAsia="Calibri" w:hAnsi="Arial Narrow" w:cs="Times New Roman"/>
          <w:sz w:val="24"/>
          <w:szCs w:val="24"/>
        </w:rPr>
        <w:t xml:space="preserve">Data wpływu petycji: 23 sierpnia 2019 r. </w:t>
      </w:r>
    </w:p>
    <w:p w:rsidR="00A46995" w:rsidRPr="000112DF" w:rsidRDefault="00A46995" w:rsidP="00A46995">
      <w:pPr>
        <w:spacing w:after="0"/>
        <w:ind w:left="284"/>
        <w:jc w:val="both"/>
        <w:rPr>
          <w:rFonts w:ascii="Arial Narrow" w:eastAsia="Calibri" w:hAnsi="Arial Narrow" w:cs="Times New Roman"/>
          <w:sz w:val="24"/>
          <w:szCs w:val="24"/>
        </w:rPr>
      </w:pPr>
      <w:r w:rsidRPr="000112DF">
        <w:rPr>
          <w:rFonts w:ascii="Arial Narrow" w:eastAsia="Calibri" w:hAnsi="Arial Narrow" w:cs="Times New Roman"/>
          <w:sz w:val="24"/>
          <w:szCs w:val="24"/>
        </w:rPr>
        <w:t>Sposób załatwienia petycji:</w:t>
      </w:r>
      <w:r w:rsidRPr="000112DF">
        <w:rPr>
          <w:rFonts w:ascii="Arial Narrow" w:eastAsia="Calibri" w:hAnsi="Arial Narrow" w:cs="Times New Roman"/>
          <w:b/>
          <w:sz w:val="24"/>
          <w:szCs w:val="24"/>
        </w:rPr>
        <w:t xml:space="preserve"> </w:t>
      </w:r>
      <w:r w:rsidRPr="000112DF">
        <w:rPr>
          <w:rFonts w:ascii="Arial Narrow" w:eastAsia="Calibri" w:hAnsi="Arial Narrow" w:cs="Times New Roman"/>
          <w:sz w:val="24"/>
          <w:szCs w:val="24"/>
        </w:rPr>
        <w:t xml:space="preserve">Pismem z dnia 09 września 2018 r. znak: OPIK.BOM.152.3.2019 Prezydent Miasta Włocławek udzielił odpowiedzi. W odpowiedzi wskazano, że wytyczne zawarte </w:t>
      </w:r>
      <w:r w:rsidRPr="000112DF">
        <w:rPr>
          <w:rFonts w:ascii="Arial Narrow" w:eastAsia="Calibri" w:hAnsi="Arial Narrow" w:cs="Times New Roman"/>
          <w:sz w:val="24"/>
          <w:szCs w:val="24"/>
        </w:rPr>
        <w:br/>
        <w:t xml:space="preserve">w dokumencie Centralnego Biura Antykorupcyjnego pod nazwą. ”Korupcja polityczna. Wskazówki </w:t>
      </w:r>
      <w:r w:rsidRPr="000112DF">
        <w:rPr>
          <w:rFonts w:ascii="Arial Narrow" w:eastAsia="Calibri" w:hAnsi="Arial Narrow" w:cs="Times New Roman"/>
          <w:sz w:val="24"/>
          <w:szCs w:val="24"/>
        </w:rPr>
        <w:br/>
        <w:t xml:space="preserve">dla przedstawicieli organów władzy wybieranych w wyborach powszechnych” są znane i stosowane przez pracowników Urzędu. Tym samym, obecnie nie znaleziono uzasadnienia do wprowadzenia dodatkowych regulacji prawnych dotyczących zarządzania konfliktem interesów w tutejszym. Urzędzie. </w:t>
      </w:r>
    </w:p>
    <w:p w:rsidR="00A46995" w:rsidRPr="000112DF" w:rsidRDefault="00A46995" w:rsidP="00A46995">
      <w:pPr>
        <w:numPr>
          <w:ilvl w:val="0"/>
          <w:numId w:val="13"/>
        </w:numPr>
        <w:tabs>
          <w:tab w:val="left" w:pos="284"/>
        </w:tabs>
        <w:spacing w:after="0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0112DF">
        <w:rPr>
          <w:rFonts w:ascii="Arial Narrow" w:eastAsia="Calibri" w:hAnsi="Arial Narrow" w:cs="Times New Roman"/>
          <w:sz w:val="24"/>
          <w:szCs w:val="24"/>
        </w:rPr>
        <w:t>Petycja w sprawie sprzeciwu dotyczącego wydania decyzji o środowiskowych uwarunkowaniach dla inwestycji polegającej na budowie elektrociepłowni opalanej biomasą</w:t>
      </w:r>
    </w:p>
    <w:p w:rsidR="00A46995" w:rsidRPr="000112DF" w:rsidRDefault="00A46995" w:rsidP="00A46995">
      <w:pPr>
        <w:spacing w:after="0"/>
        <w:ind w:left="284"/>
        <w:jc w:val="both"/>
        <w:rPr>
          <w:rFonts w:ascii="Arial Narrow" w:eastAsia="Calibri" w:hAnsi="Arial Narrow" w:cs="Times New Roman"/>
          <w:sz w:val="24"/>
          <w:szCs w:val="24"/>
        </w:rPr>
      </w:pPr>
      <w:r w:rsidRPr="000112DF">
        <w:rPr>
          <w:rFonts w:ascii="Arial Narrow" w:eastAsia="Calibri" w:hAnsi="Arial Narrow" w:cs="Times New Roman"/>
          <w:sz w:val="24"/>
          <w:szCs w:val="24"/>
        </w:rPr>
        <w:t xml:space="preserve">Data wpływu petycji: 23 września 2019 r. </w:t>
      </w:r>
    </w:p>
    <w:p w:rsidR="00A46995" w:rsidRDefault="00A46995" w:rsidP="00A46995">
      <w:pPr>
        <w:spacing w:after="0"/>
        <w:ind w:left="284"/>
        <w:jc w:val="both"/>
        <w:rPr>
          <w:rFonts w:ascii="Arial Narrow" w:eastAsia="Calibri" w:hAnsi="Arial Narrow" w:cs="Times New Roman"/>
          <w:sz w:val="24"/>
          <w:szCs w:val="24"/>
        </w:rPr>
      </w:pPr>
      <w:r w:rsidRPr="000112DF">
        <w:rPr>
          <w:rFonts w:ascii="Arial Narrow" w:eastAsia="Calibri" w:hAnsi="Arial Narrow" w:cs="Times New Roman"/>
          <w:sz w:val="24"/>
          <w:szCs w:val="24"/>
        </w:rPr>
        <w:t>Sposób załatwienia petycji:</w:t>
      </w:r>
      <w:r w:rsidRPr="000112DF">
        <w:rPr>
          <w:rFonts w:ascii="Arial Narrow" w:eastAsia="Calibri" w:hAnsi="Arial Narrow" w:cs="Times New Roman"/>
          <w:b/>
          <w:sz w:val="24"/>
          <w:szCs w:val="24"/>
        </w:rPr>
        <w:t xml:space="preserve"> </w:t>
      </w:r>
      <w:r w:rsidRPr="000112DF">
        <w:rPr>
          <w:rFonts w:ascii="Arial Narrow" w:eastAsia="Calibri" w:hAnsi="Arial Narrow" w:cs="Times New Roman"/>
          <w:sz w:val="24"/>
          <w:szCs w:val="24"/>
        </w:rPr>
        <w:t xml:space="preserve">Pismem z dnia 28 października 2019 r. znak: OPIK.BOM.152.5.2019 Prezydent Miasta Włocławek udzielił odpowiedzi. Wskazano, że na dzień sporządzenia </w:t>
      </w:r>
      <w:r w:rsidRPr="000112DF">
        <w:rPr>
          <w:rFonts w:ascii="Arial Narrow" w:eastAsia="Calibri" w:hAnsi="Arial Narrow" w:cs="Times New Roman"/>
          <w:sz w:val="24"/>
          <w:szCs w:val="24"/>
        </w:rPr>
        <w:br/>
        <w:t>odpowiedzi trwa analiza dokumentacji zgromadzonej w sprawie</w:t>
      </w:r>
      <w:bookmarkStart w:id="0" w:name="_GoBack"/>
      <w:bookmarkEnd w:id="0"/>
      <w:r w:rsidRPr="000112DF">
        <w:rPr>
          <w:rFonts w:ascii="Arial Narrow" w:eastAsia="Calibri" w:hAnsi="Arial Narrow" w:cs="Times New Roman"/>
          <w:sz w:val="24"/>
          <w:szCs w:val="24"/>
        </w:rPr>
        <w:t xml:space="preserve"> celem zakończenia prowadzonego przez tutejszy organ postępowania dotyczącego wydania decyzji o środowiskowych uwarunkowaniach.</w:t>
      </w:r>
    </w:p>
    <w:p w:rsidR="00A46995" w:rsidRPr="000112DF" w:rsidRDefault="00A46995" w:rsidP="00A46995">
      <w:pPr>
        <w:spacing w:after="0"/>
        <w:ind w:left="284"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A46995" w:rsidRPr="000112DF" w:rsidRDefault="00A46995" w:rsidP="00A46995">
      <w:pPr>
        <w:spacing w:after="0"/>
        <w:ind w:left="284"/>
        <w:jc w:val="both"/>
        <w:rPr>
          <w:rFonts w:ascii="Arial Narrow" w:eastAsia="Calibri" w:hAnsi="Arial Narrow" w:cs="Times New Roman"/>
          <w:sz w:val="24"/>
          <w:szCs w:val="24"/>
        </w:rPr>
      </w:pPr>
      <w:r w:rsidRPr="000112DF">
        <w:rPr>
          <w:rFonts w:ascii="Arial Narrow" w:eastAsia="Calibri" w:hAnsi="Arial Narrow" w:cs="Times New Roman"/>
          <w:sz w:val="24"/>
          <w:szCs w:val="24"/>
        </w:rPr>
        <w:t xml:space="preserve">Ponadto działając na podstawie art.7 ust.1 ustawy z dnia 11 lipca 2014 r. o petycjach </w:t>
      </w:r>
      <w:r w:rsidRPr="000112DF">
        <w:rPr>
          <w:rFonts w:ascii="Arial Narrow" w:eastAsia="Calibri" w:hAnsi="Arial Narrow" w:cs="Times New Roman"/>
          <w:sz w:val="24"/>
          <w:szCs w:val="24"/>
        </w:rPr>
        <w:br/>
        <w:t xml:space="preserve">(Dz.U. z 2018 r. poz. 870) tutejszy organ pozostawił bez rozpatrzenia dwie petycje z uwagi na niespełnienie wymogów określonych w art. 4 ust. 2 pkt 1 lub 2 ustawy z dnia 11 lipca 2014 r. </w:t>
      </w:r>
      <w:r>
        <w:rPr>
          <w:rFonts w:ascii="Arial Narrow" w:eastAsia="Calibri" w:hAnsi="Arial Narrow" w:cs="Times New Roman"/>
          <w:sz w:val="24"/>
          <w:szCs w:val="24"/>
        </w:rPr>
        <w:br/>
      </w:r>
      <w:r w:rsidRPr="000112DF">
        <w:rPr>
          <w:rFonts w:ascii="Arial Narrow" w:eastAsia="Calibri" w:hAnsi="Arial Narrow" w:cs="Times New Roman"/>
          <w:sz w:val="24"/>
          <w:szCs w:val="24"/>
        </w:rPr>
        <w:lastRenderedPageBreak/>
        <w:t>o</w:t>
      </w:r>
      <w:r w:rsidRPr="00FF70B5">
        <w:rPr>
          <w:rFonts w:ascii="Arial Narrow" w:eastAsia="Calibri" w:hAnsi="Arial Narrow" w:cs="Times New Roman"/>
          <w:sz w:val="24"/>
          <w:szCs w:val="24"/>
        </w:rPr>
        <w:t xml:space="preserve"> </w:t>
      </w:r>
      <w:r w:rsidRPr="000112DF">
        <w:rPr>
          <w:rFonts w:ascii="Arial Narrow" w:eastAsia="Calibri" w:hAnsi="Arial Narrow" w:cs="Times New Roman"/>
          <w:sz w:val="24"/>
          <w:szCs w:val="24"/>
        </w:rPr>
        <w:t>petycjach oraz jedną petycję na podstawie art. 6 ust.2 ww. ustawy przekazano do rozpatrzenia podmiotom właściwym</w:t>
      </w:r>
      <w:r>
        <w:rPr>
          <w:rFonts w:ascii="Arial Narrow" w:eastAsia="Calibri" w:hAnsi="Arial Narrow" w:cs="Times New Roman"/>
          <w:sz w:val="24"/>
          <w:szCs w:val="24"/>
        </w:rPr>
        <w:t xml:space="preserve"> zgodnie z posiadanymi kompetencjami. </w:t>
      </w:r>
      <w:r w:rsidRPr="000112DF">
        <w:rPr>
          <w:rFonts w:ascii="Arial Narrow" w:eastAsia="Calibri" w:hAnsi="Arial Narrow" w:cs="Times New Roman"/>
          <w:sz w:val="24"/>
          <w:szCs w:val="24"/>
        </w:rPr>
        <w:t xml:space="preserve"> </w:t>
      </w:r>
    </w:p>
    <w:p w:rsidR="00A46995" w:rsidRDefault="00A46995" w:rsidP="00A46995">
      <w:pPr>
        <w:spacing w:after="0"/>
        <w:jc w:val="both"/>
        <w:rPr>
          <w:rFonts w:ascii="Arial Narrow" w:hAnsi="Arial Narrow"/>
          <w:b/>
          <w:sz w:val="24"/>
          <w:szCs w:val="24"/>
        </w:rPr>
      </w:pPr>
    </w:p>
    <w:p w:rsidR="00A46995" w:rsidRDefault="00A46995" w:rsidP="00A46995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A46995" w:rsidRPr="00FD628C" w:rsidRDefault="00A46995" w:rsidP="00A46995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2649C8" w:rsidRPr="00FD628C" w:rsidRDefault="002649C8" w:rsidP="00FD628C">
      <w:pPr>
        <w:spacing w:after="0"/>
        <w:ind w:left="284"/>
        <w:jc w:val="both"/>
        <w:rPr>
          <w:rFonts w:ascii="Arial Narrow" w:hAnsi="Arial Narrow"/>
          <w:sz w:val="24"/>
          <w:szCs w:val="24"/>
        </w:rPr>
      </w:pPr>
    </w:p>
    <w:sectPr w:rsidR="002649C8" w:rsidRPr="00FD62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28DA" w:rsidRDefault="00CA28DA" w:rsidP="004D6949">
      <w:pPr>
        <w:spacing w:after="0" w:line="240" w:lineRule="auto"/>
      </w:pPr>
      <w:r>
        <w:separator/>
      </w:r>
    </w:p>
  </w:endnote>
  <w:endnote w:type="continuationSeparator" w:id="0">
    <w:p w:rsidR="00CA28DA" w:rsidRDefault="00CA28DA" w:rsidP="004D6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6949" w:rsidRDefault="004D694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47826525"/>
      <w:docPartObj>
        <w:docPartGallery w:val="Page Numbers (Bottom of Page)"/>
        <w:docPartUnique/>
      </w:docPartObj>
    </w:sdtPr>
    <w:sdtEndPr/>
    <w:sdtContent>
      <w:p w:rsidR="00615A4E" w:rsidRDefault="00615A4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4D6949" w:rsidRDefault="004D694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6949" w:rsidRDefault="004D69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28DA" w:rsidRDefault="00CA28DA" w:rsidP="004D6949">
      <w:pPr>
        <w:spacing w:after="0" w:line="240" w:lineRule="auto"/>
      </w:pPr>
      <w:r>
        <w:separator/>
      </w:r>
    </w:p>
  </w:footnote>
  <w:footnote w:type="continuationSeparator" w:id="0">
    <w:p w:rsidR="00CA28DA" w:rsidRDefault="00CA28DA" w:rsidP="004D6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6949" w:rsidRDefault="004D694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6949" w:rsidRDefault="004D694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6949" w:rsidRDefault="004D694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33954"/>
    <w:multiLevelType w:val="hybridMultilevel"/>
    <w:tmpl w:val="19BEEA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F537BE"/>
    <w:multiLevelType w:val="hybridMultilevel"/>
    <w:tmpl w:val="21926A4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EB0222"/>
    <w:multiLevelType w:val="hybridMultilevel"/>
    <w:tmpl w:val="FBA80B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903D80"/>
    <w:multiLevelType w:val="hybridMultilevel"/>
    <w:tmpl w:val="C4B4E9E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6737A9"/>
    <w:multiLevelType w:val="hybridMultilevel"/>
    <w:tmpl w:val="1E4C9F0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52887C2D"/>
    <w:multiLevelType w:val="hybridMultilevel"/>
    <w:tmpl w:val="38C8AA8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5DCF0E41"/>
    <w:multiLevelType w:val="hybridMultilevel"/>
    <w:tmpl w:val="153CE8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3A1050"/>
    <w:multiLevelType w:val="hybridMultilevel"/>
    <w:tmpl w:val="0040E57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6C816367"/>
    <w:multiLevelType w:val="hybridMultilevel"/>
    <w:tmpl w:val="E3E8F6C4"/>
    <w:lvl w:ilvl="0" w:tplc="5D0C0A1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901CF6"/>
    <w:multiLevelType w:val="hybridMultilevel"/>
    <w:tmpl w:val="65EECA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B336DA"/>
    <w:multiLevelType w:val="hybridMultilevel"/>
    <w:tmpl w:val="14265A5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77FF4861"/>
    <w:multiLevelType w:val="hybridMultilevel"/>
    <w:tmpl w:val="03E49F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1"/>
  </w:num>
  <w:num w:numId="4">
    <w:abstractNumId w:val="6"/>
  </w:num>
  <w:num w:numId="5">
    <w:abstractNumId w:val="10"/>
  </w:num>
  <w:num w:numId="6">
    <w:abstractNumId w:val="3"/>
  </w:num>
  <w:num w:numId="7">
    <w:abstractNumId w:val="5"/>
  </w:num>
  <w:num w:numId="8">
    <w:abstractNumId w:val="9"/>
  </w:num>
  <w:num w:numId="9">
    <w:abstractNumId w:val="4"/>
  </w:num>
  <w:num w:numId="10">
    <w:abstractNumId w:val="0"/>
  </w:num>
  <w:num w:numId="11">
    <w:abstractNumId w:val="1"/>
  </w:num>
  <w:num w:numId="12">
    <w:abstractNumId w:val="7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BCC"/>
    <w:rsid w:val="00000180"/>
    <w:rsid w:val="00037AF0"/>
    <w:rsid w:val="00097B05"/>
    <w:rsid w:val="000B736C"/>
    <w:rsid w:val="00101856"/>
    <w:rsid w:val="00120818"/>
    <w:rsid w:val="00142E98"/>
    <w:rsid w:val="00144E6D"/>
    <w:rsid w:val="00157F3F"/>
    <w:rsid w:val="0017577D"/>
    <w:rsid w:val="00176FE0"/>
    <w:rsid w:val="00182C82"/>
    <w:rsid w:val="001A4A7A"/>
    <w:rsid w:val="001B1C26"/>
    <w:rsid w:val="001F0CED"/>
    <w:rsid w:val="00201C0E"/>
    <w:rsid w:val="00202458"/>
    <w:rsid w:val="00203591"/>
    <w:rsid w:val="00205BCC"/>
    <w:rsid w:val="00215F3D"/>
    <w:rsid w:val="00234282"/>
    <w:rsid w:val="0025351B"/>
    <w:rsid w:val="002649C8"/>
    <w:rsid w:val="00271043"/>
    <w:rsid w:val="002779B6"/>
    <w:rsid w:val="00295591"/>
    <w:rsid w:val="002A3B8E"/>
    <w:rsid w:val="00302067"/>
    <w:rsid w:val="0033075E"/>
    <w:rsid w:val="0036172A"/>
    <w:rsid w:val="003638EE"/>
    <w:rsid w:val="003A7CC5"/>
    <w:rsid w:val="003C23FE"/>
    <w:rsid w:val="003C7CDA"/>
    <w:rsid w:val="00401170"/>
    <w:rsid w:val="00401740"/>
    <w:rsid w:val="00414473"/>
    <w:rsid w:val="00430131"/>
    <w:rsid w:val="00450C6D"/>
    <w:rsid w:val="00453710"/>
    <w:rsid w:val="004B3952"/>
    <w:rsid w:val="004D1F05"/>
    <w:rsid w:val="004D6949"/>
    <w:rsid w:val="005350C1"/>
    <w:rsid w:val="005424A3"/>
    <w:rsid w:val="0055169E"/>
    <w:rsid w:val="0055428D"/>
    <w:rsid w:val="00566867"/>
    <w:rsid w:val="00577FD5"/>
    <w:rsid w:val="005E6FDE"/>
    <w:rsid w:val="005E7571"/>
    <w:rsid w:val="00601FF0"/>
    <w:rsid w:val="00615A4E"/>
    <w:rsid w:val="00636691"/>
    <w:rsid w:val="006439EA"/>
    <w:rsid w:val="006874EA"/>
    <w:rsid w:val="006B196E"/>
    <w:rsid w:val="006B36CA"/>
    <w:rsid w:val="006D18B2"/>
    <w:rsid w:val="006E02EE"/>
    <w:rsid w:val="0071184F"/>
    <w:rsid w:val="00744EA6"/>
    <w:rsid w:val="007461E8"/>
    <w:rsid w:val="00747D07"/>
    <w:rsid w:val="007645FE"/>
    <w:rsid w:val="00777EA8"/>
    <w:rsid w:val="00891A0A"/>
    <w:rsid w:val="008C65D6"/>
    <w:rsid w:val="008D7214"/>
    <w:rsid w:val="00993197"/>
    <w:rsid w:val="009F627A"/>
    <w:rsid w:val="00A03659"/>
    <w:rsid w:val="00A21439"/>
    <w:rsid w:val="00A34F56"/>
    <w:rsid w:val="00A46995"/>
    <w:rsid w:val="00AB5950"/>
    <w:rsid w:val="00AC196E"/>
    <w:rsid w:val="00AC3D8C"/>
    <w:rsid w:val="00B00613"/>
    <w:rsid w:val="00B25FEE"/>
    <w:rsid w:val="00B26D41"/>
    <w:rsid w:val="00B322CC"/>
    <w:rsid w:val="00B4412A"/>
    <w:rsid w:val="00B52416"/>
    <w:rsid w:val="00B96669"/>
    <w:rsid w:val="00BD5877"/>
    <w:rsid w:val="00BD7E18"/>
    <w:rsid w:val="00C2600D"/>
    <w:rsid w:val="00C277EB"/>
    <w:rsid w:val="00C33454"/>
    <w:rsid w:val="00C5014E"/>
    <w:rsid w:val="00C86B72"/>
    <w:rsid w:val="00CA1331"/>
    <w:rsid w:val="00CA28DA"/>
    <w:rsid w:val="00CD4DAB"/>
    <w:rsid w:val="00CD5A9C"/>
    <w:rsid w:val="00D727D1"/>
    <w:rsid w:val="00DB3718"/>
    <w:rsid w:val="00DE44B6"/>
    <w:rsid w:val="00DE6426"/>
    <w:rsid w:val="00E45BD6"/>
    <w:rsid w:val="00E701A8"/>
    <w:rsid w:val="00E827C2"/>
    <w:rsid w:val="00E869F8"/>
    <w:rsid w:val="00E972F5"/>
    <w:rsid w:val="00EE0484"/>
    <w:rsid w:val="00EE7AB9"/>
    <w:rsid w:val="00F044EA"/>
    <w:rsid w:val="00F30AD6"/>
    <w:rsid w:val="00F51A00"/>
    <w:rsid w:val="00F76161"/>
    <w:rsid w:val="00FA33AB"/>
    <w:rsid w:val="00FC4098"/>
    <w:rsid w:val="00FD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54512"/>
  <w15:docId w15:val="{37265499-5DEB-4D79-8FF8-73E178849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7B0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D6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6949"/>
  </w:style>
  <w:style w:type="paragraph" w:styleId="Stopka">
    <w:name w:val="footer"/>
    <w:basedOn w:val="Normalny"/>
    <w:link w:val="StopkaZnak"/>
    <w:uiPriority w:val="99"/>
    <w:unhideWhenUsed/>
    <w:rsid w:val="004D6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6949"/>
  </w:style>
  <w:style w:type="paragraph" w:styleId="Tekstdymka">
    <w:name w:val="Balloon Text"/>
    <w:basedOn w:val="Normalny"/>
    <w:link w:val="TekstdymkaZnak"/>
    <w:uiPriority w:val="99"/>
    <w:semiHidden/>
    <w:unhideWhenUsed/>
    <w:rsid w:val="005350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50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454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Wichlińska</dc:creator>
  <cp:lastModifiedBy>Małgorzata Wichlińska</cp:lastModifiedBy>
  <cp:revision>12</cp:revision>
  <cp:lastPrinted>2019-01-04T08:43:00Z</cp:lastPrinted>
  <dcterms:created xsi:type="dcterms:W3CDTF">2020-01-08T11:40:00Z</dcterms:created>
  <dcterms:modified xsi:type="dcterms:W3CDTF">2020-03-17T11:51:00Z</dcterms:modified>
</cp:coreProperties>
</file>