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2DA22" w14:textId="1BAB85A1" w:rsidR="00427D94" w:rsidRPr="001018AA" w:rsidRDefault="00384DF4" w:rsidP="001018AA">
      <w:pPr>
        <w:pStyle w:val="Nagwek1"/>
      </w:pPr>
      <w:r w:rsidRPr="001018AA">
        <w:t>Zarządzenie nr</w:t>
      </w:r>
      <w:r w:rsidR="00495280" w:rsidRPr="001018AA">
        <w:t xml:space="preserve"> </w:t>
      </w:r>
      <w:r w:rsidR="001018AA" w:rsidRPr="001018AA">
        <w:t>314</w:t>
      </w:r>
      <w:r w:rsidR="00495280" w:rsidRPr="001018AA">
        <w:t>/ 2020</w:t>
      </w:r>
    </w:p>
    <w:p w14:paraId="5CC71847" w14:textId="6961D766" w:rsidR="00427D94" w:rsidRPr="001018AA" w:rsidRDefault="00427D94" w:rsidP="001018AA">
      <w:pPr>
        <w:pStyle w:val="Nagwek1"/>
      </w:pPr>
      <w:r w:rsidRPr="001018AA">
        <w:t>Prezydenta Miasta Włocławek</w:t>
      </w:r>
    </w:p>
    <w:p w14:paraId="5CFB3209" w14:textId="2C6EA104" w:rsidR="00CF2671" w:rsidRPr="001018AA" w:rsidRDefault="00427D94" w:rsidP="001018AA">
      <w:pPr>
        <w:pStyle w:val="Nagwek1"/>
      </w:pPr>
      <w:r w:rsidRPr="001018AA">
        <w:t xml:space="preserve">jako </w:t>
      </w:r>
      <w:r w:rsidR="0075641E" w:rsidRPr="001018AA">
        <w:t>s</w:t>
      </w:r>
      <w:r w:rsidRPr="001018AA">
        <w:t>tarosty</w:t>
      </w:r>
      <w:r w:rsidR="004227F7" w:rsidRPr="001018AA">
        <w:t>,</w:t>
      </w:r>
      <w:r w:rsidRPr="001018AA">
        <w:t xml:space="preserve"> wykonującego zadanie z zakresu administracji rządowej</w:t>
      </w:r>
      <w:r w:rsidR="00EF496A" w:rsidRPr="001018AA">
        <w:br/>
      </w:r>
      <w:r w:rsidR="00384DF4" w:rsidRPr="001018AA">
        <w:t>z dnia</w:t>
      </w:r>
      <w:r w:rsidR="00495280" w:rsidRPr="001018AA">
        <w:t xml:space="preserve"> </w:t>
      </w:r>
      <w:r w:rsidR="001018AA" w:rsidRPr="001018AA">
        <w:t>9 września 2020 r.</w:t>
      </w:r>
    </w:p>
    <w:p w14:paraId="2BBB5FBC" w14:textId="77777777" w:rsidR="008205DC" w:rsidRPr="003B093B" w:rsidRDefault="008205DC" w:rsidP="001018A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B093B">
        <w:rPr>
          <w:rFonts w:ascii="Arial" w:hAnsi="Arial" w:cs="Arial"/>
          <w:b/>
          <w:sz w:val="24"/>
          <w:szCs w:val="24"/>
        </w:rPr>
        <w:t>w sprawie o</w:t>
      </w:r>
      <w:r w:rsidR="004D4966" w:rsidRPr="003B093B">
        <w:rPr>
          <w:rFonts w:ascii="Arial" w:hAnsi="Arial" w:cs="Arial"/>
          <w:b/>
          <w:sz w:val="24"/>
          <w:szCs w:val="24"/>
        </w:rPr>
        <w:t xml:space="preserve">bciążenia służebnością </w:t>
      </w:r>
      <w:r w:rsidR="00552CBC" w:rsidRPr="003B093B">
        <w:rPr>
          <w:rFonts w:ascii="Arial" w:hAnsi="Arial" w:cs="Arial"/>
          <w:b/>
          <w:sz w:val="24"/>
          <w:szCs w:val="24"/>
        </w:rPr>
        <w:t>gruntową</w:t>
      </w:r>
      <w:r w:rsidR="007C0FFE" w:rsidRPr="003B093B">
        <w:rPr>
          <w:rFonts w:ascii="Arial" w:hAnsi="Arial" w:cs="Arial"/>
          <w:b/>
          <w:sz w:val="24"/>
          <w:szCs w:val="24"/>
        </w:rPr>
        <w:t>,</w:t>
      </w:r>
      <w:r w:rsidR="00552CBC" w:rsidRPr="003B093B">
        <w:rPr>
          <w:rFonts w:ascii="Arial" w:hAnsi="Arial" w:cs="Arial"/>
          <w:b/>
          <w:sz w:val="24"/>
          <w:szCs w:val="24"/>
        </w:rPr>
        <w:t xml:space="preserve"> </w:t>
      </w:r>
      <w:r w:rsidR="003350CF" w:rsidRPr="003B093B">
        <w:rPr>
          <w:rFonts w:ascii="Arial" w:hAnsi="Arial" w:cs="Arial"/>
          <w:b/>
          <w:sz w:val="24"/>
          <w:szCs w:val="24"/>
        </w:rPr>
        <w:t xml:space="preserve">na </w:t>
      </w:r>
      <w:r w:rsidR="00CC0521" w:rsidRPr="003B093B">
        <w:rPr>
          <w:rFonts w:ascii="Arial" w:hAnsi="Arial" w:cs="Arial"/>
          <w:b/>
          <w:sz w:val="24"/>
          <w:szCs w:val="24"/>
        </w:rPr>
        <w:t>czas nieoznaczony</w:t>
      </w:r>
      <w:r w:rsidR="007C0FFE" w:rsidRPr="003B093B">
        <w:rPr>
          <w:rFonts w:ascii="Arial" w:hAnsi="Arial" w:cs="Arial"/>
          <w:b/>
          <w:sz w:val="24"/>
          <w:szCs w:val="24"/>
        </w:rPr>
        <w:t>,</w:t>
      </w:r>
      <w:r w:rsidR="009A0B2C" w:rsidRPr="003B093B">
        <w:rPr>
          <w:rFonts w:ascii="Arial" w:hAnsi="Arial" w:cs="Arial"/>
          <w:b/>
          <w:sz w:val="24"/>
          <w:szCs w:val="24"/>
        </w:rPr>
        <w:t xml:space="preserve"> </w:t>
      </w:r>
      <w:r w:rsidR="00CC0521" w:rsidRPr="003B093B">
        <w:rPr>
          <w:rFonts w:ascii="Arial" w:hAnsi="Arial" w:cs="Arial"/>
          <w:b/>
          <w:sz w:val="24"/>
          <w:szCs w:val="24"/>
        </w:rPr>
        <w:t>częś</w:t>
      </w:r>
      <w:r w:rsidR="00EC616B" w:rsidRPr="003B093B">
        <w:rPr>
          <w:rFonts w:ascii="Arial" w:hAnsi="Arial" w:cs="Arial"/>
          <w:b/>
          <w:sz w:val="24"/>
          <w:szCs w:val="24"/>
        </w:rPr>
        <w:t>ci</w:t>
      </w:r>
      <w:r w:rsidR="00CC0521" w:rsidRPr="003B093B">
        <w:rPr>
          <w:rFonts w:ascii="Arial" w:hAnsi="Arial" w:cs="Arial"/>
          <w:b/>
          <w:sz w:val="24"/>
          <w:szCs w:val="24"/>
        </w:rPr>
        <w:t xml:space="preserve"> nieruchomości stanowiącej własność Skarbu Państwa, położonej we Włocławku przy ulicy Tor</w:t>
      </w:r>
      <w:r w:rsidR="00495280" w:rsidRPr="003B093B">
        <w:rPr>
          <w:rFonts w:ascii="Arial" w:hAnsi="Arial" w:cs="Arial"/>
          <w:b/>
          <w:sz w:val="24"/>
          <w:szCs w:val="24"/>
        </w:rPr>
        <w:t>uńskiej, oznac</w:t>
      </w:r>
      <w:r w:rsidR="004D63A1" w:rsidRPr="003B093B">
        <w:rPr>
          <w:rFonts w:ascii="Arial" w:hAnsi="Arial" w:cs="Arial"/>
          <w:b/>
          <w:sz w:val="24"/>
          <w:szCs w:val="24"/>
        </w:rPr>
        <w:t xml:space="preserve">zonej jako działka ewidencyjna </w:t>
      </w:r>
      <w:r w:rsidR="00356433" w:rsidRPr="003B093B">
        <w:rPr>
          <w:rFonts w:ascii="Arial" w:hAnsi="Arial" w:cs="Arial"/>
          <w:b/>
          <w:sz w:val="24"/>
          <w:szCs w:val="24"/>
        </w:rPr>
        <w:t xml:space="preserve">nr </w:t>
      </w:r>
      <w:r w:rsidR="00495280" w:rsidRPr="003B093B">
        <w:rPr>
          <w:rFonts w:ascii="Arial" w:hAnsi="Arial" w:cs="Arial"/>
          <w:b/>
          <w:sz w:val="24"/>
          <w:szCs w:val="24"/>
        </w:rPr>
        <w:t xml:space="preserve">161 </w:t>
      </w:r>
      <w:r w:rsidR="00CC0521" w:rsidRPr="003B093B">
        <w:rPr>
          <w:rFonts w:ascii="Arial" w:hAnsi="Arial" w:cs="Arial"/>
          <w:b/>
          <w:sz w:val="24"/>
          <w:szCs w:val="24"/>
        </w:rPr>
        <w:t xml:space="preserve">o pow. </w:t>
      </w:r>
      <w:bookmarkStart w:id="0" w:name="_Hlk36801318"/>
      <w:r w:rsidR="00495280" w:rsidRPr="003B093B">
        <w:rPr>
          <w:rFonts w:ascii="Arial" w:hAnsi="Arial" w:cs="Arial"/>
          <w:b/>
          <w:sz w:val="24"/>
          <w:szCs w:val="24"/>
        </w:rPr>
        <w:t xml:space="preserve">4,3083 </w:t>
      </w:r>
      <w:bookmarkEnd w:id="0"/>
      <w:r w:rsidR="00CC0521" w:rsidRPr="003B093B">
        <w:rPr>
          <w:rFonts w:ascii="Arial" w:hAnsi="Arial" w:cs="Arial"/>
          <w:b/>
          <w:sz w:val="24"/>
          <w:szCs w:val="24"/>
        </w:rPr>
        <w:t>(Obręb 0</w:t>
      </w:r>
      <w:r w:rsidR="00F70063" w:rsidRPr="003B093B">
        <w:rPr>
          <w:rFonts w:ascii="Arial" w:hAnsi="Arial" w:cs="Arial"/>
          <w:b/>
          <w:sz w:val="24"/>
          <w:szCs w:val="24"/>
        </w:rPr>
        <w:t>003 Krzywa Góra)</w:t>
      </w:r>
      <w:r w:rsidR="00120D82" w:rsidRPr="003B093B">
        <w:rPr>
          <w:rFonts w:ascii="Arial" w:hAnsi="Arial" w:cs="Arial"/>
          <w:b/>
          <w:sz w:val="24"/>
          <w:szCs w:val="24"/>
        </w:rPr>
        <w:t>.</w:t>
      </w:r>
    </w:p>
    <w:p w14:paraId="4E546851" w14:textId="77777777" w:rsidR="00D86D3A" w:rsidRPr="003B093B" w:rsidRDefault="008205DC" w:rsidP="001018A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hAnsi="Arial" w:cs="Arial"/>
          <w:sz w:val="24"/>
          <w:szCs w:val="24"/>
        </w:rPr>
        <w:t xml:space="preserve">Na podstawie art. 11 ust 1, art. 11a, art. 13 ust. 1 oraz art. 23 ust. 1 ustawy z dnia 21 sierpnia 1997 </w:t>
      </w:r>
      <w:proofErr w:type="spellStart"/>
      <w:r w:rsidRPr="003B093B">
        <w:rPr>
          <w:rFonts w:ascii="Arial" w:hAnsi="Arial" w:cs="Arial"/>
          <w:sz w:val="24"/>
          <w:szCs w:val="24"/>
        </w:rPr>
        <w:t>r.</w:t>
      </w:r>
      <w:r w:rsidR="00427D94" w:rsidRPr="003B093B">
        <w:rPr>
          <w:rFonts w:ascii="Arial" w:hAnsi="Arial" w:cs="Arial"/>
          <w:sz w:val="24"/>
          <w:szCs w:val="24"/>
        </w:rPr>
        <w:t>o</w:t>
      </w:r>
      <w:proofErr w:type="spellEnd"/>
      <w:r w:rsidR="00427D94" w:rsidRPr="003B093B">
        <w:rPr>
          <w:rFonts w:ascii="Arial" w:hAnsi="Arial" w:cs="Arial"/>
          <w:sz w:val="24"/>
          <w:szCs w:val="24"/>
        </w:rPr>
        <w:t xml:space="preserve"> gospodarce nieruchomościami </w:t>
      </w:r>
      <w:r w:rsidR="00A16A1B" w:rsidRPr="003B093B">
        <w:rPr>
          <w:rFonts w:ascii="Arial" w:hAnsi="Arial" w:cs="Arial"/>
          <w:sz w:val="24"/>
          <w:szCs w:val="24"/>
        </w:rPr>
        <w:t>(Dz. U. z 2020 r. poz. 65, poz. 284</w:t>
      </w:r>
      <w:r w:rsidR="00120D82" w:rsidRPr="003B093B">
        <w:rPr>
          <w:rFonts w:ascii="Arial" w:hAnsi="Arial" w:cs="Arial"/>
          <w:sz w:val="24"/>
          <w:szCs w:val="24"/>
        </w:rPr>
        <w:t>, poz. 782</w:t>
      </w:r>
      <w:r w:rsidR="00A16A1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oraz w związku z art. 92 ust. 1 pkt 2 </w:t>
      </w:r>
      <w:r w:rsidR="0075641E" w:rsidRPr="003B093B">
        <w:rPr>
          <w:rFonts w:ascii="Arial" w:eastAsia="Times New Roman" w:hAnsi="Arial" w:cs="Arial"/>
          <w:sz w:val="24"/>
          <w:szCs w:val="24"/>
          <w:lang w:eastAsia="pl-PL"/>
        </w:rPr>
        <w:t>ustawy z dnia 5 czerwca 1998 r.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o samorządzie powiatowym </w:t>
      </w:r>
      <w:r w:rsidR="00D40064" w:rsidRPr="003B093B">
        <w:rPr>
          <w:rFonts w:ascii="Arial" w:hAnsi="Arial" w:cs="Arial"/>
          <w:sz w:val="24"/>
          <w:szCs w:val="24"/>
        </w:rPr>
        <w:t>(</w:t>
      </w:r>
      <w:r w:rsidR="00A16A1B" w:rsidRPr="003B093B">
        <w:rPr>
          <w:rFonts w:ascii="Arial" w:hAnsi="Arial" w:cs="Arial"/>
          <w:sz w:val="24"/>
          <w:szCs w:val="24"/>
        </w:rPr>
        <w:t xml:space="preserve">Dz. U. </w:t>
      </w:r>
      <w:r w:rsidR="00120D82" w:rsidRPr="003B093B">
        <w:rPr>
          <w:rFonts w:ascii="Arial" w:hAnsi="Arial" w:cs="Arial"/>
          <w:sz w:val="24"/>
          <w:szCs w:val="24"/>
        </w:rPr>
        <w:t xml:space="preserve">z 2019 r. poz. 511, poz. 1571, </w:t>
      </w:r>
      <w:r w:rsidR="00A16A1B" w:rsidRPr="003B093B">
        <w:rPr>
          <w:rFonts w:ascii="Arial" w:hAnsi="Arial" w:cs="Arial"/>
          <w:sz w:val="24"/>
          <w:szCs w:val="24"/>
        </w:rPr>
        <w:t>poz. 1815</w:t>
      </w:r>
      <w:r w:rsidR="000672DE" w:rsidRPr="003B093B">
        <w:rPr>
          <w:rFonts w:ascii="Arial" w:hAnsi="Arial" w:cs="Arial"/>
          <w:sz w:val="24"/>
          <w:szCs w:val="24"/>
        </w:rPr>
        <w:t>)</w:t>
      </w:r>
    </w:p>
    <w:p w14:paraId="1732CE09" w14:textId="77777777" w:rsidR="00427D94" w:rsidRPr="003B093B" w:rsidRDefault="00427D94" w:rsidP="001018AA">
      <w:pPr>
        <w:spacing w:line="240" w:lineRule="auto"/>
        <w:ind w:left="2124" w:firstLine="995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093B">
        <w:rPr>
          <w:rFonts w:ascii="Arial" w:eastAsia="Times New Roman" w:hAnsi="Arial" w:cs="Arial"/>
          <w:b/>
          <w:sz w:val="24"/>
          <w:szCs w:val="24"/>
          <w:lang w:eastAsia="pl-PL"/>
        </w:rPr>
        <w:t>zarządza się co następuje</w:t>
      </w:r>
      <w:r w:rsidRPr="003B093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316E43F" w14:textId="77777777" w:rsidR="00427D94" w:rsidRPr="003B093B" w:rsidRDefault="00427D94" w:rsidP="00101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§ 1. Zezwala się na obciążenie służebnością </w:t>
      </w:r>
      <w:r w:rsidR="00B03E4B" w:rsidRPr="003B093B">
        <w:rPr>
          <w:rFonts w:ascii="Arial" w:eastAsia="Times New Roman" w:hAnsi="Arial" w:cs="Arial"/>
          <w:sz w:val="24"/>
          <w:szCs w:val="24"/>
          <w:lang w:eastAsia="pl-PL"/>
        </w:rPr>
        <w:t>gruntową</w:t>
      </w:r>
      <w:r w:rsidR="000C0DE9" w:rsidRPr="003B09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03E4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18F1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B03E4B" w:rsidRPr="003B093B">
        <w:rPr>
          <w:rFonts w:ascii="Arial" w:eastAsia="Times New Roman" w:hAnsi="Arial" w:cs="Arial"/>
          <w:sz w:val="24"/>
          <w:szCs w:val="24"/>
          <w:lang w:eastAsia="pl-PL"/>
        </w:rPr>
        <w:t>czas nieoznaczony</w:t>
      </w:r>
      <w:r w:rsidR="000C0DE9" w:rsidRPr="003B09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C616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części</w:t>
      </w:r>
      <w:r w:rsidR="00B03E4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 stanowiącej własność Skarbu Państwa, położonej we Włocławku przy ulicy Tor</w:t>
      </w:r>
      <w:r w:rsidR="00A16A1B" w:rsidRPr="003B093B">
        <w:rPr>
          <w:rFonts w:ascii="Arial" w:eastAsia="Times New Roman" w:hAnsi="Arial" w:cs="Arial"/>
          <w:sz w:val="24"/>
          <w:szCs w:val="24"/>
          <w:lang w:eastAsia="pl-PL"/>
        </w:rPr>
        <w:t>uńskiej, oznac</w:t>
      </w:r>
      <w:r w:rsidR="00F22637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zonej jako działka ewidencyjna nr </w:t>
      </w:r>
      <w:r w:rsidR="00A16A1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161 </w:t>
      </w:r>
      <w:r w:rsidR="00B03E4B" w:rsidRPr="003B093B">
        <w:rPr>
          <w:rFonts w:ascii="Arial" w:eastAsia="Times New Roman" w:hAnsi="Arial" w:cs="Arial"/>
          <w:sz w:val="24"/>
          <w:szCs w:val="24"/>
          <w:lang w:eastAsia="pl-PL"/>
        </w:rPr>
        <w:t>o pow</w:t>
      </w:r>
      <w:r w:rsidR="00A16A1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. 4,3083 </w:t>
      </w:r>
      <w:r w:rsidR="00B03E4B" w:rsidRPr="003B093B">
        <w:rPr>
          <w:rFonts w:ascii="Arial" w:eastAsia="Times New Roman" w:hAnsi="Arial" w:cs="Arial"/>
          <w:sz w:val="24"/>
          <w:szCs w:val="24"/>
          <w:lang w:eastAsia="pl-PL"/>
        </w:rPr>
        <w:t>(Obręb 0003 Krzywa Góra), polegającą na prawie do korzystania z części nieruchomości w zakresie infrastruktury kolejowej i jej elementów poprzez prawo przejazdu, usuwania awarii, dokonywania przeglądów, kontroli, konserwacji, pomiarów, remontów, modernizacji i wymiany, przebudowy, rozbudowy linii i jej elementów (w trakcie przebiegu)</w:t>
      </w:r>
      <w:r w:rsidR="00F22637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wraz z prawem wejścia </w:t>
      </w:r>
      <w:r w:rsidR="00A16A1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i wjazdu </w:t>
      </w:r>
      <w:r w:rsidR="00B03E4B" w:rsidRPr="003B093B">
        <w:rPr>
          <w:rFonts w:ascii="Arial" w:eastAsia="Times New Roman" w:hAnsi="Arial" w:cs="Arial"/>
          <w:sz w:val="24"/>
          <w:szCs w:val="24"/>
          <w:lang w:eastAsia="pl-PL"/>
        </w:rPr>
        <w:t>na teren nieruchomości odpowiednim sprzętem zgodnie z trasą przebiegu i granicami służebności</w:t>
      </w:r>
      <w:r w:rsidR="00A96611" w:rsidRPr="003B09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03F0878" w14:textId="77777777" w:rsidR="00D37D0E" w:rsidRPr="003B093B" w:rsidRDefault="00D37D0E" w:rsidP="00101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34DDA7" w14:textId="77777777" w:rsidR="00427D94" w:rsidRPr="003B093B" w:rsidRDefault="006222C3" w:rsidP="001018A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2. Ustala się jednorazowe wynagrodzenie za ustanowienie </w:t>
      </w:r>
      <w:r w:rsidR="00B5665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danej 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służebności </w:t>
      </w:r>
      <w:r w:rsidR="00B5665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gruntowej 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w odniesieniu do </w:t>
      </w:r>
      <w:r w:rsidR="00B5665B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części 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przedmiotowej nieruchomości, w wysokości </w:t>
      </w:r>
      <w:r w:rsidR="00350C72" w:rsidRPr="003B093B">
        <w:rPr>
          <w:rFonts w:ascii="Arial" w:eastAsia="Times New Roman" w:hAnsi="Arial" w:cs="Arial"/>
          <w:sz w:val="24"/>
          <w:szCs w:val="24"/>
          <w:lang w:eastAsia="pl-PL"/>
        </w:rPr>
        <w:t>51 291,</w:t>
      </w:r>
      <w:r w:rsidR="00C14C3C" w:rsidRPr="003B093B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350C72" w:rsidRPr="003B093B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160206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zł (słownie</w:t>
      </w:r>
      <w:r w:rsidR="00350C72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złotych</w:t>
      </w:r>
      <w:r w:rsidR="00160206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350C72" w:rsidRPr="003B093B">
        <w:rPr>
          <w:rFonts w:ascii="Arial" w:eastAsia="Times New Roman" w:hAnsi="Arial" w:cs="Arial"/>
          <w:sz w:val="24"/>
          <w:szCs w:val="24"/>
          <w:lang w:eastAsia="pl-PL"/>
        </w:rPr>
        <w:t>pięćdziesiąt jeden tysięcy dwieście dziewięćdziesiąt jeden</w:t>
      </w:r>
      <w:r w:rsidR="00C14C3C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0</w:t>
      </w:r>
      <w:r w:rsidR="00CF2671" w:rsidRPr="003B093B">
        <w:rPr>
          <w:rFonts w:ascii="Arial" w:eastAsia="Times New Roman" w:hAnsi="Arial" w:cs="Arial"/>
          <w:sz w:val="24"/>
          <w:szCs w:val="24"/>
          <w:lang w:eastAsia="pl-PL"/>
        </w:rPr>
        <w:t>0/100</w:t>
      </w:r>
      <w:r w:rsidR="00160206" w:rsidRPr="003B093B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B5665B" w:rsidRPr="003B093B">
        <w:rPr>
          <w:rFonts w:ascii="Arial" w:eastAsia="Times New Roman" w:hAnsi="Arial" w:cs="Arial"/>
          <w:sz w:val="24"/>
          <w:szCs w:val="24"/>
          <w:lang w:eastAsia="pl-PL"/>
        </w:rPr>
        <w:t>, w tym</w:t>
      </w:r>
      <w:r w:rsidR="00D86D3A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23% podatku VAT. </w:t>
      </w:r>
    </w:p>
    <w:p w14:paraId="30282576" w14:textId="77777777" w:rsidR="00EF496A" w:rsidRDefault="006222C3" w:rsidP="00101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3. Szczegółowy sposób i zakres korzystania z przedmiotowej nieruchomości w części objętej służebnością </w:t>
      </w:r>
      <w:r w:rsidR="00E45DC7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gruntową 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>określony zostanie w protokole uzgodnień</w:t>
      </w:r>
      <w:r w:rsidR="003B093B">
        <w:rPr>
          <w:rFonts w:ascii="Arial" w:eastAsia="Times New Roman" w:hAnsi="Arial" w:cs="Arial"/>
          <w:sz w:val="24"/>
          <w:szCs w:val="24"/>
          <w:lang w:eastAsia="pl-PL"/>
        </w:rPr>
        <w:t xml:space="preserve"> oraz umowie </w:t>
      </w:r>
      <w:r w:rsidR="00632B99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zawartej w formie 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>aktu notarialnego.</w:t>
      </w:r>
    </w:p>
    <w:p w14:paraId="0F31F8E3" w14:textId="77777777" w:rsidR="003B093B" w:rsidRPr="003B093B" w:rsidRDefault="003B093B" w:rsidP="00101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25C7DA" w14:textId="77777777" w:rsidR="00427D94" w:rsidRPr="003B093B" w:rsidRDefault="006222C3" w:rsidP="00101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>4. Wykonanie zarządzenia powierza się</w:t>
      </w:r>
      <w:r w:rsidR="00E45DC7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Dyrektorowi Wydziału Gospodarowania Mieniem Komunalnym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Włocławek.</w:t>
      </w:r>
    </w:p>
    <w:p w14:paraId="4370B031" w14:textId="77777777" w:rsidR="00356433" w:rsidRPr="003B093B" w:rsidRDefault="00356433" w:rsidP="00101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2411E7" w14:textId="77777777" w:rsidR="00356433" w:rsidRPr="003B093B" w:rsidRDefault="00356433" w:rsidP="00101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>§5.</w:t>
      </w:r>
      <w:r w:rsidRPr="003B09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Nadzór nad wykonaniem zarządzenia powierza się właściwemu w zakresie nadzoru Zastępcy Prezydenta Miasta Włocławek. </w:t>
      </w:r>
    </w:p>
    <w:p w14:paraId="63CFBD68" w14:textId="77777777" w:rsidR="00427D94" w:rsidRPr="003B093B" w:rsidRDefault="00427D94" w:rsidP="00101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81FD39" w14:textId="2B4AE981" w:rsidR="001018AA" w:rsidRDefault="006222C3" w:rsidP="004645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56433" w:rsidRPr="003B093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427D94" w:rsidRPr="003B093B">
        <w:rPr>
          <w:rFonts w:ascii="Arial" w:eastAsia="Times New Roman" w:hAnsi="Arial" w:cs="Arial"/>
          <w:sz w:val="24"/>
          <w:szCs w:val="24"/>
          <w:lang w:eastAsia="pl-PL"/>
        </w:rPr>
        <w:t>. Zarządzenie wchodzi w życie z dniem podpisania i podlega podaniu do publicznej wiadomości poprzez publikację w Biuletynie Informacji Publicznej Urzędu Miasta Włocławek.</w:t>
      </w:r>
      <w:r w:rsidR="00EF496A" w:rsidRPr="003B09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5E7FBDB3" w14:textId="77777777" w:rsidR="00464555" w:rsidRDefault="00464555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br w:type="page"/>
      </w:r>
    </w:p>
    <w:p w14:paraId="22EC161A" w14:textId="73ECCCF5" w:rsidR="00EF496A" w:rsidRPr="003B093B" w:rsidRDefault="00EF496A" w:rsidP="001018AA">
      <w:pPr>
        <w:pStyle w:val="Nagwek1"/>
      </w:pPr>
      <w:r w:rsidRPr="003B093B">
        <w:lastRenderedPageBreak/>
        <w:t>UZASADNIENIE</w:t>
      </w:r>
    </w:p>
    <w:p w14:paraId="5618A78E" w14:textId="77777777" w:rsidR="00EF496A" w:rsidRPr="003B093B" w:rsidRDefault="00EF496A" w:rsidP="001018A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E0D0B3" w14:textId="14141279" w:rsidR="00EF496A" w:rsidRPr="003B093B" w:rsidRDefault="00EF496A" w:rsidP="001018A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Wnioskiem z dnia 3 czerwca 2019 </w:t>
      </w:r>
      <w:r w:rsidRPr="003B093B">
        <w:rPr>
          <w:rFonts w:ascii="Arial" w:hAnsi="Arial" w:cs="Arial"/>
          <w:sz w:val="24"/>
          <w:szCs w:val="24"/>
        </w:rPr>
        <w:t>r. Spółka ANWIL S.A. z siedzibą we Włocławku</w:t>
      </w:r>
      <w:r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zwróciła się z prośbą o ustanowienie służebności gruntowej na czas nieoznaczony na rzecz ANWIL S.A., na części nieruchomości stanowiącej własność Skarbu Państwa, położonej we Włocławku przy ulicy Toruńskiej, oznaczonej</w:t>
      </w:r>
      <w:r w:rsidR="001018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jako działka ewidencyjna nr 161 o pow. 4,3083 ha (Obręb 0003 Krzywa Góra), </w:t>
      </w:r>
      <w:r w:rsidRPr="003B093B">
        <w:rPr>
          <w:rFonts w:ascii="Arial" w:hAnsi="Arial" w:cs="Arial"/>
          <w:sz w:val="24"/>
          <w:szCs w:val="24"/>
        </w:rPr>
        <w:t>polegającej na prawie do korzystania z ww. działki w zakresie infrastruktury kolejowej i jej elementów stanowiących własność Wnioskodawcy, poprzez prawo przejazdu, usuwania awarii, dokonywania przeglądów, kontroli, konserwacji, pomiarów, remontów, modernizacji i wymiany, przebudowy, rozbudowy linii i jej elementów (w trakcie przebiegu) wraz z prawem wejścia i wjazdu na teren nieruchomości odpowiednim sprzętem zgodnie z trasą przebiegu i granicami służebności zaznaczonymi na mapie stanowiącej załącznik do pisma z dnia 3 czerwca 2019 r.</w:t>
      </w:r>
      <w:r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B31BE5" w14:textId="77777777" w:rsidR="00EF496A" w:rsidRPr="003B093B" w:rsidRDefault="00EF496A" w:rsidP="001018A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Zgodnie z § 7 ust. 1 Rozporządzenia Ministra Transportu i Gospodarki Morskiej </w:t>
      </w:r>
      <w:r w:rsidRPr="003B093B">
        <w:rPr>
          <w:rFonts w:ascii="Arial" w:eastAsia="Times New Roman" w:hAnsi="Arial" w:cs="Arial"/>
          <w:sz w:val="24"/>
          <w:szCs w:val="24"/>
          <w:lang w:eastAsia="pl-PL"/>
        </w:rPr>
        <w:br/>
        <w:t>z dnia 10 września 1998 r. w sprawie warunków technicznych, jakim powinny odpowiadać budowle kolejowe i ich usytuowanie (Dz. U. z 1998 r., poz. 987 ze zm.), przyległy pas gruntu do urządzeń związanych z prowadzeniem ruchu kolejowego, powinien zajmować teren pozwalający na niezakłócone działanie urządzeń związanych z prowadzeniem ruchu kolejowego, a także niepowodujący zagrożenia bezpieczeństwa ruchu kolejowego.</w:t>
      </w:r>
    </w:p>
    <w:p w14:paraId="0B421B3A" w14:textId="77777777" w:rsidR="00EF496A" w:rsidRPr="003B093B" w:rsidRDefault="00EF496A" w:rsidP="001018A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B3D71" w14:textId="77777777" w:rsidR="00EF496A" w:rsidRPr="003B093B" w:rsidRDefault="00EF496A" w:rsidP="001018A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285 ustawy z dnia 23 kwietnia 1964 r. Kodeks cywilny (Dz. U. z 2019 r. poz. 1145 z późn. zm.). nieruchomość można obciążyć na rzecz właściciela innej nieruchomości (nieruchomości władnącej) prawem, którego treść polega bądź na tym, że właściciel nieruchomości władnącej może korzystać w oznaczonym zakresie z nieruchomości obciążonej, bądź na tym, że właściciel nieruchomości obciążonej zostaje ograniczony w możności dokonywania w stosunku do niej określonych działań, bądź też na tym, że właścicielowi nieruchomości obciążonej nie wolno wykonywać określonych uprawnień, które mu względem nieruchomości władnącej przysługują na podstawie przepisów o treści i wykonywaniu własności (służebność </w:t>
      </w:r>
      <w:r w:rsidRPr="003B093B">
        <w:rPr>
          <w:rFonts w:ascii="Arial" w:eastAsia="Times New Roman" w:hAnsi="Arial" w:cs="Arial"/>
          <w:iCs/>
          <w:sz w:val="24"/>
          <w:szCs w:val="24"/>
          <w:lang w:eastAsia="pl-PL"/>
        </w:rPr>
        <w:t>gruntowa</w:t>
      </w:r>
      <w:r w:rsidRPr="003B093B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6A10C275" w14:textId="77777777" w:rsidR="00EF496A" w:rsidRPr="003B093B" w:rsidRDefault="00EF496A" w:rsidP="001018A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00FB5E" w14:textId="77777777" w:rsidR="00EF496A" w:rsidRPr="003B093B" w:rsidRDefault="00EF496A" w:rsidP="001018A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>Zgodnie z art. 11 ustawy z dnia 21 sierpnia 1997 r. o gospodarce nieruchomościami (Dz. U. z 2020 r., poz. 65 ze zm.) organem reprezentującym Skarb Państwa w sprawach gospodarowania nieruchomościami jest starosta, wykonujący zadanie z zakresu administracji rządowej.</w:t>
      </w:r>
    </w:p>
    <w:p w14:paraId="60B80F1A" w14:textId="77777777" w:rsidR="00EF496A" w:rsidRPr="003B093B" w:rsidRDefault="00EF496A" w:rsidP="001018A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72B8F9B2" w14:textId="6DF499C3" w:rsidR="00EF496A" w:rsidRPr="003B093B" w:rsidRDefault="00EF496A" w:rsidP="001018A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>Po analizie stanu prawnego ustalono, że zasadnym jest ustanowienie odpłatnej służebności gruntowej</w:t>
      </w:r>
      <w:r w:rsidR="001018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093B">
        <w:rPr>
          <w:rFonts w:ascii="Arial" w:eastAsia="Times New Roman" w:hAnsi="Arial" w:cs="Arial"/>
          <w:sz w:val="24"/>
          <w:szCs w:val="24"/>
          <w:lang w:eastAsia="pl-PL"/>
        </w:rPr>
        <w:t>w celu</w:t>
      </w:r>
      <w:r w:rsidRPr="003B093B">
        <w:rPr>
          <w:rFonts w:ascii="Arial" w:hAnsi="Arial" w:cs="Arial"/>
          <w:sz w:val="24"/>
          <w:szCs w:val="24"/>
        </w:rPr>
        <w:t xml:space="preserve"> zapewnienia </w:t>
      </w:r>
      <w:r w:rsidRPr="003B093B">
        <w:rPr>
          <w:rFonts w:ascii="Arial" w:eastAsia="Times New Roman" w:hAnsi="Arial" w:cs="Arial"/>
          <w:sz w:val="24"/>
          <w:szCs w:val="24"/>
          <w:lang w:eastAsia="pl-PL"/>
        </w:rPr>
        <w:t>prawa do korzystania z przedmiotowej działki w zakresie infrastruktury kolejowej i jej elementów stanowiących własność Wnioskodawcy, poprzez prawo przejazdu, usuwania awarii, dokonywania przeglądów, kontroli, konserwacji, pomiarów, remontów, modernizacji i wymiany, przebudowy, rozbudowy linii i jej elementów (w trakcie przebiegu) wraz z prawem wejścia i wjazdu na teren nieruchomości odpowiednim sprzętem zgodnie z trasą przebiegu i granicami służebności zaznaczonymi na mapie stanowiącej załącznik do wniosku.</w:t>
      </w:r>
    </w:p>
    <w:p w14:paraId="3D50138E" w14:textId="77777777" w:rsidR="00EF496A" w:rsidRPr="003B093B" w:rsidRDefault="00EF496A" w:rsidP="001018A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B093B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 uzasadnione.</w:t>
      </w:r>
      <w:r w:rsidRPr="003B093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40B0C06" w14:textId="77777777" w:rsidR="00E9384E" w:rsidRPr="003B093B" w:rsidRDefault="00E9384E" w:rsidP="001018AA">
      <w:pPr>
        <w:tabs>
          <w:tab w:val="left" w:pos="1981"/>
        </w:tabs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sectPr w:rsidR="00E9384E" w:rsidRPr="003B093B" w:rsidSect="004645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20EF5" w14:textId="77777777" w:rsidR="002E3C2E" w:rsidRDefault="002E3C2E" w:rsidP="00A87842">
      <w:pPr>
        <w:spacing w:after="0" w:line="240" w:lineRule="auto"/>
      </w:pPr>
      <w:r>
        <w:separator/>
      </w:r>
    </w:p>
  </w:endnote>
  <w:endnote w:type="continuationSeparator" w:id="0">
    <w:p w14:paraId="371D03C6" w14:textId="77777777" w:rsidR="002E3C2E" w:rsidRDefault="002E3C2E" w:rsidP="00A8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6FED2" w14:textId="77777777" w:rsidR="002E3C2E" w:rsidRDefault="002E3C2E" w:rsidP="00A87842">
      <w:pPr>
        <w:spacing w:after="0" w:line="240" w:lineRule="auto"/>
      </w:pPr>
      <w:r>
        <w:separator/>
      </w:r>
    </w:p>
  </w:footnote>
  <w:footnote w:type="continuationSeparator" w:id="0">
    <w:p w14:paraId="4C8CB11D" w14:textId="77777777" w:rsidR="002E3C2E" w:rsidRDefault="002E3C2E" w:rsidP="00A87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DC"/>
    <w:rsid w:val="000405A2"/>
    <w:rsid w:val="000672DE"/>
    <w:rsid w:val="000750C6"/>
    <w:rsid w:val="00083A48"/>
    <w:rsid w:val="000A4F04"/>
    <w:rsid w:val="000B4189"/>
    <w:rsid w:val="000C0DE9"/>
    <w:rsid w:val="001018AA"/>
    <w:rsid w:val="0012096F"/>
    <w:rsid w:val="00120D82"/>
    <w:rsid w:val="00153383"/>
    <w:rsid w:val="00160206"/>
    <w:rsid w:val="00166041"/>
    <w:rsid w:val="00170E89"/>
    <w:rsid w:val="00190068"/>
    <w:rsid w:val="00191A39"/>
    <w:rsid w:val="001D67A3"/>
    <w:rsid w:val="001F1F2E"/>
    <w:rsid w:val="0021194E"/>
    <w:rsid w:val="00252608"/>
    <w:rsid w:val="0025676B"/>
    <w:rsid w:val="002724D9"/>
    <w:rsid w:val="002826C5"/>
    <w:rsid w:val="002B048F"/>
    <w:rsid w:val="002E3C2E"/>
    <w:rsid w:val="002E6721"/>
    <w:rsid w:val="002F18F1"/>
    <w:rsid w:val="003131D1"/>
    <w:rsid w:val="003350CF"/>
    <w:rsid w:val="00350C72"/>
    <w:rsid w:val="00356433"/>
    <w:rsid w:val="003743CE"/>
    <w:rsid w:val="00382A34"/>
    <w:rsid w:val="00384DF4"/>
    <w:rsid w:val="003B093B"/>
    <w:rsid w:val="003F1924"/>
    <w:rsid w:val="004176D7"/>
    <w:rsid w:val="004227F7"/>
    <w:rsid w:val="00424FA7"/>
    <w:rsid w:val="00427D94"/>
    <w:rsid w:val="004342EE"/>
    <w:rsid w:val="004629A9"/>
    <w:rsid w:val="00464555"/>
    <w:rsid w:val="00495280"/>
    <w:rsid w:val="004A47E7"/>
    <w:rsid w:val="004A4C1C"/>
    <w:rsid w:val="004B21D0"/>
    <w:rsid w:val="004D4966"/>
    <w:rsid w:val="004D63A1"/>
    <w:rsid w:val="004F6475"/>
    <w:rsid w:val="00533EBE"/>
    <w:rsid w:val="005365D2"/>
    <w:rsid w:val="00552CBC"/>
    <w:rsid w:val="00563D8B"/>
    <w:rsid w:val="00571F9E"/>
    <w:rsid w:val="00584421"/>
    <w:rsid w:val="005A3D55"/>
    <w:rsid w:val="005D045C"/>
    <w:rsid w:val="006222C3"/>
    <w:rsid w:val="00632B99"/>
    <w:rsid w:val="00654170"/>
    <w:rsid w:val="00693D16"/>
    <w:rsid w:val="006B7EC9"/>
    <w:rsid w:val="006D0C13"/>
    <w:rsid w:val="006D3C1F"/>
    <w:rsid w:val="006F4732"/>
    <w:rsid w:val="006F76F4"/>
    <w:rsid w:val="00705AC2"/>
    <w:rsid w:val="007509AC"/>
    <w:rsid w:val="0075641E"/>
    <w:rsid w:val="00763BBC"/>
    <w:rsid w:val="0077753A"/>
    <w:rsid w:val="007A145F"/>
    <w:rsid w:val="007C0FFE"/>
    <w:rsid w:val="008205DC"/>
    <w:rsid w:val="00834E8D"/>
    <w:rsid w:val="00842A86"/>
    <w:rsid w:val="0085267E"/>
    <w:rsid w:val="00887AB1"/>
    <w:rsid w:val="0089200B"/>
    <w:rsid w:val="008A076E"/>
    <w:rsid w:val="008E5420"/>
    <w:rsid w:val="008F70AD"/>
    <w:rsid w:val="009050E8"/>
    <w:rsid w:val="00913864"/>
    <w:rsid w:val="00923597"/>
    <w:rsid w:val="009535AC"/>
    <w:rsid w:val="00963822"/>
    <w:rsid w:val="0097655F"/>
    <w:rsid w:val="00995558"/>
    <w:rsid w:val="009A0B2C"/>
    <w:rsid w:val="009F45A3"/>
    <w:rsid w:val="00A1541E"/>
    <w:rsid w:val="00A16A1B"/>
    <w:rsid w:val="00A36396"/>
    <w:rsid w:val="00A40F88"/>
    <w:rsid w:val="00A45EBF"/>
    <w:rsid w:val="00A87842"/>
    <w:rsid w:val="00A96611"/>
    <w:rsid w:val="00AC3086"/>
    <w:rsid w:val="00AD137A"/>
    <w:rsid w:val="00B03E4B"/>
    <w:rsid w:val="00B06B6E"/>
    <w:rsid w:val="00B42247"/>
    <w:rsid w:val="00B55489"/>
    <w:rsid w:val="00B5665B"/>
    <w:rsid w:val="00BA76D1"/>
    <w:rsid w:val="00BB1788"/>
    <w:rsid w:val="00BC7FE5"/>
    <w:rsid w:val="00BF590A"/>
    <w:rsid w:val="00BF6B6B"/>
    <w:rsid w:val="00C14C3C"/>
    <w:rsid w:val="00C16D59"/>
    <w:rsid w:val="00CC0521"/>
    <w:rsid w:val="00CF2671"/>
    <w:rsid w:val="00CF6F7D"/>
    <w:rsid w:val="00D37D0E"/>
    <w:rsid w:val="00D40064"/>
    <w:rsid w:val="00D65880"/>
    <w:rsid w:val="00D86D3A"/>
    <w:rsid w:val="00DC30EB"/>
    <w:rsid w:val="00DD2773"/>
    <w:rsid w:val="00DD7E0F"/>
    <w:rsid w:val="00DF39D2"/>
    <w:rsid w:val="00DF5A98"/>
    <w:rsid w:val="00E41046"/>
    <w:rsid w:val="00E45DC7"/>
    <w:rsid w:val="00E847E8"/>
    <w:rsid w:val="00E9384E"/>
    <w:rsid w:val="00EA3B81"/>
    <w:rsid w:val="00EB1325"/>
    <w:rsid w:val="00EC11FA"/>
    <w:rsid w:val="00EC616B"/>
    <w:rsid w:val="00EF1438"/>
    <w:rsid w:val="00EF496A"/>
    <w:rsid w:val="00F22637"/>
    <w:rsid w:val="00F430BE"/>
    <w:rsid w:val="00F43C56"/>
    <w:rsid w:val="00F70063"/>
    <w:rsid w:val="00F84AFF"/>
    <w:rsid w:val="00F925DA"/>
    <w:rsid w:val="00F929AC"/>
    <w:rsid w:val="00FB1FF9"/>
    <w:rsid w:val="00FC1E55"/>
    <w:rsid w:val="00FD78B0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E436"/>
  <w15:docId w15:val="{EAFE14FA-C601-4EE7-8A55-E8076FB2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AA"/>
    <w:pPr>
      <w:spacing w:after="0" w:line="36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1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842"/>
  </w:style>
  <w:style w:type="paragraph" w:styleId="Stopka">
    <w:name w:val="footer"/>
    <w:basedOn w:val="Normalny"/>
    <w:link w:val="StopkaZnak"/>
    <w:uiPriority w:val="99"/>
    <w:unhideWhenUsed/>
    <w:rsid w:val="00A8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842"/>
  </w:style>
  <w:style w:type="character" w:customStyle="1" w:styleId="Nagwek1Znak">
    <w:name w:val="Nagłówek 1 Znak"/>
    <w:basedOn w:val="Domylnaczcionkaakapitu"/>
    <w:link w:val="Nagwek1"/>
    <w:uiPriority w:val="9"/>
    <w:rsid w:val="001018A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314/2020 Prezydenta Miasta Włocławek z dnia 9 września 2020 r. w sprawie obciążenia służebnością gruntową, na czas nieoznaczony, części nieruchomości stanowiącej własność Skarbu Państwa, położonej we Włocławku przy ulicy Toruńskiej, oznaczonej jako działka ewidencyjna nr 161 o pow. 4,3083 (Obręb 0003 Krzywa Góra).</dc:title>
  <dc:creator>Roksana Siwa</dc:creator>
  <cp:keywords>Zarządzenie Prezydenta Miasta Włocławek</cp:keywords>
  <cp:lastModifiedBy>Łukasz Stolarski</cp:lastModifiedBy>
  <cp:revision>3</cp:revision>
  <cp:lastPrinted>2020-09-01T13:08:00Z</cp:lastPrinted>
  <dcterms:created xsi:type="dcterms:W3CDTF">2020-09-09T08:25:00Z</dcterms:created>
  <dcterms:modified xsi:type="dcterms:W3CDTF">2020-09-09T09:00:00Z</dcterms:modified>
</cp:coreProperties>
</file>