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3BA4" w14:textId="77777777" w:rsidR="00613C69" w:rsidRPr="006F18D4" w:rsidRDefault="002B158C" w:rsidP="00002730">
      <w:pPr>
        <w:pStyle w:val="Nagwek1"/>
        <w:rPr>
          <w:b/>
          <w:bCs/>
        </w:rPr>
      </w:pPr>
      <w:r w:rsidRPr="006F18D4">
        <w:rPr>
          <w:b/>
          <w:bCs/>
        </w:rPr>
        <w:t xml:space="preserve">Zarządzenie nr </w:t>
      </w:r>
      <w:r w:rsidR="00613C69" w:rsidRPr="006F18D4">
        <w:rPr>
          <w:b/>
          <w:bCs/>
        </w:rPr>
        <w:t>377/2020</w:t>
      </w:r>
    </w:p>
    <w:p w14:paraId="0C7AD35B" w14:textId="77777777" w:rsidR="00FC5FFF" w:rsidRPr="006F18D4" w:rsidRDefault="002B158C" w:rsidP="00002730">
      <w:pPr>
        <w:pStyle w:val="Nagwek1"/>
        <w:rPr>
          <w:b/>
          <w:bCs/>
        </w:rPr>
      </w:pPr>
      <w:r w:rsidRPr="006F18D4">
        <w:rPr>
          <w:b/>
          <w:bCs/>
        </w:rPr>
        <w:t>Prezydenta Miasta Włocławek</w:t>
      </w:r>
    </w:p>
    <w:p w14:paraId="5F0AF631" w14:textId="574204AB" w:rsidR="002B158C" w:rsidRPr="006F18D4" w:rsidRDefault="00613C69" w:rsidP="00002730">
      <w:pPr>
        <w:pStyle w:val="Nagwek1"/>
        <w:rPr>
          <w:b/>
          <w:bCs/>
        </w:rPr>
      </w:pPr>
      <w:r w:rsidRPr="006F18D4">
        <w:rPr>
          <w:b/>
          <w:bCs/>
        </w:rPr>
        <w:t>z dnia 22 października 2020 r.</w:t>
      </w:r>
    </w:p>
    <w:p w14:paraId="1AB9ECD7" w14:textId="77777777" w:rsidR="0058060B" w:rsidRPr="00613C69" w:rsidRDefault="0058060B" w:rsidP="0058060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938F1E" w14:textId="77777777" w:rsidR="002B158C" w:rsidRPr="00613C69" w:rsidRDefault="002B158C" w:rsidP="00613C69">
      <w:pPr>
        <w:rPr>
          <w:rFonts w:ascii="Arial" w:hAnsi="Arial" w:cs="Arial"/>
          <w:b/>
          <w:sz w:val="24"/>
          <w:szCs w:val="24"/>
        </w:rPr>
      </w:pPr>
      <w:r w:rsidRPr="00613C69">
        <w:rPr>
          <w:rFonts w:ascii="Arial" w:hAnsi="Arial" w:cs="Arial"/>
          <w:b/>
          <w:sz w:val="24"/>
          <w:szCs w:val="24"/>
        </w:rPr>
        <w:t xml:space="preserve">w sprawie powołania Włocławskiej Rady Biznesu przy Prezydencie Miasta Włocławek </w:t>
      </w:r>
    </w:p>
    <w:p w14:paraId="31E63928" w14:textId="77777777" w:rsidR="00FC5FFF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Na podstawie art. 31 ustawy z dnia 8 marca 1990 r. o samorządzie gm</w:t>
      </w:r>
      <w:r w:rsidR="00DE2D85" w:rsidRPr="00613C69">
        <w:rPr>
          <w:rFonts w:ascii="Arial" w:hAnsi="Arial" w:cs="Arial"/>
          <w:sz w:val="24"/>
          <w:szCs w:val="24"/>
        </w:rPr>
        <w:t xml:space="preserve">innym (Dz U z 2000 r., poz 713 </w:t>
      </w:r>
      <w:r w:rsidRPr="00613C69">
        <w:rPr>
          <w:rFonts w:ascii="Arial" w:hAnsi="Arial" w:cs="Arial"/>
          <w:sz w:val="24"/>
          <w:szCs w:val="24"/>
        </w:rPr>
        <w:t>ze zm.</w:t>
      </w:r>
      <w:r w:rsidR="00DE2D85" w:rsidRPr="00613C69">
        <w:rPr>
          <w:rFonts w:ascii="Arial" w:hAnsi="Arial" w:cs="Arial"/>
          <w:sz w:val="24"/>
          <w:szCs w:val="24"/>
        </w:rPr>
        <w:t>)</w:t>
      </w:r>
    </w:p>
    <w:p w14:paraId="682B8367" w14:textId="18561B41" w:rsidR="002B158C" w:rsidRPr="00613C69" w:rsidRDefault="002B158C" w:rsidP="0032656B">
      <w:pPr>
        <w:jc w:val="center"/>
        <w:rPr>
          <w:rFonts w:ascii="Arial" w:hAnsi="Arial" w:cs="Arial"/>
          <w:b/>
          <w:sz w:val="24"/>
          <w:szCs w:val="24"/>
        </w:rPr>
      </w:pPr>
      <w:r w:rsidRPr="00613C69">
        <w:rPr>
          <w:rFonts w:ascii="Arial" w:hAnsi="Arial" w:cs="Arial"/>
          <w:b/>
          <w:sz w:val="24"/>
          <w:szCs w:val="24"/>
        </w:rPr>
        <w:t>zarządza co następuje:</w:t>
      </w:r>
    </w:p>
    <w:p w14:paraId="685CF862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32656B">
        <w:rPr>
          <w:rFonts w:ascii="Arial" w:hAnsi="Arial" w:cs="Arial"/>
          <w:b/>
          <w:bCs/>
          <w:sz w:val="24"/>
          <w:szCs w:val="24"/>
        </w:rPr>
        <w:t>§ 1</w:t>
      </w:r>
      <w:r w:rsidRPr="00613C69">
        <w:rPr>
          <w:rFonts w:ascii="Arial" w:hAnsi="Arial" w:cs="Arial"/>
          <w:sz w:val="24"/>
          <w:szCs w:val="24"/>
        </w:rPr>
        <w:t>. 1. Powołuje się Włocławską Radę Biznesu przy Prezydencie Miasta Włocławek, zwaną dalej „Radą”.</w:t>
      </w:r>
    </w:p>
    <w:p w14:paraId="234D936A" w14:textId="721CFFAE" w:rsidR="00B73306" w:rsidRDefault="00DC6612" w:rsidP="00613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158C" w:rsidRPr="00613C69">
        <w:rPr>
          <w:rFonts w:ascii="Arial" w:hAnsi="Arial" w:cs="Arial"/>
          <w:sz w:val="24"/>
          <w:szCs w:val="24"/>
        </w:rPr>
        <w:t xml:space="preserve">2. Rada pełni funkcje opiniodawcze i konsultacyjno – doradcze w zakresie spraw związanych z rozwojem i funkcjonowaniem miasta Włocławek. </w:t>
      </w:r>
    </w:p>
    <w:p w14:paraId="03940E2F" w14:textId="7D0E2926" w:rsidR="00DE2D85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3. Ustala się „Regulamin Włocławskiej Rady Biznesu przy Prezydencie Miasta Włocławek” w brzmieniu stanowiącym załącznik do zarządzenia.</w:t>
      </w:r>
    </w:p>
    <w:p w14:paraId="61F0D765" w14:textId="034E5A1F" w:rsidR="002B158C" w:rsidRPr="00613C69" w:rsidRDefault="00DC6612" w:rsidP="00613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2D85" w:rsidRPr="00613C69">
        <w:rPr>
          <w:rFonts w:ascii="Arial" w:hAnsi="Arial" w:cs="Arial"/>
          <w:sz w:val="24"/>
          <w:szCs w:val="24"/>
        </w:rPr>
        <w:t>4</w:t>
      </w:r>
      <w:r w:rsidR="002B158C" w:rsidRPr="00613C69">
        <w:rPr>
          <w:rFonts w:ascii="Arial" w:hAnsi="Arial" w:cs="Arial"/>
          <w:sz w:val="24"/>
          <w:szCs w:val="24"/>
        </w:rPr>
        <w:t>. Wykonanie Zarządzenia powierza się Kierownikowi Centrum Obsługi Inwestora.</w:t>
      </w:r>
    </w:p>
    <w:p w14:paraId="3D7E406D" w14:textId="1DE89198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32656B">
        <w:rPr>
          <w:rFonts w:ascii="Arial" w:hAnsi="Arial" w:cs="Arial"/>
          <w:b/>
          <w:bCs/>
          <w:sz w:val="24"/>
          <w:szCs w:val="24"/>
        </w:rPr>
        <w:t>§ 2</w:t>
      </w:r>
      <w:r w:rsidRPr="00613C69">
        <w:rPr>
          <w:rFonts w:ascii="Arial" w:hAnsi="Arial" w:cs="Arial"/>
          <w:sz w:val="24"/>
          <w:szCs w:val="24"/>
        </w:rPr>
        <w:t>. Nadzór nad wykonaniem Zarządzenia powierza się Zastępcy Prezydenta Miasta właściwemu w sprawie nadzoru nad Centrum Obsługi Inwestora.</w:t>
      </w:r>
    </w:p>
    <w:p w14:paraId="2F7A7223" w14:textId="77777777" w:rsidR="004E07CC" w:rsidRPr="00613C69" w:rsidRDefault="004E07CC" w:rsidP="00613C69">
      <w:pPr>
        <w:rPr>
          <w:rFonts w:ascii="Arial" w:hAnsi="Arial" w:cs="Arial"/>
          <w:sz w:val="24"/>
          <w:szCs w:val="24"/>
        </w:rPr>
      </w:pPr>
      <w:r w:rsidRPr="0032656B">
        <w:rPr>
          <w:rFonts w:ascii="Arial" w:hAnsi="Arial" w:cs="Arial"/>
          <w:b/>
          <w:bCs/>
          <w:sz w:val="24"/>
          <w:szCs w:val="24"/>
        </w:rPr>
        <w:t>§ 3</w:t>
      </w:r>
      <w:r w:rsidRPr="00613C69">
        <w:rPr>
          <w:rFonts w:ascii="Arial" w:hAnsi="Arial" w:cs="Arial"/>
          <w:sz w:val="24"/>
          <w:szCs w:val="24"/>
        </w:rPr>
        <w:t xml:space="preserve"> Traci moc zarządzenie nr 161/2015 prezydenta Miasta Włocławek z dnia 12 czerwca 2015 r. </w:t>
      </w:r>
    </w:p>
    <w:p w14:paraId="077968B5" w14:textId="77777777" w:rsidR="004E07CC" w:rsidRPr="00613C69" w:rsidRDefault="004E07C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w sprawie powołania Konsultacyjnej Rady Gospodarczej przy Prezydencie Miasta Włocławek.</w:t>
      </w:r>
    </w:p>
    <w:p w14:paraId="7FCAF214" w14:textId="24B592F3" w:rsidR="002B158C" w:rsidRPr="00613C69" w:rsidRDefault="004E07CC" w:rsidP="00613C69">
      <w:pPr>
        <w:rPr>
          <w:rFonts w:ascii="Arial" w:hAnsi="Arial" w:cs="Arial"/>
          <w:sz w:val="24"/>
          <w:szCs w:val="24"/>
        </w:rPr>
      </w:pPr>
      <w:r w:rsidRPr="0032656B">
        <w:rPr>
          <w:rFonts w:ascii="Arial" w:hAnsi="Arial" w:cs="Arial"/>
          <w:b/>
          <w:bCs/>
          <w:sz w:val="24"/>
          <w:szCs w:val="24"/>
        </w:rPr>
        <w:t>§ 4</w:t>
      </w:r>
      <w:r w:rsidR="002B158C" w:rsidRPr="00613C69">
        <w:rPr>
          <w:rFonts w:ascii="Arial" w:hAnsi="Arial" w:cs="Arial"/>
          <w:sz w:val="24"/>
          <w:szCs w:val="24"/>
        </w:rPr>
        <w:t>. 1.</w:t>
      </w:r>
      <w:r w:rsidR="00DC6612">
        <w:rPr>
          <w:rFonts w:ascii="Arial" w:hAnsi="Arial" w:cs="Arial"/>
          <w:sz w:val="24"/>
          <w:szCs w:val="24"/>
        </w:rPr>
        <w:t xml:space="preserve"> </w:t>
      </w:r>
      <w:r w:rsidR="002B158C" w:rsidRPr="00613C69">
        <w:rPr>
          <w:rFonts w:ascii="Arial" w:hAnsi="Arial" w:cs="Arial"/>
          <w:sz w:val="24"/>
          <w:szCs w:val="24"/>
        </w:rPr>
        <w:t xml:space="preserve">Zarządzenie wchodzi w życie z dniem podpisania. 2. Zarządzenie podlega podaniu do publicznej wiadomości poprzez ogłoszenie w Biuletynie Informacji Publicznej Urzędu Miasta Włocławek. </w:t>
      </w:r>
    </w:p>
    <w:p w14:paraId="27B5DF48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</w:p>
    <w:p w14:paraId="074383EF" w14:textId="53FCA5BD" w:rsidR="00473D39" w:rsidRPr="006F18D4" w:rsidRDefault="002B158C" w:rsidP="006F18D4">
      <w:pPr>
        <w:pStyle w:val="Nagwek1"/>
        <w:rPr>
          <w:b/>
          <w:bCs/>
        </w:rPr>
      </w:pPr>
      <w:r w:rsidRPr="006F18D4">
        <w:rPr>
          <w:b/>
          <w:bCs/>
        </w:rPr>
        <w:t>UZASADNIENIE</w:t>
      </w:r>
    </w:p>
    <w:p w14:paraId="442912D5" w14:textId="11688A84" w:rsidR="002B158C" w:rsidRPr="00613C69" w:rsidRDefault="00C30DAE" w:rsidP="00613C69">
      <w:pPr>
        <w:spacing w:after="0" w:line="257" w:lineRule="auto"/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Rada Gospodarcza, która funkcjonuje przy Prezydencie Miasta Włocławek stanowi</w:t>
      </w:r>
      <w:r w:rsidR="00D36A8B" w:rsidRPr="00613C69">
        <w:rPr>
          <w:rFonts w:ascii="Arial" w:hAnsi="Arial" w:cs="Arial"/>
          <w:sz w:val="24"/>
          <w:szCs w:val="24"/>
        </w:rPr>
        <w:t xml:space="preserve"> ciało doradcze i opiniodawcze </w:t>
      </w:r>
      <w:r w:rsidRPr="00613C69">
        <w:rPr>
          <w:rFonts w:ascii="Arial" w:hAnsi="Arial" w:cs="Arial"/>
          <w:sz w:val="24"/>
          <w:szCs w:val="24"/>
        </w:rPr>
        <w:t xml:space="preserve">w szeroko rozumianym zakresie. </w:t>
      </w:r>
      <w:r w:rsidR="00D36A8B" w:rsidRPr="00613C69">
        <w:rPr>
          <w:rFonts w:ascii="Arial" w:hAnsi="Arial" w:cs="Arial"/>
          <w:sz w:val="24"/>
          <w:szCs w:val="24"/>
        </w:rPr>
        <w:t xml:space="preserve">W związku ze zmianą formuły </w:t>
      </w:r>
      <w:r w:rsidRPr="00613C69">
        <w:rPr>
          <w:rFonts w:ascii="Arial" w:hAnsi="Arial" w:cs="Arial"/>
          <w:sz w:val="24"/>
          <w:szCs w:val="24"/>
        </w:rPr>
        <w:t xml:space="preserve">funkcjonowania </w:t>
      </w:r>
      <w:r w:rsidR="008D4534" w:rsidRPr="00613C69">
        <w:rPr>
          <w:rFonts w:ascii="Arial" w:hAnsi="Arial" w:cs="Arial"/>
          <w:sz w:val="24"/>
          <w:szCs w:val="24"/>
        </w:rPr>
        <w:t>wyżej wymienionej</w:t>
      </w:r>
      <w:r w:rsidRPr="00613C69">
        <w:rPr>
          <w:rFonts w:ascii="Arial" w:hAnsi="Arial" w:cs="Arial"/>
          <w:sz w:val="24"/>
          <w:szCs w:val="24"/>
        </w:rPr>
        <w:t xml:space="preserve"> Rady </w:t>
      </w:r>
      <w:r w:rsidR="00D36A8B" w:rsidRPr="00613C69">
        <w:rPr>
          <w:rFonts w:ascii="Arial" w:hAnsi="Arial" w:cs="Arial"/>
          <w:sz w:val="24"/>
          <w:szCs w:val="24"/>
        </w:rPr>
        <w:t>koniecznym jest</w:t>
      </w:r>
      <w:r w:rsidRPr="00613C69">
        <w:rPr>
          <w:rFonts w:ascii="Arial" w:hAnsi="Arial" w:cs="Arial"/>
          <w:sz w:val="24"/>
          <w:szCs w:val="24"/>
        </w:rPr>
        <w:t xml:space="preserve"> rozszerzenie grona osób oraz podmiotów, które mogą swoją wiedzą i doświadczeniem wspomóc </w:t>
      </w:r>
      <w:r w:rsidR="00D36A8B" w:rsidRPr="00613C69">
        <w:rPr>
          <w:rFonts w:ascii="Arial" w:hAnsi="Arial" w:cs="Arial"/>
          <w:sz w:val="24"/>
          <w:szCs w:val="24"/>
        </w:rPr>
        <w:t xml:space="preserve">rozwój przedsiębiorczości lokalnej. </w:t>
      </w:r>
      <w:r w:rsidR="00197229" w:rsidRPr="00613C69">
        <w:rPr>
          <w:rFonts w:ascii="Arial" w:hAnsi="Arial" w:cs="Arial"/>
          <w:sz w:val="24"/>
          <w:szCs w:val="24"/>
        </w:rPr>
        <w:t>W nawiązaniu do powyższego, zostanie rozszerzony krąg podmiotów, które mogą uczestniczyć w pracach Rady, j</w:t>
      </w:r>
      <w:r w:rsidR="007E0ABB" w:rsidRPr="00613C69">
        <w:rPr>
          <w:rFonts w:ascii="Arial" w:hAnsi="Arial" w:cs="Arial"/>
          <w:sz w:val="24"/>
          <w:szCs w:val="24"/>
        </w:rPr>
        <w:t xml:space="preserve">ednakże </w:t>
      </w:r>
      <w:r w:rsidR="00F23ECF" w:rsidRPr="00613C69">
        <w:rPr>
          <w:rFonts w:ascii="Arial" w:hAnsi="Arial" w:cs="Arial"/>
          <w:sz w:val="24"/>
          <w:szCs w:val="24"/>
        </w:rPr>
        <w:t xml:space="preserve">pozostanie zachowana ciągłość </w:t>
      </w:r>
      <w:r w:rsidR="007E0ABB" w:rsidRPr="00613C69">
        <w:rPr>
          <w:rFonts w:ascii="Arial" w:hAnsi="Arial" w:cs="Arial"/>
          <w:sz w:val="24"/>
          <w:szCs w:val="24"/>
        </w:rPr>
        <w:t>pracy Rady.</w:t>
      </w:r>
    </w:p>
    <w:p w14:paraId="76C45941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</w:p>
    <w:p w14:paraId="7D457111" w14:textId="77777777" w:rsidR="00002730" w:rsidRDefault="0000273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D06168" w14:textId="44DA1431" w:rsidR="002B158C" w:rsidRPr="006F18D4" w:rsidRDefault="002B158C" w:rsidP="006F18D4">
      <w:pPr>
        <w:pStyle w:val="Nagwek1"/>
        <w:jc w:val="right"/>
      </w:pPr>
      <w:r w:rsidRPr="006F18D4">
        <w:lastRenderedPageBreak/>
        <w:t>Załącznik</w:t>
      </w:r>
      <w:r w:rsidR="00613C69" w:rsidRPr="006F18D4">
        <w:t xml:space="preserve"> </w:t>
      </w:r>
      <w:r w:rsidRPr="006F18D4">
        <w:t xml:space="preserve">do Zarządzenia Nr </w:t>
      </w:r>
      <w:r w:rsidR="00613C69" w:rsidRPr="006F18D4">
        <w:t>377/2020</w:t>
      </w:r>
    </w:p>
    <w:p w14:paraId="4FCA845E" w14:textId="02AE1774" w:rsidR="002B158C" w:rsidRPr="006F18D4" w:rsidRDefault="002B158C" w:rsidP="006F18D4">
      <w:pPr>
        <w:pStyle w:val="Nagwek1"/>
        <w:jc w:val="right"/>
      </w:pPr>
      <w:r w:rsidRPr="006F18D4">
        <w:t>Prezydenta Miasta Włocławek</w:t>
      </w:r>
      <w:r w:rsidR="00613C69" w:rsidRPr="006F18D4">
        <w:t xml:space="preserve"> </w:t>
      </w:r>
      <w:r w:rsidRPr="006F18D4">
        <w:t xml:space="preserve">z dnia </w:t>
      </w:r>
      <w:r w:rsidR="00613C69" w:rsidRPr="006F18D4">
        <w:t>22 października 2020 r.</w:t>
      </w:r>
    </w:p>
    <w:p w14:paraId="2744E484" w14:textId="77777777" w:rsidR="002B158C" w:rsidRPr="006F18D4" w:rsidRDefault="002C1F5D" w:rsidP="00613C69">
      <w:pPr>
        <w:rPr>
          <w:rFonts w:ascii="Arial" w:hAnsi="Arial" w:cs="Arial"/>
          <w:b/>
          <w:bCs/>
          <w:sz w:val="24"/>
          <w:szCs w:val="24"/>
        </w:rPr>
      </w:pPr>
      <w:r w:rsidRPr="006F18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FF51AE" w14:textId="4E4134DE" w:rsidR="00FC5FFF" w:rsidRPr="00613C69" w:rsidRDefault="002B158C" w:rsidP="00613C69">
      <w:pPr>
        <w:rPr>
          <w:rFonts w:ascii="Arial" w:hAnsi="Arial" w:cs="Arial"/>
          <w:b/>
          <w:sz w:val="24"/>
          <w:szCs w:val="24"/>
        </w:rPr>
      </w:pPr>
      <w:r w:rsidRPr="00613C69">
        <w:rPr>
          <w:rFonts w:ascii="Arial" w:hAnsi="Arial" w:cs="Arial"/>
          <w:b/>
          <w:sz w:val="24"/>
          <w:szCs w:val="24"/>
        </w:rPr>
        <w:t xml:space="preserve"> Regulamin Włocławskiej Rady Biznesu przy Prezydencie Miasta</w:t>
      </w:r>
      <w:r w:rsidR="001A6A46">
        <w:rPr>
          <w:rFonts w:ascii="Arial" w:hAnsi="Arial" w:cs="Arial"/>
          <w:b/>
          <w:sz w:val="24"/>
          <w:szCs w:val="24"/>
        </w:rPr>
        <w:t xml:space="preserve"> </w:t>
      </w:r>
      <w:r w:rsidRPr="00613C69">
        <w:rPr>
          <w:rFonts w:ascii="Arial" w:hAnsi="Arial" w:cs="Arial"/>
          <w:b/>
          <w:sz w:val="24"/>
          <w:szCs w:val="24"/>
        </w:rPr>
        <w:t>Włocławek</w:t>
      </w:r>
    </w:p>
    <w:p w14:paraId="494088F6" w14:textId="23DE3779" w:rsidR="002B158C" w:rsidRPr="00613C69" w:rsidRDefault="002B158C" w:rsidP="00613C69">
      <w:pPr>
        <w:rPr>
          <w:rFonts w:ascii="Arial" w:hAnsi="Arial" w:cs="Arial"/>
          <w:b/>
          <w:sz w:val="24"/>
          <w:szCs w:val="24"/>
        </w:rPr>
      </w:pPr>
      <w:r w:rsidRPr="00613C69">
        <w:rPr>
          <w:rFonts w:ascii="Arial" w:hAnsi="Arial" w:cs="Arial"/>
          <w:b/>
          <w:sz w:val="24"/>
          <w:szCs w:val="24"/>
        </w:rPr>
        <w:t>Rozdział I</w:t>
      </w:r>
    </w:p>
    <w:p w14:paraId="4BD31ED5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Zadania Włocławskiej Rady Biznesu przy Prezydencie Miasta Włocławek.</w:t>
      </w:r>
    </w:p>
    <w:p w14:paraId="7D52A692" w14:textId="6A88B0EE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§1 1. Włocławska Rada Biznesu przy Prezydencie Miasta Włocławek zwana dalej „Radą” pełni</w:t>
      </w:r>
      <w:r w:rsidR="006F18D4">
        <w:rPr>
          <w:rFonts w:ascii="Arial" w:hAnsi="Arial" w:cs="Arial"/>
          <w:sz w:val="24"/>
          <w:szCs w:val="24"/>
        </w:rPr>
        <w:t xml:space="preserve"> </w:t>
      </w:r>
      <w:r w:rsidRPr="00613C69">
        <w:rPr>
          <w:rFonts w:ascii="Arial" w:hAnsi="Arial" w:cs="Arial"/>
          <w:sz w:val="24"/>
          <w:szCs w:val="24"/>
        </w:rPr>
        <w:t xml:space="preserve">funkcje opiniodawcze i konsultacyjno- doradcze w zakresie spraw związanych z rozwojem i funkcjonowaniem miasta Włocławek. 2. Rada wspiera działalność Prezydenta Miasta Włocławek poprzez wiedzę, doświadczenie </w:t>
      </w:r>
      <w:r w:rsidR="00E43125" w:rsidRPr="00613C69">
        <w:rPr>
          <w:rFonts w:ascii="Arial" w:hAnsi="Arial" w:cs="Arial"/>
          <w:sz w:val="24"/>
          <w:szCs w:val="24"/>
        </w:rPr>
        <w:br/>
      </w:r>
      <w:r w:rsidRPr="00613C69">
        <w:rPr>
          <w:rFonts w:ascii="Arial" w:hAnsi="Arial" w:cs="Arial"/>
          <w:sz w:val="24"/>
          <w:szCs w:val="24"/>
        </w:rPr>
        <w:t>oraz znajomość problemów gospodarki miasta Włocławek.</w:t>
      </w:r>
    </w:p>
    <w:p w14:paraId="66CD1D08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 xml:space="preserve">§ 2. Rada opiera swoją działalność na pracy społecznej członków Rady. </w:t>
      </w:r>
    </w:p>
    <w:p w14:paraId="65DFAE9F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§ 3. Rada realizuje swoje funkcje w szczególności:</w:t>
      </w:r>
    </w:p>
    <w:p w14:paraId="513AE71F" w14:textId="77777777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 xml:space="preserve">opiniowanie oraz podejmowanie inicjatyw projektów rozwiązań odnoszących się </w:t>
      </w:r>
      <w:r w:rsidRPr="00613C69">
        <w:rPr>
          <w:rFonts w:ascii="Arial" w:hAnsi="Arial" w:cs="Arial"/>
          <w:sz w:val="24"/>
          <w:szCs w:val="24"/>
        </w:rPr>
        <w:br/>
        <w:t>do funkcjonowania gospodarek miasta Włocławek,</w:t>
      </w:r>
    </w:p>
    <w:p w14:paraId="5BC1768A" w14:textId="77777777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opiniowanie strategicznych z punktu widzenia rozwoju Miasta dokumentów,</w:t>
      </w:r>
    </w:p>
    <w:p w14:paraId="27ED63A7" w14:textId="77777777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uczestnictwo w procesie tworzenia strategicznych programów gospodarczych Miasta,</w:t>
      </w:r>
    </w:p>
    <w:p w14:paraId="5914B723" w14:textId="36960111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konsultowanie i opiniowanie wdrażania i funkcjonowania przedsięwzięć przygotowywanych przez prezydenta Miasta Włocławek dotyczących prowadzenia działalności gospodarczej i inwestycyjnej w mieście,</w:t>
      </w:r>
    </w:p>
    <w:p w14:paraId="0AC29FC5" w14:textId="77777777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przedkładanie Prezydentowi propozycji rozwiązań w zakresie problematyki lokalnego rynku pracy,</w:t>
      </w:r>
    </w:p>
    <w:p w14:paraId="67780B2D" w14:textId="77777777" w:rsidR="002B158C" w:rsidRPr="00613C69" w:rsidRDefault="002B158C" w:rsidP="00613C6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3C69">
        <w:rPr>
          <w:rFonts w:ascii="Arial" w:hAnsi="Arial" w:cs="Arial"/>
          <w:sz w:val="24"/>
          <w:szCs w:val="24"/>
        </w:rPr>
        <w:t>organizowanie prelekcji, spotkań, konferencji związanych z tematyką gospodarczą Miasta Włocławek, współdziałanie w tym zakresie z innymi osobami i podmiotami działającymi na rzecz społeczności lokalnej i przedsiębiorczości.</w:t>
      </w:r>
    </w:p>
    <w:p w14:paraId="0351A98C" w14:textId="77777777" w:rsidR="002B158C" w:rsidRPr="00613C69" w:rsidRDefault="002B158C" w:rsidP="00613C69">
      <w:pPr>
        <w:rPr>
          <w:rFonts w:ascii="Arial" w:hAnsi="Arial" w:cs="Arial"/>
          <w:sz w:val="24"/>
          <w:szCs w:val="24"/>
        </w:rPr>
      </w:pPr>
    </w:p>
    <w:p w14:paraId="6EE21E6C" w14:textId="1AAAC445" w:rsidR="00F83F93" w:rsidRPr="00613C69" w:rsidRDefault="00DC6612" w:rsidP="00613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83F93" w:rsidRPr="00613C69" w:rsidSect="0004043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D5AC2"/>
    <w:multiLevelType w:val="hybridMultilevel"/>
    <w:tmpl w:val="DA30062E"/>
    <w:lvl w:ilvl="0" w:tplc="87A64D24">
      <w:start w:val="1"/>
      <w:numFmt w:val="decimal"/>
      <w:lvlText w:val="%1)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C090A73"/>
    <w:multiLevelType w:val="hybridMultilevel"/>
    <w:tmpl w:val="18C23FA4"/>
    <w:lvl w:ilvl="0" w:tplc="3E06E992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BC5F71"/>
    <w:multiLevelType w:val="hybridMultilevel"/>
    <w:tmpl w:val="C25CF67A"/>
    <w:lvl w:ilvl="0" w:tplc="12A8031C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3F07637"/>
    <w:multiLevelType w:val="hybridMultilevel"/>
    <w:tmpl w:val="E21E4274"/>
    <w:lvl w:ilvl="0" w:tplc="A61AD070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091C42"/>
    <w:multiLevelType w:val="hybridMultilevel"/>
    <w:tmpl w:val="263EA314"/>
    <w:lvl w:ilvl="0" w:tplc="F0349218">
      <w:start w:val="2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8C"/>
    <w:rsid w:val="00002730"/>
    <w:rsid w:val="00040437"/>
    <w:rsid w:val="001949F9"/>
    <w:rsid w:val="00197229"/>
    <w:rsid w:val="001A6A46"/>
    <w:rsid w:val="00241DF8"/>
    <w:rsid w:val="002A20EB"/>
    <w:rsid w:val="002B158C"/>
    <w:rsid w:val="002C1F5D"/>
    <w:rsid w:val="0032656B"/>
    <w:rsid w:val="0043593E"/>
    <w:rsid w:val="00473D39"/>
    <w:rsid w:val="004E07CC"/>
    <w:rsid w:val="0058060B"/>
    <w:rsid w:val="00613C69"/>
    <w:rsid w:val="006276D1"/>
    <w:rsid w:val="006633FF"/>
    <w:rsid w:val="006C3EC0"/>
    <w:rsid w:val="006F18D4"/>
    <w:rsid w:val="007E0ABB"/>
    <w:rsid w:val="008D4534"/>
    <w:rsid w:val="00B73306"/>
    <w:rsid w:val="00C30DAE"/>
    <w:rsid w:val="00C90711"/>
    <w:rsid w:val="00CB2F6C"/>
    <w:rsid w:val="00D35B9D"/>
    <w:rsid w:val="00D36A8B"/>
    <w:rsid w:val="00DC6612"/>
    <w:rsid w:val="00DE2D85"/>
    <w:rsid w:val="00E43125"/>
    <w:rsid w:val="00EC7867"/>
    <w:rsid w:val="00F23ECF"/>
    <w:rsid w:val="00F83F93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884C"/>
  <w15:chartTrackingRefBased/>
  <w15:docId w15:val="{5FA6CB46-A12C-479B-9BE3-D124C4A9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5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2730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4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273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377/2020 Prezydenta Miasta Włocławek z dn. 22.10.2020 r.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377/2020 Prezydenta Miasta Włocławek z dn. 22.10.2020 r.</dc:title>
  <dc:subject/>
  <dc:creator>Małgorzata Olejnik</dc:creator>
  <cp:keywords>Zarządzenie Prezydenta Miasta Włocławek</cp:keywords>
  <dc:description/>
  <cp:lastModifiedBy>Łukasz Stolarski</cp:lastModifiedBy>
  <cp:revision>13</cp:revision>
  <cp:lastPrinted>2020-10-19T11:41:00Z</cp:lastPrinted>
  <dcterms:created xsi:type="dcterms:W3CDTF">2020-10-22T10:21:00Z</dcterms:created>
  <dcterms:modified xsi:type="dcterms:W3CDTF">2020-10-22T11:43:00Z</dcterms:modified>
</cp:coreProperties>
</file>