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A78AB" w14:textId="1406C9C5" w:rsidR="001C6EF4" w:rsidRPr="00B801B2" w:rsidRDefault="00B801B2" w:rsidP="0015519E">
      <w:pPr>
        <w:jc w:val="center"/>
        <w:rPr>
          <w:rFonts w:ascii="Arial" w:hAnsi="Arial" w:cs="Arial"/>
          <w:b/>
          <w:bCs/>
          <w:sz w:val="32"/>
          <w:szCs w:val="32"/>
        </w:rPr>
      </w:pPr>
      <w:r w:rsidRPr="00B801B2">
        <w:rPr>
          <w:rFonts w:ascii="Arial" w:hAnsi="Arial" w:cs="Arial"/>
          <w:b/>
          <w:bCs/>
          <w:sz w:val="32"/>
          <w:szCs w:val="32"/>
        </w:rPr>
        <w:t>WŁOCŁAWSKI BUDŻET OBYWATELSKI 2021</w:t>
      </w:r>
    </w:p>
    <w:p w14:paraId="7F2419D3" w14:textId="77777777" w:rsidR="001C6EF4" w:rsidRPr="001C6EF4" w:rsidRDefault="001C6EF4" w:rsidP="0015519E">
      <w:pPr>
        <w:jc w:val="center"/>
        <w:rPr>
          <w:rFonts w:ascii="Bahnschrift" w:hAnsi="Bahnschrift" w:cs="Times New Roman"/>
          <w:b/>
          <w:color w:val="00B050"/>
          <w:sz w:val="2"/>
        </w:rPr>
      </w:pPr>
    </w:p>
    <w:p w14:paraId="26FFAE76" w14:textId="77777777" w:rsidR="000F0CBC" w:rsidRPr="00E837E6" w:rsidRDefault="001C6EF4" w:rsidP="00E837E6">
      <w:pPr>
        <w:pStyle w:val="Nagwek1"/>
      </w:pPr>
      <w:r w:rsidRPr="00E837E6">
        <w:t>PROJEKTY ZAOPINIOWANE POZYTYWNIE</w:t>
      </w:r>
    </w:p>
    <w:tbl>
      <w:tblPr>
        <w:tblStyle w:val="Tabela-Siatka"/>
        <w:tblW w:w="15588" w:type="dxa"/>
        <w:tblLook w:val="04A0" w:firstRow="1" w:lastRow="0" w:firstColumn="1" w:lastColumn="0" w:noHBand="0" w:noVBand="1"/>
        <w:tblCaption w:val="PROJEKTY ZAOPINIOWANE POZYTYWNIE"/>
        <w:tblDescription w:val="Projekty zaopiniowane pozytywnie"/>
      </w:tblPr>
      <w:tblGrid>
        <w:gridCol w:w="3907"/>
        <w:gridCol w:w="1818"/>
        <w:gridCol w:w="5894"/>
        <w:gridCol w:w="2082"/>
        <w:gridCol w:w="1887"/>
      </w:tblGrid>
      <w:tr w:rsidR="00921392" w:rsidRPr="004738E2" w14:paraId="5C44C07E" w14:textId="77777777" w:rsidTr="004179AA">
        <w:trPr>
          <w:trHeight w:val="687"/>
        </w:trPr>
        <w:tc>
          <w:tcPr>
            <w:tcW w:w="3907" w:type="dxa"/>
          </w:tcPr>
          <w:p w14:paraId="39D4B39E" w14:textId="77777777" w:rsidR="0036135E" w:rsidRPr="004738E2" w:rsidRDefault="0036135E" w:rsidP="0015519E">
            <w:pPr>
              <w:rPr>
                <w:rFonts w:ascii="Arial" w:hAnsi="Arial" w:cs="Arial"/>
                <w:b/>
                <w:color w:val="FFFFFF" w:themeColor="background1"/>
                <w:sz w:val="24"/>
                <w:szCs w:val="24"/>
              </w:rPr>
            </w:pPr>
            <w:r w:rsidRPr="004738E2">
              <w:rPr>
                <w:rFonts w:ascii="Arial" w:hAnsi="Arial" w:cs="Arial"/>
                <w:b/>
                <w:sz w:val="24"/>
                <w:szCs w:val="24"/>
              </w:rPr>
              <w:t>Nazwa projektu</w:t>
            </w:r>
          </w:p>
        </w:tc>
        <w:tc>
          <w:tcPr>
            <w:tcW w:w="1818" w:type="dxa"/>
          </w:tcPr>
          <w:p w14:paraId="2FFB8A91" w14:textId="77777777" w:rsidR="0036135E" w:rsidRPr="004738E2" w:rsidRDefault="0036135E" w:rsidP="0015519E">
            <w:pPr>
              <w:rPr>
                <w:rFonts w:ascii="Arial" w:hAnsi="Arial" w:cs="Arial"/>
                <w:b/>
                <w:color w:val="FFFFFF" w:themeColor="background1"/>
                <w:sz w:val="24"/>
                <w:szCs w:val="24"/>
              </w:rPr>
            </w:pPr>
            <w:r w:rsidRPr="004738E2">
              <w:rPr>
                <w:rFonts w:ascii="Arial" w:hAnsi="Arial" w:cs="Arial"/>
                <w:b/>
                <w:sz w:val="24"/>
                <w:szCs w:val="24"/>
              </w:rPr>
              <w:t>Kategoria</w:t>
            </w:r>
          </w:p>
        </w:tc>
        <w:tc>
          <w:tcPr>
            <w:tcW w:w="5894" w:type="dxa"/>
          </w:tcPr>
          <w:p w14:paraId="5FFFB22B" w14:textId="77777777" w:rsidR="0036135E" w:rsidRPr="004738E2" w:rsidRDefault="0036135E" w:rsidP="0015519E">
            <w:pPr>
              <w:rPr>
                <w:rFonts w:ascii="Arial" w:hAnsi="Arial" w:cs="Arial"/>
                <w:b/>
                <w:color w:val="FFFFFF" w:themeColor="background1"/>
                <w:sz w:val="24"/>
                <w:szCs w:val="24"/>
              </w:rPr>
            </w:pPr>
            <w:r w:rsidRPr="004738E2">
              <w:rPr>
                <w:rFonts w:ascii="Arial" w:hAnsi="Arial" w:cs="Arial"/>
                <w:b/>
                <w:sz w:val="24"/>
                <w:szCs w:val="24"/>
              </w:rPr>
              <w:t>Opis projektu</w:t>
            </w:r>
          </w:p>
        </w:tc>
        <w:tc>
          <w:tcPr>
            <w:tcW w:w="2082" w:type="dxa"/>
          </w:tcPr>
          <w:p w14:paraId="6F62FF20" w14:textId="77777777" w:rsidR="0036135E" w:rsidRPr="004738E2" w:rsidRDefault="0036135E" w:rsidP="0015519E">
            <w:pPr>
              <w:rPr>
                <w:rFonts w:ascii="Arial" w:hAnsi="Arial" w:cs="Arial"/>
                <w:b/>
                <w:color w:val="FFFFFF" w:themeColor="background1"/>
                <w:sz w:val="24"/>
                <w:szCs w:val="24"/>
              </w:rPr>
            </w:pPr>
            <w:r w:rsidRPr="004738E2">
              <w:rPr>
                <w:rFonts w:ascii="Arial" w:hAnsi="Arial" w:cs="Arial"/>
                <w:b/>
                <w:sz w:val="24"/>
                <w:szCs w:val="24"/>
              </w:rPr>
              <w:t>Lokalizacja</w:t>
            </w:r>
          </w:p>
        </w:tc>
        <w:tc>
          <w:tcPr>
            <w:tcW w:w="1887" w:type="dxa"/>
          </w:tcPr>
          <w:p w14:paraId="43E250DB" w14:textId="77777777" w:rsidR="0036135E" w:rsidRPr="004738E2" w:rsidRDefault="0036135E" w:rsidP="0015519E">
            <w:pPr>
              <w:rPr>
                <w:rFonts w:ascii="Arial" w:hAnsi="Arial" w:cs="Arial"/>
                <w:b/>
                <w:color w:val="FFFFFF" w:themeColor="background1"/>
                <w:sz w:val="24"/>
                <w:szCs w:val="24"/>
              </w:rPr>
            </w:pPr>
            <w:r w:rsidRPr="004738E2">
              <w:rPr>
                <w:rFonts w:ascii="Arial" w:hAnsi="Arial" w:cs="Arial"/>
                <w:b/>
                <w:sz w:val="24"/>
                <w:szCs w:val="24"/>
              </w:rPr>
              <w:t>Szacunkowy koszt</w:t>
            </w:r>
          </w:p>
        </w:tc>
      </w:tr>
      <w:tr w:rsidR="00921392" w:rsidRPr="004738E2" w14:paraId="08D85F70" w14:textId="77777777" w:rsidTr="004179AA">
        <w:trPr>
          <w:trHeight w:val="2217"/>
        </w:trPr>
        <w:tc>
          <w:tcPr>
            <w:tcW w:w="3907" w:type="dxa"/>
          </w:tcPr>
          <w:p w14:paraId="549980EE" w14:textId="77777777" w:rsidR="0036135E" w:rsidRPr="004738E2" w:rsidRDefault="00D81E7D" w:rsidP="0015519E">
            <w:pPr>
              <w:spacing w:before="100" w:beforeAutospacing="1" w:after="100" w:afterAutospacing="1"/>
              <w:ind w:left="30"/>
              <w:outlineLvl w:val="5"/>
              <w:rPr>
                <w:rFonts w:ascii="Arial" w:eastAsia="Times New Roman" w:hAnsi="Arial" w:cs="Arial"/>
                <w:b/>
                <w:sz w:val="24"/>
                <w:szCs w:val="24"/>
                <w:lang w:eastAsia="pl-PL"/>
              </w:rPr>
            </w:pPr>
            <w:r w:rsidRPr="004738E2">
              <w:rPr>
                <w:rFonts w:ascii="Arial" w:eastAsia="Times New Roman" w:hAnsi="Arial" w:cs="Arial"/>
                <w:b/>
                <w:sz w:val="24"/>
                <w:szCs w:val="24"/>
                <w:lang w:eastAsia="pl-PL"/>
              </w:rPr>
              <w:t>Ogólnomiejska Ścieżka Zdrowia</w:t>
            </w:r>
          </w:p>
        </w:tc>
        <w:tc>
          <w:tcPr>
            <w:tcW w:w="1818" w:type="dxa"/>
          </w:tcPr>
          <w:p w14:paraId="1FF41E87" w14:textId="77777777" w:rsidR="0036135E" w:rsidRPr="004738E2" w:rsidRDefault="0036135E" w:rsidP="0015519E">
            <w:pPr>
              <w:rPr>
                <w:rFonts w:ascii="Arial" w:hAnsi="Arial" w:cs="Arial"/>
                <w:sz w:val="24"/>
                <w:szCs w:val="24"/>
              </w:rPr>
            </w:pPr>
            <w:r w:rsidRPr="004738E2">
              <w:rPr>
                <w:rFonts w:ascii="Arial" w:hAnsi="Arial" w:cs="Arial"/>
                <w:sz w:val="24"/>
                <w:szCs w:val="24"/>
              </w:rPr>
              <w:t>Ogólnomiejska</w:t>
            </w:r>
          </w:p>
        </w:tc>
        <w:tc>
          <w:tcPr>
            <w:tcW w:w="5894" w:type="dxa"/>
          </w:tcPr>
          <w:p w14:paraId="7343E261" w14:textId="77777777" w:rsidR="00F21F57" w:rsidRPr="004738E2" w:rsidRDefault="00F21F57" w:rsidP="0015519E">
            <w:pPr>
              <w:rPr>
                <w:rFonts w:ascii="Arial" w:hAnsi="Arial" w:cs="Arial"/>
                <w:sz w:val="24"/>
                <w:szCs w:val="24"/>
              </w:rPr>
            </w:pPr>
            <w:r w:rsidRPr="004738E2">
              <w:rPr>
                <w:rFonts w:ascii="Arial" w:hAnsi="Arial" w:cs="Arial"/>
                <w:sz w:val="24"/>
                <w:szCs w:val="24"/>
              </w:rPr>
              <w:t>W Michelinie nie ma miejsca integrującego mieszkańców, a dzielnica ta – z uwagi na oddalenie od centrum miasta – nie jest częs</w:t>
            </w:r>
            <w:r w:rsidR="00B96803" w:rsidRPr="004738E2">
              <w:rPr>
                <w:rFonts w:ascii="Arial" w:hAnsi="Arial" w:cs="Arial"/>
                <w:sz w:val="24"/>
                <w:szCs w:val="24"/>
              </w:rPr>
              <w:t xml:space="preserve">to odwiedzana przez włocławian. </w:t>
            </w:r>
            <w:r w:rsidRPr="004738E2">
              <w:rPr>
                <w:rFonts w:ascii="Arial" w:hAnsi="Arial" w:cs="Arial"/>
                <w:sz w:val="24"/>
                <w:szCs w:val="24"/>
              </w:rPr>
              <w:t>Projekt zakłada stworzenie w Michelinie ekologicznego miejsca do spacerów, rekreacji i integracji wszystkich pokoleń naszego miasta.</w:t>
            </w:r>
          </w:p>
          <w:p w14:paraId="0E508C11" w14:textId="77777777" w:rsidR="0036135E" w:rsidRPr="004738E2" w:rsidRDefault="00F21F57" w:rsidP="0015519E">
            <w:pPr>
              <w:rPr>
                <w:rFonts w:ascii="Arial" w:hAnsi="Arial" w:cs="Arial"/>
                <w:sz w:val="24"/>
                <w:szCs w:val="24"/>
              </w:rPr>
            </w:pPr>
            <w:r w:rsidRPr="004738E2">
              <w:rPr>
                <w:rFonts w:ascii="Arial" w:hAnsi="Arial" w:cs="Arial"/>
                <w:sz w:val="24"/>
                <w:szCs w:val="24"/>
              </w:rPr>
              <w:t>We wskazanej lokalizacji znajdą się m.in.:  ścieżka zdrowia, przyrodnicza ścieżka edukacyjna, leśna trasa spacerowa, biegowa i rowerowa.</w:t>
            </w:r>
          </w:p>
        </w:tc>
        <w:tc>
          <w:tcPr>
            <w:tcW w:w="2082" w:type="dxa"/>
          </w:tcPr>
          <w:p w14:paraId="431A2026" w14:textId="77777777" w:rsidR="0036135E" w:rsidRPr="004738E2" w:rsidRDefault="00D81E7D"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Teren u zbiegu ulic: Kościelna, Botaniczna, Ziołowa, Parkowa</w:t>
            </w:r>
          </w:p>
        </w:tc>
        <w:tc>
          <w:tcPr>
            <w:tcW w:w="1887" w:type="dxa"/>
          </w:tcPr>
          <w:p w14:paraId="5C501F94" w14:textId="77777777" w:rsidR="0036135E" w:rsidRPr="004738E2" w:rsidRDefault="00D81E7D"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1 000 000,00 zł</w:t>
            </w:r>
          </w:p>
        </w:tc>
      </w:tr>
      <w:tr w:rsidR="00D81E7D" w:rsidRPr="004738E2" w14:paraId="7CDAC11D" w14:textId="77777777" w:rsidTr="004179AA">
        <w:trPr>
          <w:trHeight w:val="1824"/>
        </w:trPr>
        <w:tc>
          <w:tcPr>
            <w:tcW w:w="3907" w:type="dxa"/>
          </w:tcPr>
          <w:p w14:paraId="6FD20A06" w14:textId="77777777" w:rsidR="00D81E7D" w:rsidRPr="004738E2" w:rsidRDefault="00D81E7D" w:rsidP="0015519E">
            <w:pPr>
              <w:pStyle w:val="Akapitzlist"/>
              <w:ind w:left="0"/>
              <w:rPr>
                <w:rFonts w:ascii="Arial" w:hAnsi="Arial" w:cs="Arial"/>
                <w:b/>
                <w:sz w:val="24"/>
                <w:szCs w:val="24"/>
              </w:rPr>
            </w:pPr>
            <w:r w:rsidRPr="004738E2">
              <w:rPr>
                <w:rFonts w:ascii="Arial" w:hAnsi="Arial" w:cs="Arial"/>
                <w:b/>
                <w:sz w:val="24"/>
                <w:szCs w:val="24"/>
              </w:rPr>
              <w:t>Budowa wieży z platformą widokową wraz z monitoringiem</w:t>
            </w:r>
          </w:p>
        </w:tc>
        <w:tc>
          <w:tcPr>
            <w:tcW w:w="1818" w:type="dxa"/>
          </w:tcPr>
          <w:p w14:paraId="67D78D2D" w14:textId="77777777" w:rsidR="00D81E7D" w:rsidRPr="004738E2" w:rsidRDefault="00D81E7D" w:rsidP="0015519E">
            <w:pPr>
              <w:rPr>
                <w:rFonts w:ascii="Arial" w:hAnsi="Arial" w:cs="Arial"/>
                <w:sz w:val="24"/>
                <w:szCs w:val="24"/>
              </w:rPr>
            </w:pPr>
            <w:r w:rsidRPr="004738E2">
              <w:rPr>
                <w:rFonts w:ascii="Arial" w:hAnsi="Arial" w:cs="Arial"/>
                <w:sz w:val="24"/>
                <w:szCs w:val="24"/>
              </w:rPr>
              <w:t>Ogólnomiejska</w:t>
            </w:r>
          </w:p>
        </w:tc>
        <w:tc>
          <w:tcPr>
            <w:tcW w:w="5894" w:type="dxa"/>
          </w:tcPr>
          <w:p w14:paraId="534FE112" w14:textId="77777777" w:rsidR="00D81E7D" w:rsidRPr="004738E2" w:rsidRDefault="00F21F57" w:rsidP="0015519E">
            <w:pPr>
              <w:pStyle w:val="Akapitzlist"/>
              <w:ind w:left="0"/>
              <w:rPr>
                <w:rFonts w:ascii="Arial" w:hAnsi="Arial" w:cs="Arial"/>
                <w:sz w:val="24"/>
                <w:szCs w:val="24"/>
              </w:rPr>
            </w:pPr>
            <w:r w:rsidRPr="004738E2">
              <w:rPr>
                <w:rFonts w:ascii="Arial" w:hAnsi="Arial" w:cs="Arial"/>
                <w:sz w:val="24"/>
                <w:szCs w:val="24"/>
              </w:rPr>
              <w:t>Budowa wieży wraz z platformą widokową oraz monitoringiem przywracająca naturalną funkcję krajoznawczo-dydaktyczną temu miejscu. Doskonała lokalizacja, pozwalająca pokazać miasto zarówno wycieczko</w:t>
            </w:r>
            <w:r w:rsidR="00182298" w:rsidRPr="004738E2">
              <w:rPr>
                <w:rFonts w:ascii="Arial" w:hAnsi="Arial" w:cs="Arial"/>
                <w:sz w:val="24"/>
                <w:szCs w:val="24"/>
              </w:rPr>
              <w:t>wiczo</w:t>
            </w:r>
            <w:r w:rsidRPr="004738E2">
              <w:rPr>
                <w:rFonts w:ascii="Arial" w:hAnsi="Arial" w:cs="Arial"/>
                <w:sz w:val="24"/>
                <w:szCs w:val="24"/>
              </w:rPr>
              <w:t>m</w:t>
            </w:r>
            <w:r w:rsidR="00182298" w:rsidRPr="004738E2">
              <w:rPr>
                <w:rFonts w:ascii="Arial" w:hAnsi="Arial" w:cs="Arial"/>
                <w:sz w:val="24"/>
                <w:szCs w:val="24"/>
              </w:rPr>
              <w:t>,</w:t>
            </w:r>
            <w:r w:rsidRPr="004738E2">
              <w:rPr>
                <w:rFonts w:ascii="Arial" w:hAnsi="Arial" w:cs="Arial"/>
                <w:sz w:val="24"/>
                <w:szCs w:val="24"/>
              </w:rPr>
              <w:t xml:space="preserve"> jak i turystom indywidualnym odwiedzających Włocławek, a także idealne miejsce do przeprowadzenia zajęć dydaktycznych dla uczniów włocławskich szkół.</w:t>
            </w:r>
          </w:p>
        </w:tc>
        <w:tc>
          <w:tcPr>
            <w:tcW w:w="2082" w:type="dxa"/>
          </w:tcPr>
          <w:p w14:paraId="3A7A54B1" w14:textId="77777777" w:rsidR="00D81E7D" w:rsidRPr="004738E2" w:rsidRDefault="00D81E7D" w:rsidP="0015519E">
            <w:pPr>
              <w:pStyle w:val="Akapitzlist"/>
              <w:ind w:left="0"/>
              <w:rPr>
                <w:rFonts w:ascii="Arial" w:hAnsi="Arial" w:cs="Arial"/>
                <w:sz w:val="24"/>
                <w:szCs w:val="24"/>
              </w:rPr>
            </w:pPr>
            <w:r w:rsidRPr="004738E2">
              <w:rPr>
                <w:rFonts w:ascii="Arial" w:hAnsi="Arial" w:cs="Arial"/>
                <w:sz w:val="24"/>
                <w:szCs w:val="24"/>
              </w:rPr>
              <w:t>Zawiśle –</w:t>
            </w:r>
          </w:p>
          <w:p w14:paraId="020FEC63" w14:textId="77777777" w:rsidR="00D81E7D" w:rsidRPr="004738E2" w:rsidRDefault="00D81E7D" w:rsidP="0015519E">
            <w:pPr>
              <w:pStyle w:val="Akapitzlist"/>
              <w:ind w:left="0"/>
              <w:rPr>
                <w:rFonts w:ascii="Arial" w:hAnsi="Arial" w:cs="Arial"/>
                <w:sz w:val="24"/>
                <w:szCs w:val="24"/>
              </w:rPr>
            </w:pPr>
            <w:r w:rsidRPr="004738E2">
              <w:rPr>
                <w:rFonts w:ascii="Arial" w:hAnsi="Arial" w:cs="Arial"/>
                <w:sz w:val="24"/>
                <w:szCs w:val="24"/>
              </w:rPr>
              <w:t>wzgórze „H”</w:t>
            </w:r>
          </w:p>
        </w:tc>
        <w:tc>
          <w:tcPr>
            <w:tcW w:w="1887" w:type="dxa"/>
          </w:tcPr>
          <w:p w14:paraId="37EC3C86" w14:textId="77777777" w:rsidR="00D81E7D" w:rsidRPr="004738E2" w:rsidRDefault="00D81E7D"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1 000 000,00 zł</w:t>
            </w:r>
          </w:p>
        </w:tc>
      </w:tr>
      <w:tr w:rsidR="00F21F57" w:rsidRPr="004738E2" w14:paraId="2385CC24" w14:textId="77777777" w:rsidTr="004179AA">
        <w:trPr>
          <w:trHeight w:val="2119"/>
        </w:trPr>
        <w:tc>
          <w:tcPr>
            <w:tcW w:w="3907" w:type="dxa"/>
          </w:tcPr>
          <w:p w14:paraId="6F2F5D9C" w14:textId="77777777" w:rsidR="00385750" w:rsidRPr="004738E2" w:rsidRDefault="00385750" w:rsidP="0015519E">
            <w:pPr>
              <w:pStyle w:val="Akapitzlist"/>
              <w:ind w:left="29"/>
              <w:rPr>
                <w:rFonts w:ascii="Arial" w:hAnsi="Arial" w:cs="Arial"/>
                <w:b/>
                <w:sz w:val="24"/>
                <w:szCs w:val="24"/>
              </w:rPr>
            </w:pPr>
            <w:r w:rsidRPr="004738E2">
              <w:rPr>
                <w:rFonts w:ascii="Arial" w:hAnsi="Arial" w:cs="Arial"/>
                <w:b/>
                <w:sz w:val="24"/>
                <w:szCs w:val="24"/>
              </w:rPr>
              <w:t>Psi Park – Włocławek przyjazny czworonogom</w:t>
            </w:r>
          </w:p>
        </w:tc>
        <w:tc>
          <w:tcPr>
            <w:tcW w:w="1818" w:type="dxa"/>
          </w:tcPr>
          <w:p w14:paraId="07270F0E" w14:textId="77777777" w:rsidR="00385750" w:rsidRPr="004738E2" w:rsidRDefault="00385750" w:rsidP="0015519E">
            <w:pPr>
              <w:rPr>
                <w:rFonts w:ascii="Arial" w:hAnsi="Arial" w:cs="Arial"/>
                <w:sz w:val="24"/>
                <w:szCs w:val="24"/>
              </w:rPr>
            </w:pPr>
            <w:r w:rsidRPr="004738E2">
              <w:rPr>
                <w:rFonts w:ascii="Arial" w:hAnsi="Arial" w:cs="Arial"/>
                <w:sz w:val="24"/>
                <w:szCs w:val="24"/>
              </w:rPr>
              <w:t>Ogólnomiejska</w:t>
            </w:r>
          </w:p>
        </w:tc>
        <w:tc>
          <w:tcPr>
            <w:tcW w:w="5894" w:type="dxa"/>
          </w:tcPr>
          <w:p w14:paraId="0079366D" w14:textId="15C06423" w:rsidR="00385750" w:rsidRPr="004738E2" w:rsidRDefault="00F21F57" w:rsidP="0015519E">
            <w:pPr>
              <w:rPr>
                <w:rFonts w:ascii="Arial" w:hAnsi="Arial" w:cs="Arial"/>
                <w:sz w:val="24"/>
                <w:szCs w:val="24"/>
              </w:rPr>
            </w:pPr>
            <w:r w:rsidRPr="004738E2">
              <w:rPr>
                <w:rFonts w:ascii="Arial" w:hAnsi="Arial" w:cs="Arial"/>
                <w:sz w:val="24"/>
                <w:szCs w:val="24"/>
              </w:rPr>
              <w:t>Wielu właścicieli psów boryka się z różnymi problemami dotyczącymi wychowania i rozumienia po</w:t>
            </w:r>
            <w:r w:rsidR="00182298" w:rsidRPr="004738E2">
              <w:rPr>
                <w:rFonts w:ascii="Arial" w:hAnsi="Arial" w:cs="Arial"/>
                <w:sz w:val="24"/>
                <w:szCs w:val="24"/>
              </w:rPr>
              <w:t>trzeb gatunkowych psów. G</w:t>
            </w:r>
            <w:r w:rsidRPr="004738E2">
              <w:rPr>
                <w:rFonts w:ascii="Arial" w:hAnsi="Arial" w:cs="Arial"/>
                <w:sz w:val="24"/>
                <w:szCs w:val="24"/>
              </w:rPr>
              <w:t>ęsta infrastruktura blokowa i miejska nie pozwala psom na</w:t>
            </w:r>
            <w:r w:rsidR="004179AA">
              <w:rPr>
                <w:rFonts w:ascii="Arial" w:hAnsi="Arial" w:cs="Arial"/>
                <w:sz w:val="24"/>
                <w:szCs w:val="24"/>
              </w:rPr>
              <w:t xml:space="preserve"> </w:t>
            </w:r>
            <w:r w:rsidRPr="004738E2">
              <w:rPr>
                <w:rFonts w:ascii="Arial" w:hAnsi="Arial" w:cs="Arial"/>
                <w:sz w:val="24"/>
                <w:szCs w:val="24"/>
              </w:rPr>
              <w:t xml:space="preserve">zaspokajanie swoich potrzeb gatunkowych, co często </w:t>
            </w:r>
            <w:r w:rsidR="00182298" w:rsidRPr="004738E2">
              <w:rPr>
                <w:rFonts w:ascii="Arial" w:hAnsi="Arial" w:cs="Arial"/>
                <w:sz w:val="24"/>
                <w:szCs w:val="24"/>
              </w:rPr>
              <w:t xml:space="preserve">bywa </w:t>
            </w:r>
            <w:r w:rsidRPr="004738E2">
              <w:rPr>
                <w:rFonts w:ascii="Arial" w:hAnsi="Arial" w:cs="Arial"/>
                <w:sz w:val="24"/>
                <w:szCs w:val="24"/>
              </w:rPr>
              <w:t>powodem wystąpienia zaburzeń środowiskowych i społecznych psów. Zwiększa się też frustracja właścicieli psów, gdy ich pupil zaczyna być nieprzewidywalny w s</w:t>
            </w:r>
            <w:r w:rsidR="00B16AAC" w:rsidRPr="004738E2">
              <w:rPr>
                <w:rFonts w:ascii="Arial" w:hAnsi="Arial" w:cs="Arial"/>
                <w:sz w:val="24"/>
                <w:szCs w:val="24"/>
              </w:rPr>
              <w:t>woich reakcjach i zachowaniu</w:t>
            </w:r>
            <w:r w:rsidR="00182298" w:rsidRPr="004738E2">
              <w:rPr>
                <w:rFonts w:ascii="Arial" w:hAnsi="Arial" w:cs="Arial"/>
                <w:sz w:val="24"/>
                <w:szCs w:val="24"/>
              </w:rPr>
              <w:t>.</w:t>
            </w:r>
          </w:p>
        </w:tc>
        <w:tc>
          <w:tcPr>
            <w:tcW w:w="2082" w:type="dxa"/>
          </w:tcPr>
          <w:p w14:paraId="452998C3" w14:textId="77777777" w:rsidR="00385750" w:rsidRPr="004738E2" w:rsidRDefault="0004248E" w:rsidP="0015519E">
            <w:pPr>
              <w:rPr>
                <w:rFonts w:ascii="Arial" w:hAnsi="Arial" w:cs="Arial"/>
                <w:sz w:val="24"/>
                <w:szCs w:val="24"/>
              </w:rPr>
            </w:pPr>
            <w:r w:rsidRPr="004738E2">
              <w:rPr>
                <w:rFonts w:ascii="Arial" w:hAnsi="Arial" w:cs="Arial"/>
                <w:sz w:val="24"/>
                <w:szCs w:val="24"/>
              </w:rPr>
              <w:t>Przy ul. Filtrowej</w:t>
            </w:r>
          </w:p>
        </w:tc>
        <w:tc>
          <w:tcPr>
            <w:tcW w:w="1887" w:type="dxa"/>
          </w:tcPr>
          <w:p w14:paraId="67D64E46" w14:textId="77777777" w:rsidR="00385750" w:rsidRPr="004738E2" w:rsidRDefault="00385750" w:rsidP="0015519E">
            <w:pPr>
              <w:rPr>
                <w:rFonts w:ascii="Arial" w:hAnsi="Arial" w:cs="Arial"/>
                <w:sz w:val="24"/>
                <w:szCs w:val="24"/>
              </w:rPr>
            </w:pPr>
            <w:r w:rsidRPr="004738E2">
              <w:rPr>
                <w:rFonts w:ascii="Arial" w:hAnsi="Arial" w:cs="Arial"/>
                <w:sz w:val="24"/>
                <w:szCs w:val="24"/>
              </w:rPr>
              <w:t>300 000,00 zł</w:t>
            </w:r>
          </w:p>
        </w:tc>
      </w:tr>
      <w:tr w:rsidR="00F21F57" w:rsidRPr="004738E2" w14:paraId="56E7439E" w14:textId="77777777" w:rsidTr="004179AA">
        <w:trPr>
          <w:trHeight w:val="1273"/>
        </w:trPr>
        <w:tc>
          <w:tcPr>
            <w:tcW w:w="3907" w:type="dxa"/>
          </w:tcPr>
          <w:p w14:paraId="5EF54C74" w14:textId="77777777" w:rsidR="00385750" w:rsidRPr="004738E2" w:rsidRDefault="00385750" w:rsidP="0015519E">
            <w:pPr>
              <w:rPr>
                <w:rFonts w:ascii="Arial" w:hAnsi="Arial" w:cs="Arial"/>
                <w:b/>
                <w:sz w:val="24"/>
                <w:szCs w:val="24"/>
              </w:rPr>
            </w:pPr>
            <w:r w:rsidRPr="004738E2">
              <w:rPr>
                <w:rFonts w:ascii="Arial" w:hAnsi="Arial" w:cs="Arial"/>
                <w:b/>
                <w:sz w:val="24"/>
                <w:szCs w:val="24"/>
              </w:rPr>
              <w:lastRenderedPageBreak/>
              <w:t>Stanisław Zagajewski rzeźbi smoka</w:t>
            </w:r>
          </w:p>
        </w:tc>
        <w:tc>
          <w:tcPr>
            <w:tcW w:w="1818" w:type="dxa"/>
          </w:tcPr>
          <w:p w14:paraId="0382F402" w14:textId="77777777" w:rsidR="00385750" w:rsidRPr="004738E2" w:rsidRDefault="00385750" w:rsidP="0015519E">
            <w:pPr>
              <w:rPr>
                <w:rFonts w:ascii="Arial" w:hAnsi="Arial" w:cs="Arial"/>
                <w:sz w:val="24"/>
                <w:szCs w:val="24"/>
              </w:rPr>
            </w:pPr>
            <w:r w:rsidRPr="004738E2">
              <w:rPr>
                <w:rFonts w:ascii="Arial" w:hAnsi="Arial" w:cs="Arial"/>
                <w:sz w:val="24"/>
                <w:szCs w:val="24"/>
              </w:rPr>
              <w:t>Ogólnomiejska</w:t>
            </w:r>
          </w:p>
        </w:tc>
        <w:tc>
          <w:tcPr>
            <w:tcW w:w="5894" w:type="dxa"/>
          </w:tcPr>
          <w:p w14:paraId="51D7997D" w14:textId="77777777" w:rsidR="00385750" w:rsidRPr="004738E2" w:rsidRDefault="00F21F57" w:rsidP="0015519E">
            <w:pPr>
              <w:rPr>
                <w:rFonts w:ascii="Arial" w:hAnsi="Arial" w:cs="Arial"/>
                <w:sz w:val="24"/>
                <w:szCs w:val="24"/>
              </w:rPr>
            </w:pPr>
            <w:r w:rsidRPr="004738E2">
              <w:rPr>
                <w:rFonts w:ascii="Arial" w:hAnsi="Arial" w:cs="Arial"/>
                <w:sz w:val="24"/>
                <w:szCs w:val="24"/>
              </w:rPr>
              <w:t>W 1968 roku  Stanisław Zagajewski  stwor</w:t>
            </w:r>
            <w:r w:rsidR="00291014" w:rsidRPr="004738E2">
              <w:rPr>
                <w:rFonts w:ascii="Arial" w:hAnsi="Arial" w:cs="Arial"/>
                <w:sz w:val="24"/>
                <w:szCs w:val="24"/>
              </w:rPr>
              <w:t>zył swoją największą rzeźbę – 4-</w:t>
            </w:r>
            <w:r w:rsidRPr="004738E2">
              <w:rPr>
                <w:rFonts w:ascii="Arial" w:hAnsi="Arial" w:cs="Arial"/>
                <w:sz w:val="24"/>
                <w:szCs w:val="24"/>
              </w:rPr>
              <w:t>metrowego smoka. W ramach upamiętnienia włocławskiego artysty chcemy odtworzyć tę formę wraz z</w:t>
            </w:r>
            <w:r w:rsidR="00182298" w:rsidRPr="004738E2">
              <w:rPr>
                <w:rFonts w:ascii="Arial" w:hAnsi="Arial" w:cs="Arial"/>
                <w:sz w:val="24"/>
                <w:szCs w:val="24"/>
              </w:rPr>
              <w:t xml:space="preserve"> postacią</w:t>
            </w:r>
            <w:r w:rsidRPr="004738E2">
              <w:rPr>
                <w:rFonts w:ascii="Arial" w:hAnsi="Arial" w:cs="Arial"/>
                <w:sz w:val="24"/>
                <w:szCs w:val="24"/>
              </w:rPr>
              <w:t xml:space="preserve"> jej autor</w:t>
            </w:r>
            <w:r w:rsidR="00182298" w:rsidRPr="004738E2">
              <w:rPr>
                <w:rFonts w:ascii="Arial" w:hAnsi="Arial" w:cs="Arial"/>
                <w:sz w:val="24"/>
                <w:szCs w:val="24"/>
              </w:rPr>
              <w:t>a</w:t>
            </w:r>
            <w:r w:rsidRPr="004738E2">
              <w:rPr>
                <w:rFonts w:ascii="Arial" w:hAnsi="Arial" w:cs="Arial"/>
                <w:sz w:val="24"/>
                <w:szCs w:val="24"/>
              </w:rPr>
              <w:t>, tworząc jedyny w Polsce pomnik rzeźbiarza przy pracy.</w:t>
            </w:r>
            <w:r w:rsidR="00182298" w:rsidRPr="004738E2">
              <w:rPr>
                <w:rFonts w:ascii="Arial" w:hAnsi="Arial" w:cs="Arial"/>
                <w:sz w:val="24"/>
                <w:szCs w:val="24"/>
              </w:rPr>
              <w:t xml:space="preserve"> </w:t>
            </w:r>
            <w:r w:rsidRPr="004738E2">
              <w:rPr>
                <w:rFonts w:ascii="Arial" w:hAnsi="Arial" w:cs="Arial"/>
                <w:sz w:val="24"/>
                <w:szCs w:val="24"/>
              </w:rPr>
              <w:t>Będzie to upamiętnienie dzieła, które Stanisław Zagajewski stworzył w ramach turnieju miast Płock - Włocławek w 1968 roku.</w:t>
            </w:r>
          </w:p>
        </w:tc>
        <w:tc>
          <w:tcPr>
            <w:tcW w:w="2082" w:type="dxa"/>
          </w:tcPr>
          <w:p w14:paraId="5728230E" w14:textId="77777777" w:rsidR="00385750" w:rsidRPr="004738E2" w:rsidRDefault="00385750" w:rsidP="0015519E">
            <w:pPr>
              <w:rPr>
                <w:rFonts w:ascii="Arial" w:hAnsi="Arial" w:cs="Arial"/>
                <w:sz w:val="24"/>
                <w:szCs w:val="24"/>
              </w:rPr>
            </w:pPr>
            <w:r w:rsidRPr="004738E2">
              <w:rPr>
                <w:rFonts w:ascii="Arial" w:hAnsi="Arial" w:cs="Arial"/>
                <w:sz w:val="24"/>
                <w:szCs w:val="24"/>
              </w:rPr>
              <w:t>Bulwary im. Marszałka Józefa Piłsudskiego w pobliżu Starego Rynku</w:t>
            </w:r>
          </w:p>
        </w:tc>
        <w:tc>
          <w:tcPr>
            <w:tcW w:w="1887" w:type="dxa"/>
          </w:tcPr>
          <w:p w14:paraId="39D5B756" w14:textId="77777777" w:rsidR="00385750" w:rsidRPr="004738E2" w:rsidRDefault="00385750" w:rsidP="0015519E">
            <w:pPr>
              <w:rPr>
                <w:rFonts w:ascii="Arial" w:hAnsi="Arial" w:cs="Arial"/>
                <w:sz w:val="24"/>
                <w:szCs w:val="24"/>
              </w:rPr>
            </w:pPr>
            <w:r w:rsidRPr="004738E2">
              <w:rPr>
                <w:rFonts w:ascii="Arial" w:hAnsi="Arial" w:cs="Arial"/>
                <w:sz w:val="24"/>
                <w:szCs w:val="24"/>
              </w:rPr>
              <w:t>750 000,00 zł</w:t>
            </w:r>
          </w:p>
        </w:tc>
      </w:tr>
      <w:tr w:rsidR="00EE2BFD" w:rsidRPr="004738E2" w14:paraId="5772735A" w14:textId="77777777" w:rsidTr="004179AA">
        <w:trPr>
          <w:trHeight w:val="1402"/>
        </w:trPr>
        <w:tc>
          <w:tcPr>
            <w:tcW w:w="3907" w:type="dxa"/>
          </w:tcPr>
          <w:p w14:paraId="0119FB64" w14:textId="77777777" w:rsidR="00EE2BFD" w:rsidRPr="004738E2" w:rsidRDefault="00EE2BFD" w:rsidP="0015519E">
            <w:pPr>
              <w:rPr>
                <w:rFonts w:ascii="Arial" w:hAnsi="Arial" w:cs="Arial"/>
                <w:b/>
                <w:sz w:val="24"/>
                <w:szCs w:val="24"/>
              </w:rPr>
            </w:pPr>
            <w:r w:rsidRPr="004738E2">
              <w:rPr>
                <w:rFonts w:ascii="Arial" w:hAnsi="Arial" w:cs="Arial"/>
                <w:b/>
                <w:sz w:val="24"/>
                <w:szCs w:val="24"/>
              </w:rPr>
              <w:t>Budowa chodników przy ulicach: Szczygla, Krucza, Wilcza, Żurawia (od Robotniczej do Słonecznej)</w:t>
            </w:r>
          </w:p>
        </w:tc>
        <w:tc>
          <w:tcPr>
            <w:tcW w:w="1818" w:type="dxa"/>
          </w:tcPr>
          <w:p w14:paraId="5CCDC986" w14:textId="77777777" w:rsidR="00EE2BFD" w:rsidRPr="004738E2" w:rsidRDefault="00EE2BFD" w:rsidP="0015519E">
            <w:pPr>
              <w:rPr>
                <w:rFonts w:ascii="Arial" w:hAnsi="Arial" w:cs="Arial"/>
                <w:sz w:val="24"/>
                <w:szCs w:val="24"/>
              </w:rPr>
            </w:pPr>
            <w:r w:rsidRPr="004738E2">
              <w:rPr>
                <w:rFonts w:ascii="Arial" w:hAnsi="Arial" w:cs="Arial"/>
                <w:sz w:val="24"/>
                <w:szCs w:val="24"/>
              </w:rPr>
              <w:t>Ogólnomiejska</w:t>
            </w:r>
          </w:p>
        </w:tc>
        <w:tc>
          <w:tcPr>
            <w:tcW w:w="5894" w:type="dxa"/>
          </w:tcPr>
          <w:p w14:paraId="5DB8FB3C" w14:textId="77777777" w:rsidR="00EE2BFD" w:rsidRPr="004738E2" w:rsidRDefault="00F21F57" w:rsidP="0015519E">
            <w:pPr>
              <w:rPr>
                <w:rFonts w:ascii="Arial" w:hAnsi="Arial" w:cs="Arial"/>
                <w:sz w:val="24"/>
                <w:szCs w:val="24"/>
              </w:rPr>
            </w:pPr>
            <w:r w:rsidRPr="004738E2">
              <w:rPr>
                <w:rFonts w:ascii="Arial" w:hAnsi="Arial" w:cs="Arial"/>
                <w:sz w:val="24"/>
                <w:szCs w:val="24"/>
              </w:rPr>
              <w:t>Projekt polega na długo wyczekiwanej budowie chodników oraz miejsc parkingowych z nawierzchni przepuszczającej wodę opadową wraz z infrastrukturą towarzyszącą (drzewa, krzewy, odwodnienie) na wskazanych ulicach na osiedlu Południe. Łączny odcinek budowy to ok. 1,2 km.</w:t>
            </w:r>
          </w:p>
        </w:tc>
        <w:tc>
          <w:tcPr>
            <w:tcW w:w="2082" w:type="dxa"/>
          </w:tcPr>
          <w:p w14:paraId="1C8B2522" w14:textId="77777777" w:rsidR="00EE2BFD" w:rsidRPr="004738E2" w:rsidRDefault="00EE2BFD" w:rsidP="0015519E">
            <w:pPr>
              <w:rPr>
                <w:rFonts w:ascii="Arial" w:hAnsi="Arial" w:cs="Arial"/>
                <w:sz w:val="24"/>
                <w:szCs w:val="24"/>
              </w:rPr>
            </w:pPr>
            <w:r w:rsidRPr="004738E2">
              <w:rPr>
                <w:rFonts w:ascii="Arial" w:hAnsi="Arial" w:cs="Arial"/>
                <w:sz w:val="24"/>
                <w:szCs w:val="24"/>
              </w:rPr>
              <w:t>Ulice: Szczygla, Krucza, Wilcza, Żurawia (od Robotniczej do Słonecznej)</w:t>
            </w:r>
          </w:p>
        </w:tc>
        <w:tc>
          <w:tcPr>
            <w:tcW w:w="1887" w:type="dxa"/>
          </w:tcPr>
          <w:p w14:paraId="211C5841" w14:textId="77777777" w:rsidR="00EE2BFD" w:rsidRPr="004738E2" w:rsidRDefault="00EE2BFD" w:rsidP="0015519E">
            <w:pPr>
              <w:rPr>
                <w:rFonts w:ascii="Arial" w:hAnsi="Arial" w:cs="Arial"/>
                <w:sz w:val="24"/>
                <w:szCs w:val="24"/>
              </w:rPr>
            </w:pPr>
            <w:r w:rsidRPr="004738E2">
              <w:rPr>
                <w:rFonts w:ascii="Arial" w:hAnsi="Arial" w:cs="Arial"/>
                <w:sz w:val="24"/>
                <w:szCs w:val="24"/>
              </w:rPr>
              <w:t>1 000 000,00 zł</w:t>
            </w:r>
          </w:p>
        </w:tc>
      </w:tr>
      <w:tr w:rsidR="00EE2BFD" w:rsidRPr="004738E2" w14:paraId="766FD0B9" w14:textId="77777777" w:rsidTr="004179AA">
        <w:trPr>
          <w:trHeight w:val="2116"/>
        </w:trPr>
        <w:tc>
          <w:tcPr>
            <w:tcW w:w="3907" w:type="dxa"/>
          </w:tcPr>
          <w:p w14:paraId="5CC0374F" w14:textId="77777777" w:rsidR="00EE2BFD" w:rsidRPr="004738E2" w:rsidRDefault="00EE2BFD" w:rsidP="0015519E">
            <w:pPr>
              <w:rPr>
                <w:rFonts w:ascii="Arial" w:hAnsi="Arial" w:cs="Arial"/>
                <w:b/>
                <w:sz w:val="24"/>
                <w:szCs w:val="24"/>
              </w:rPr>
            </w:pPr>
            <w:r w:rsidRPr="004738E2">
              <w:rPr>
                <w:rFonts w:ascii="Arial" w:hAnsi="Arial" w:cs="Arial"/>
                <w:b/>
                <w:sz w:val="24"/>
                <w:szCs w:val="24"/>
              </w:rPr>
              <w:t>Leżaki na włocławskich Bulwarach</w:t>
            </w:r>
          </w:p>
        </w:tc>
        <w:tc>
          <w:tcPr>
            <w:tcW w:w="1818" w:type="dxa"/>
          </w:tcPr>
          <w:p w14:paraId="5516B5F4" w14:textId="77777777" w:rsidR="00EE2BFD" w:rsidRPr="004738E2" w:rsidRDefault="00EE2BFD" w:rsidP="0015519E">
            <w:pPr>
              <w:rPr>
                <w:rFonts w:ascii="Arial" w:hAnsi="Arial" w:cs="Arial"/>
                <w:sz w:val="24"/>
                <w:szCs w:val="24"/>
              </w:rPr>
            </w:pPr>
            <w:r w:rsidRPr="004738E2">
              <w:rPr>
                <w:rFonts w:ascii="Arial" w:hAnsi="Arial" w:cs="Arial"/>
                <w:sz w:val="24"/>
                <w:szCs w:val="24"/>
              </w:rPr>
              <w:t>Ogólnomiejska</w:t>
            </w:r>
          </w:p>
        </w:tc>
        <w:tc>
          <w:tcPr>
            <w:tcW w:w="5894" w:type="dxa"/>
          </w:tcPr>
          <w:p w14:paraId="634F2CD4" w14:textId="77777777" w:rsidR="00EE2BFD" w:rsidRPr="004738E2" w:rsidRDefault="00F21F57" w:rsidP="0015519E">
            <w:pPr>
              <w:rPr>
                <w:rFonts w:ascii="Arial" w:hAnsi="Arial" w:cs="Arial"/>
                <w:sz w:val="24"/>
                <w:szCs w:val="24"/>
              </w:rPr>
            </w:pPr>
            <w:r w:rsidRPr="004738E2">
              <w:rPr>
                <w:rFonts w:ascii="Arial" w:hAnsi="Arial" w:cs="Arial"/>
                <w:sz w:val="24"/>
                <w:szCs w:val="24"/>
              </w:rPr>
              <w:t xml:space="preserve">Projekt zakłada montaż 10 leżaków/siedzisk z drewna na metalowej konstrukcji i zamontowanie ich na stopniach włocławskich Bulwarów na wysokości pływającej sceny. Siedziska ubarwiłyby nadwiślańskie </w:t>
            </w:r>
            <w:r w:rsidR="00182298" w:rsidRPr="004738E2">
              <w:rPr>
                <w:rFonts w:ascii="Arial" w:hAnsi="Arial" w:cs="Arial"/>
                <w:sz w:val="24"/>
                <w:szCs w:val="24"/>
              </w:rPr>
              <w:t>zachęcając</w:t>
            </w:r>
            <w:r w:rsidRPr="004738E2">
              <w:rPr>
                <w:rFonts w:ascii="Arial" w:hAnsi="Arial" w:cs="Arial"/>
                <w:sz w:val="24"/>
                <w:szCs w:val="24"/>
              </w:rPr>
              <w:t xml:space="preserve"> do spędzania czasu nad królową polskich rzek! Drewno nie będzie powodowało nagrzania materiału siedziska, stąd leżaki służyć będą mieszkańcom i turystom o każdej porze roku.</w:t>
            </w:r>
          </w:p>
        </w:tc>
        <w:tc>
          <w:tcPr>
            <w:tcW w:w="2082" w:type="dxa"/>
          </w:tcPr>
          <w:p w14:paraId="6F779D06" w14:textId="77777777" w:rsidR="00EE2BFD" w:rsidRPr="004738E2" w:rsidRDefault="00182298" w:rsidP="0015519E">
            <w:pPr>
              <w:rPr>
                <w:rFonts w:ascii="Arial" w:hAnsi="Arial" w:cs="Arial"/>
                <w:sz w:val="24"/>
                <w:szCs w:val="24"/>
              </w:rPr>
            </w:pPr>
            <w:r w:rsidRPr="004738E2">
              <w:rPr>
                <w:rFonts w:ascii="Arial" w:hAnsi="Arial" w:cs="Arial"/>
                <w:sz w:val="24"/>
                <w:szCs w:val="24"/>
              </w:rPr>
              <w:t>Bulwary im. Marszałka Józefa Piłsudskiego</w:t>
            </w:r>
          </w:p>
        </w:tc>
        <w:tc>
          <w:tcPr>
            <w:tcW w:w="1887" w:type="dxa"/>
          </w:tcPr>
          <w:p w14:paraId="5ACFF17B" w14:textId="77777777" w:rsidR="00EE2BFD" w:rsidRPr="004738E2" w:rsidRDefault="00EE2BFD" w:rsidP="0015519E">
            <w:pPr>
              <w:rPr>
                <w:rFonts w:ascii="Arial" w:hAnsi="Arial" w:cs="Arial"/>
                <w:sz w:val="24"/>
                <w:szCs w:val="24"/>
              </w:rPr>
            </w:pPr>
            <w:r w:rsidRPr="004738E2">
              <w:rPr>
                <w:rFonts w:ascii="Arial" w:hAnsi="Arial" w:cs="Arial"/>
                <w:sz w:val="24"/>
                <w:szCs w:val="24"/>
              </w:rPr>
              <w:t>80 000,00 zł</w:t>
            </w:r>
          </w:p>
        </w:tc>
      </w:tr>
      <w:tr w:rsidR="00EE2BFD" w:rsidRPr="004738E2" w14:paraId="18EE470F" w14:textId="77777777" w:rsidTr="004179AA">
        <w:trPr>
          <w:trHeight w:val="2686"/>
        </w:trPr>
        <w:tc>
          <w:tcPr>
            <w:tcW w:w="3907" w:type="dxa"/>
          </w:tcPr>
          <w:p w14:paraId="3AA74FA1" w14:textId="77777777" w:rsidR="00EE2BFD" w:rsidRPr="004738E2" w:rsidRDefault="00EE2BFD" w:rsidP="0015519E">
            <w:pPr>
              <w:rPr>
                <w:rFonts w:ascii="Arial" w:hAnsi="Arial" w:cs="Arial"/>
                <w:b/>
                <w:sz w:val="24"/>
                <w:szCs w:val="24"/>
              </w:rPr>
            </w:pPr>
            <w:r w:rsidRPr="004738E2">
              <w:rPr>
                <w:rFonts w:ascii="Arial" w:hAnsi="Arial" w:cs="Arial"/>
                <w:b/>
                <w:sz w:val="24"/>
                <w:szCs w:val="24"/>
              </w:rPr>
              <w:t>Mobilny Włocławek</w:t>
            </w:r>
          </w:p>
        </w:tc>
        <w:tc>
          <w:tcPr>
            <w:tcW w:w="1818" w:type="dxa"/>
          </w:tcPr>
          <w:p w14:paraId="3FA6A83C" w14:textId="77777777" w:rsidR="00EE2BFD" w:rsidRPr="004738E2" w:rsidRDefault="00EE2BFD" w:rsidP="0015519E">
            <w:pPr>
              <w:rPr>
                <w:rFonts w:ascii="Arial" w:hAnsi="Arial" w:cs="Arial"/>
                <w:sz w:val="24"/>
                <w:szCs w:val="24"/>
              </w:rPr>
            </w:pPr>
            <w:r w:rsidRPr="004738E2">
              <w:rPr>
                <w:rFonts w:ascii="Arial" w:hAnsi="Arial" w:cs="Arial"/>
                <w:sz w:val="24"/>
                <w:szCs w:val="24"/>
              </w:rPr>
              <w:t>Ogólnomiejska</w:t>
            </w:r>
          </w:p>
        </w:tc>
        <w:tc>
          <w:tcPr>
            <w:tcW w:w="5894" w:type="dxa"/>
          </w:tcPr>
          <w:p w14:paraId="7790C9FB" w14:textId="77777777" w:rsidR="00EE2BFD" w:rsidRPr="004738E2" w:rsidRDefault="00F21F57" w:rsidP="0015519E">
            <w:pPr>
              <w:rPr>
                <w:rFonts w:ascii="Arial" w:hAnsi="Arial" w:cs="Arial"/>
                <w:sz w:val="24"/>
                <w:szCs w:val="24"/>
              </w:rPr>
            </w:pPr>
            <w:r w:rsidRPr="004738E2">
              <w:rPr>
                <w:rFonts w:ascii="Arial" w:hAnsi="Arial" w:cs="Arial"/>
                <w:sz w:val="24"/>
                <w:szCs w:val="24"/>
              </w:rPr>
              <w:t>Nadrzędnym celem projektu jest rozbudowa infrastruktury rowerowej, jako alternatywnego środka transportu poprzez rozwój ciągów rowerowych (pasy rowerowe, uspokojona prze</w:t>
            </w:r>
            <w:r w:rsidR="00182298" w:rsidRPr="004738E2">
              <w:rPr>
                <w:rFonts w:ascii="Arial" w:hAnsi="Arial" w:cs="Arial"/>
                <w:sz w:val="24"/>
                <w:szCs w:val="24"/>
              </w:rPr>
              <w:t xml:space="preserve">strzeń) w miejscach najbardziej </w:t>
            </w:r>
            <w:r w:rsidRPr="004738E2">
              <w:rPr>
                <w:rFonts w:ascii="Arial" w:hAnsi="Arial" w:cs="Arial"/>
                <w:sz w:val="24"/>
                <w:szCs w:val="24"/>
              </w:rPr>
              <w:t xml:space="preserve">newralgicznych, w tym wykonanie i montaż mebli rowerowych. Projekt zakłada również pasy rowerowe na ulicach: Wiejskiej i Chmielnej, a także poprawę bezpieczeństwa na przejeździe rowerowym </w:t>
            </w:r>
            <w:proofErr w:type="spellStart"/>
            <w:r w:rsidRPr="004738E2">
              <w:rPr>
                <w:rFonts w:ascii="Arial" w:hAnsi="Arial" w:cs="Arial"/>
                <w:sz w:val="24"/>
                <w:szCs w:val="24"/>
              </w:rPr>
              <w:t>Wieniecka-Hutnicza</w:t>
            </w:r>
            <w:proofErr w:type="spellEnd"/>
            <w:r w:rsidRPr="004738E2">
              <w:rPr>
                <w:rFonts w:ascii="Arial" w:hAnsi="Arial" w:cs="Arial"/>
                <w:sz w:val="24"/>
                <w:szCs w:val="24"/>
              </w:rPr>
              <w:t>, na brakującym odcinku drogi rowerowej przy ul. Kaliskiej (Dąbrowskiego) a także przebudowę nawierzchni drogi rowerowej przy ul. Kaliskiej.</w:t>
            </w:r>
          </w:p>
        </w:tc>
        <w:tc>
          <w:tcPr>
            <w:tcW w:w="2082" w:type="dxa"/>
          </w:tcPr>
          <w:p w14:paraId="08A18744" w14:textId="77777777" w:rsidR="00EE2BFD" w:rsidRPr="004738E2" w:rsidRDefault="00EE2BFD" w:rsidP="0015519E">
            <w:pPr>
              <w:rPr>
                <w:rFonts w:ascii="Arial" w:hAnsi="Arial" w:cs="Arial"/>
                <w:sz w:val="24"/>
                <w:szCs w:val="24"/>
              </w:rPr>
            </w:pPr>
            <w:r w:rsidRPr="004738E2">
              <w:rPr>
                <w:rFonts w:ascii="Arial" w:hAnsi="Arial" w:cs="Arial"/>
                <w:sz w:val="24"/>
                <w:szCs w:val="24"/>
              </w:rPr>
              <w:t>Teren miasta</w:t>
            </w:r>
          </w:p>
        </w:tc>
        <w:tc>
          <w:tcPr>
            <w:tcW w:w="1887" w:type="dxa"/>
          </w:tcPr>
          <w:p w14:paraId="37CEF087" w14:textId="77777777" w:rsidR="00EE2BFD" w:rsidRPr="004738E2" w:rsidRDefault="00EE2BFD" w:rsidP="0015519E">
            <w:pPr>
              <w:rPr>
                <w:rFonts w:ascii="Arial" w:hAnsi="Arial" w:cs="Arial"/>
                <w:sz w:val="24"/>
                <w:szCs w:val="24"/>
              </w:rPr>
            </w:pPr>
            <w:r w:rsidRPr="004738E2">
              <w:rPr>
                <w:rFonts w:ascii="Arial" w:hAnsi="Arial" w:cs="Arial"/>
                <w:sz w:val="24"/>
                <w:szCs w:val="24"/>
              </w:rPr>
              <w:t>1 000 000,00 zł</w:t>
            </w:r>
          </w:p>
        </w:tc>
      </w:tr>
      <w:tr w:rsidR="00EE2BFD" w:rsidRPr="004738E2" w14:paraId="547850D0" w14:textId="77777777" w:rsidTr="004179AA">
        <w:trPr>
          <w:trHeight w:val="564"/>
        </w:trPr>
        <w:tc>
          <w:tcPr>
            <w:tcW w:w="3907" w:type="dxa"/>
          </w:tcPr>
          <w:p w14:paraId="0828C007" w14:textId="77777777" w:rsidR="00EE2BFD" w:rsidRPr="004738E2" w:rsidRDefault="00EE2BFD" w:rsidP="0015519E">
            <w:pPr>
              <w:rPr>
                <w:rFonts w:ascii="Arial" w:hAnsi="Arial" w:cs="Arial"/>
                <w:b/>
                <w:sz w:val="24"/>
                <w:szCs w:val="24"/>
              </w:rPr>
            </w:pPr>
            <w:r w:rsidRPr="004738E2">
              <w:rPr>
                <w:rFonts w:ascii="Arial" w:hAnsi="Arial" w:cs="Arial"/>
                <w:b/>
                <w:sz w:val="24"/>
                <w:szCs w:val="24"/>
              </w:rPr>
              <w:lastRenderedPageBreak/>
              <w:t>Zielone Przystanki</w:t>
            </w:r>
          </w:p>
        </w:tc>
        <w:tc>
          <w:tcPr>
            <w:tcW w:w="1818" w:type="dxa"/>
          </w:tcPr>
          <w:p w14:paraId="1E5B7B27" w14:textId="77777777" w:rsidR="00EE2BFD" w:rsidRPr="004738E2" w:rsidRDefault="00400A17" w:rsidP="0015519E">
            <w:pPr>
              <w:rPr>
                <w:rFonts w:ascii="Arial" w:hAnsi="Arial" w:cs="Arial"/>
                <w:sz w:val="24"/>
                <w:szCs w:val="24"/>
              </w:rPr>
            </w:pPr>
            <w:r w:rsidRPr="004738E2">
              <w:rPr>
                <w:rFonts w:ascii="Arial" w:hAnsi="Arial" w:cs="Arial"/>
                <w:sz w:val="24"/>
                <w:szCs w:val="24"/>
              </w:rPr>
              <w:t>Zielona</w:t>
            </w:r>
          </w:p>
        </w:tc>
        <w:tc>
          <w:tcPr>
            <w:tcW w:w="5894" w:type="dxa"/>
          </w:tcPr>
          <w:p w14:paraId="369039E5" w14:textId="77777777" w:rsidR="00EE2BFD" w:rsidRPr="004738E2" w:rsidRDefault="00F21F57" w:rsidP="0015519E">
            <w:pPr>
              <w:rPr>
                <w:rFonts w:ascii="Arial" w:hAnsi="Arial" w:cs="Arial"/>
                <w:sz w:val="24"/>
                <w:szCs w:val="24"/>
              </w:rPr>
            </w:pPr>
            <w:r w:rsidRPr="004738E2">
              <w:rPr>
                <w:rFonts w:ascii="Arial" w:hAnsi="Arial" w:cs="Arial"/>
                <w:sz w:val="24"/>
                <w:szCs w:val="24"/>
              </w:rPr>
              <w:t>Zielone Przystanki to naturalne enklawy na terenie miasta, będące odpowiedzią na postępujące zabetonowywanie miast. Zielone przystanki, a więc wiaty przystankowe okryte zielenią, roślinami i drzewami, z dachem pokrytym roślinnością, budkami dla owadów, własnym systemem gospodarowania wodami opadowymi, powstaną na każdym z włocławskich osiedli w miejscach obecnych przystanków autobusowych.</w:t>
            </w:r>
          </w:p>
        </w:tc>
        <w:tc>
          <w:tcPr>
            <w:tcW w:w="2082" w:type="dxa"/>
          </w:tcPr>
          <w:p w14:paraId="5609DEE8" w14:textId="77777777" w:rsidR="00E51EFF" w:rsidRPr="004738E2" w:rsidRDefault="00E51EFF"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Ulice:</w:t>
            </w:r>
          </w:p>
          <w:p w14:paraId="53B94684" w14:textId="77777777" w:rsidR="00EE2BFD" w:rsidRPr="004738E2" w:rsidRDefault="00EE2BFD"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Budowalnych,</w:t>
            </w:r>
          </w:p>
          <w:p w14:paraId="05D326CD" w14:textId="77777777" w:rsidR="00EE2BFD" w:rsidRPr="004738E2" w:rsidRDefault="00EE2BFD"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Kapitulna, Grodzka,</w:t>
            </w:r>
          </w:p>
          <w:p w14:paraId="108428B8" w14:textId="77777777" w:rsidR="00EE2BFD" w:rsidRPr="004738E2" w:rsidRDefault="00EE2BFD"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Ostrowska</w:t>
            </w:r>
          </w:p>
        </w:tc>
        <w:tc>
          <w:tcPr>
            <w:tcW w:w="1887" w:type="dxa"/>
          </w:tcPr>
          <w:p w14:paraId="391ACEB2" w14:textId="77777777" w:rsidR="00EE2BFD" w:rsidRPr="004738E2" w:rsidRDefault="00EE2BFD" w:rsidP="0015519E">
            <w:pPr>
              <w:rPr>
                <w:rFonts w:ascii="Arial" w:hAnsi="Arial" w:cs="Arial"/>
                <w:sz w:val="24"/>
                <w:szCs w:val="24"/>
              </w:rPr>
            </w:pPr>
            <w:r w:rsidRPr="004738E2">
              <w:rPr>
                <w:rFonts w:ascii="Arial" w:hAnsi="Arial" w:cs="Arial"/>
                <w:sz w:val="24"/>
                <w:szCs w:val="24"/>
              </w:rPr>
              <w:t>250 000,00 zł</w:t>
            </w:r>
          </w:p>
        </w:tc>
      </w:tr>
      <w:tr w:rsidR="00EE2BFD" w:rsidRPr="004738E2" w14:paraId="0B70E765" w14:textId="77777777" w:rsidTr="004179AA">
        <w:trPr>
          <w:trHeight w:val="2673"/>
        </w:trPr>
        <w:tc>
          <w:tcPr>
            <w:tcW w:w="3907" w:type="dxa"/>
          </w:tcPr>
          <w:p w14:paraId="26C126B6" w14:textId="77777777" w:rsidR="00EE2BFD" w:rsidRPr="004738E2" w:rsidRDefault="00EE2BFD" w:rsidP="0015519E">
            <w:pPr>
              <w:rPr>
                <w:rFonts w:ascii="Arial" w:hAnsi="Arial" w:cs="Arial"/>
                <w:b/>
                <w:sz w:val="24"/>
                <w:szCs w:val="24"/>
              </w:rPr>
            </w:pPr>
            <w:r w:rsidRPr="004738E2">
              <w:rPr>
                <w:rFonts w:ascii="Arial" w:hAnsi="Arial" w:cs="Arial"/>
                <w:b/>
                <w:sz w:val="24"/>
                <w:szCs w:val="24"/>
              </w:rPr>
              <w:t>WŁOWER – rozwój systemu roweru miejskiego</w:t>
            </w:r>
          </w:p>
        </w:tc>
        <w:tc>
          <w:tcPr>
            <w:tcW w:w="1818" w:type="dxa"/>
          </w:tcPr>
          <w:p w14:paraId="5AF6E437" w14:textId="77777777" w:rsidR="00EE2BFD" w:rsidRPr="004738E2" w:rsidRDefault="00EE2BFD" w:rsidP="0015519E">
            <w:pPr>
              <w:rPr>
                <w:rFonts w:ascii="Arial" w:hAnsi="Arial" w:cs="Arial"/>
                <w:sz w:val="24"/>
                <w:szCs w:val="24"/>
              </w:rPr>
            </w:pPr>
            <w:r w:rsidRPr="004738E2">
              <w:rPr>
                <w:rFonts w:ascii="Arial" w:hAnsi="Arial" w:cs="Arial"/>
                <w:sz w:val="24"/>
                <w:szCs w:val="24"/>
              </w:rPr>
              <w:t>Ogólnomiejska</w:t>
            </w:r>
          </w:p>
        </w:tc>
        <w:tc>
          <w:tcPr>
            <w:tcW w:w="5894" w:type="dxa"/>
          </w:tcPr>
          <w:p w14:paraId="4C9DF27D" w14:textId="77777777" w:rsidR="00F21F57" w:rsidRPr="004738E2" w:rsidRDefault="00F21F57" w:rsidP="0015519E">
            <w:pPr>
              <w:rPr>
                <w:rFonts w:ascii="Arial" w:hAnsi="Arial" w:cs="Arial"/>
                <w:sz w:val="24"/>
                <w:szCs w:val="24"/>
              </w:rPr>
            </w:pPr>
            <w:r w:rsidRPr="004738E2">
              <w:rPr>
                <w:rFonts w:ascii="Arial" w:hAnsi="Arial" w:cs="Arial"/>
                <w:sz w:val="24"/>
                <w:szCs w:val="24"/>
              </w:rPr>
              <w:t>Celem projektu jest rozwój WŁOWERU polegający na:</w:t>
            </w:r>
          </w:p>
          <w:p w14:paraId="2A578416" w14:textId="77777777" w:rsidR="00D9414E" w:rsidRDefault="00F21F57" w:rsidP="0015519E">
            <w:pPr>
              <w:pStyle w:val="Akapitzlist"/>
              <w:numPr>
                <w:ilvl w:val="0"/>
                <w:numId w:val="4"/>
              </w:numPr>
              <w:rPr>
                <w:rFonts w:ascii="Arial" w:hAnsi="Arial" w:cs="Arial"/>
                <w:sz w:val="24"/>
                <w:szCs w:val="24"/>
              </w:rPr>
            </w:pPr>
            <w:r w:rsidRPr="00D9414E">
              <w:rPr>
                <w:rFonts w:ascii="Arial" w:hAnsi="Arial" w:cs="Arial"/>
                <w:sz w:val="24"/>
                <w:szCs w:val="24"/>
              </w:rPr>
              <w:t>dokupieniu i dołączeniu do systemu 30 rowerów z fotelikami dziecięcymi</w:t>
            </w:r>
          </w:p>
          <w:p w14:paraId="7582C8D1" w14:textId="77777777" w:rsidR="00D9414E" w:rsidRDefault="00F21F57" w:rsidP="0015519E">
            <w:pPr>
              <w:pStyle w:val="Akapitzlist"/>
              <w:numPr>
                <w:ilvl w:val="0"/>
                <w:numId w:val="4"/>
              </w:numPr>
              <w:rPr>
                <w:rFonts w:ascii="Arial" w:hAnsi="Arial" w:cs="Arial"/>
                <w:sz w:val="24"/>
                <w:szCs w:val="24"/>
              </w:rPr>
            </w:pPr>
            <w:r w:rsidRPr="00D9414E">
              <w:rPr>
                <w:rFonts w:ascii="Arial" w:hAnsi="Arial" w:cs="Arial"/>
                <w:sz w:val="24"/>
                <w:szCs w:val="24"/>
              </w:rPr>
              <w:t>dołączenie do usługi co najmniej 5 rowerów cargo ze stacją w centrum miasta. Celem rowerów cargo będzie umożliwienie lokalnym przedsiębiorcom realizowanie drobnych dostaw za pomocą rowerów towarowych</w:t>
            </w:r>
          </w:p>
          <w:p w14:paraId="111CC8C0" w14:textId="6305EDDB" w:rsidR="00EE2BFD" w:rsidRPr="00D9414E" w:rsidRDefault="00F21F57" w:rsidP="0015519E">
            <w:pPr>
              <w:pStyle w:val="Akapitzlist"/>
              <w:numPr>
                <w:ilvl w:val="0"/>
                <w:numId w:val="4"/>
              </w:numPr>
              <w:rPr>
                <w:rFonts w:ascii="Arial" w:hAnsi="Arial" w:cs="Arial"/>
                <w:sz w:val="24"/>
                <w:szCs w:val="24"/>
              </w:rPr>
            </w:pPr>
            <w:proofErr w:type="spellStart"/>
            <w:r w:rsidRPr="00D9414E">
              <w:rPr>
                <w:rFonts w:ascii="Arial" w:hAnsi="Arial" w:cs="Arial"/>
                <w:sz w:val="24"/>
                <w:szCs w:val="24"/>
              </w:rPr>
              <w:t>easing</w:t>
            </w:r>
            <w:proofErr w:type="spellEnd"/>
            <w:r w:rsidRPr="00D9414E">
              <w:rPr>
                <w:rFonts w:ascii="Arial" w:hAnsi="Arial" w:cs="Arial"/>
                <w:sz w:val="24"/>
                <w:szCs w:val="24"/>
              </w:rPr>
              <w:t xml:space="preserve"> rowerowy – innowacyjna funkcja miejskiego roweru polegająca na abonamentowym wypożyczeniu roweru miejskiego z funkcją serwisu.</w:t>
            </w:r>
          </w:p>
        </w:tc>
        <w:tc>
          <w:tcPr>
            <w:tcW w:w="2082" w:type="dxa"/>
          </w:tcPr>
          <w:p w14:paraId="184E3310" w14:textId="77777777" w:rsidR="00EE2BFD" w:rsidRPr="004738E2" w:rsidRDefault="00EE2BFD" w:rsidP="0015519E">
            <w:pPr>
              <w:rPr>
                <w:rFonts w:ascii="Arial" w:hAnsi="Arial" w:cs="Arial"/>
                <w:sz w:val="24"/>
                <w:szCs w:val="24"/>
              </w:rPr>
            </w:pPr>
            <w:r w:rsidRPr="004738E2">
              <w:rPr>
                <w:rFonts w:ascii="Arial" w:hAnsi="Arial" w:cs="Arial"/>
                <w:sz w:val="24"/>
                <w:szCs w:val="24"/>
              </w:rPr>
              <w:t>Teren miasta</w:t>
            </w:r>
          </w:p>
        </w:tc>
        <w:tc>
          <w:tcPr>
            <w:tcW w:w="1887" w:type="dxa"/>
          </w:tcPr>
          <w:p w14:paraId="0B09A0F7" w14:textId="77777777" w:rsidR="00EE2BFD" w:rsidRPr="004738E2" w:rsidRDefault="00EE2BFD" w:rsidP="0015519E">
            <w:pPr>
              <w:rPr>
                <w:rFonts w:ascii="Arial" w:hAnsi="Arial" w:cs="Arial"/>
                <w:sz w:val="24"/>
                <w:szCs w:val="24"/>
              </w:rPr>
            </w:pPr>
            <w:r w:rsidRPr="004738E2">
              <w:rPr>
                <w:rFonts w:ascii="Arial" w:hAnsi="Arial" w:cs="Arial"/>
                <w:sz w:val="24"/>
                <w:szCs w:val="24"/>
              </w:rPr>
              <w:t>500 000,00 zł</w:t>
            </w:r>
          </w:p>
        </w:tc>
      </w:tr>
      <w:tr w:rsidR="00EE2BFD" w:rsidRPr="004738E2" w14:paraId="5CBE3DEF" w14:textId="77777777" w:rsidTr="004179AA">
        <w:trPr>
          <w:trHeight w:val="1973"/>
        </w:trPr>
        <w:tc>
          <w:tcPr>
            <w:tcW w:w="3907" w:type="dxa"/>
          </w:tcPr>
          <w:p w14:paraId="0569C1FF" w14:textId="77777777" w:rsidR="00EE2BFD" w:rsidRPr="004738E2" w:rsidRDefault="00EE2BFD" w:rsidP="0015519E">
            <w:pPr>
              <w:rPr>
                <w:rFonts w:ascii="Arial" w:hAnsi="Arial" w:cs="Arial"/>
                <w:b/>
                <w:sz w:val="24"/>
                <w:szCs w:val="24"/>
              </w:rPr>
            </w:pPr>
            <w:r w:rsidRPr="004738E2">
              <w:rPr>
                <w:rFonts w:ascii="Arial" w:hAnsi="Arial" w:cs="Arial"/>
                <w:b/>
                <w:sz w:val="24"/>
                <w:szCs w:val="24"/>
              </w:rPr>
              <w:t>Makieta miasta przełomu XIX i XX wieku dla osób niewidomych</w:t>
            </w:r>
          </w:p>
        </w:tc>
        <w:tc>
          <w:tcPr>
            <w:tcW w:w="1818" w:type="dxa"/>
          </w:tcPr>
          <w:p w14:paraId="4543FEDF" w14:textId="77777777" w:rsidR="00EE2BFD" w:rsidRPr="004738E2" w:rsidRDefault="00EE2BFD" w:rsidP="0015519E">
            <w:pPr>
              <w:rPr>
                <w:rFonts w:ascii="Arial" w:hAnsi="Arial" w:cs="Arial"/>
                <w:sz w:val="24"/>
                <w:szCs w:val="24"/>
              </w:rPr>
            </w:pPr>
            <w:r w:rsidRPr="004738E2">
              <w:rPr>
                <w:rFonts w:ascii="Arial" w:hAnsi="Arial" w:cs="Arial"/>
                <w:sz w:val="24"/>
                <w:szCs w:val="24"/>
              </w:rPr>
              <w:t>Ogólnomiejska</w:t>
            </w:r>
          </w:p>
        </w:tc>
        <w:tc>
          <w:tcPr>
            <w:tcW w:w="5894" w:type="dxa"/>
          </w:tcPr>
          <w:p w14:paraId="5C95836E" w14:textId="77777777" w:rsidR="00EE2BFD" w:rsidRPr="004738E2" w:rsidRDefault="00F21F57" w:rsidP="0015519E">
            <w:pPr>
              <w:rPr>
                <w:rFonts w:ascii="Arial" w:hAnsi="Arial" w:cs="Arial"/>
                <w:sz w:val="24"/>
                <w:szCs w:val="24"/>
              </w:rPr>
            </w:pPr>
            <w:r w:rsidRPr="004738E2">
              <w:rPr>
                <w:rFonts w:ascii="Arial" w:hAnsi="Arial" w:cs="Arial"/>
                <w:sz w:val="24"/>
                <w:szCs w:val="24"/>
              </w:rPr>
              <w:t>Rzeźbiona makieta Włocławka sprzed stu laty. Rzeźba stanęłaby w centrum miasta i obrazowałaby jego zabudowę  z przełomu wieków. Byłaby przede wszystkim wyjątkową atrakcją turystyczną, skierowaną także do osób z dysfunkcjami wzroku oraz niepełnosprawnych ruchowo. Makieta pozwoli  poznać najpiękniejsze zabytki miasta,  będzie również znakomitą lekcją historii dla dzieci i młodzieży.</w:t>
            </w:r>
          </w:p>
        </w:tc>
        <w:tc>
          <w:tcPr>
            <w:tcW w:w="2082" w:type="dxa"/>
          </w:tcPr>
          <w:p w14:paraId="6EE00BAB" w14:textId="77777777" w:rsidR="00EE2BFD" w:rsidRPr="004738E2" w:rsidRDefault="00EE2BFD" w:rsidP="0015519E">
            <w:pPr>
              <w:rPr>
                <w:rFonts w:ascii="Arial" w:hAnsi="Arial" w:cs="Arial"/>
                <w:sz w:val="24"/>
                <w:szCs w:val="24"/>
              </w:rPr>
            </w:pPr>
            <w:r w:rsidRPr="004738E2">
              <w:rPr>
                <w:rFonts w:ascii="Arial" w:hAnsi="Arial" w:cs="Arial"/>
                <w:sz w:val="24"/>
                <w:szCs w:val="24"/>
              </w:rPr>
              <w:t>Stary Rynek</w:t>
            </w:r>
          </w:p>
        </w:tc>
        <w:tc>
          <w:tcPr>
            <w:tcW w:w="1887" w:type="dxa"/>
          </w:tcPr>
          <w:p w14:paraId="242C90DD" w14:textId="77777777" w:rsidR="00EE2BFD" w:rsidRPr="004738E2" w:rsidRDefault="00A63B6E" w:rsidP="0015519E">
            <w:pPr>
              <w:rPr>
                <w:rFonts w:ascii="Arial" w:hAnsi="Arial" w:cs="Arial"/>
                <w:sz w:val="24"/>
                <w:szCs w:val="24"/>
              </w:rPr>
            </w:pPr>
            <w:r w:rsidRPr="004738E2">
              <w:rPr>
                <w:rFonts w:ascii="Arial" w:hAnsi="Arial" w:cs="Arial"/>
                <w:sz w:val="24"/>
                <w:szCs w:val="24"/>
              </w:rPr>
              <w:t>500 000,00 zł</w:t>
            </w:r>
          </w:p>
        </w:tc>
      </w:tr>
      <w:tr w:rsidR="00EE2BFD" w:rsidRPr="004738E2" w14:paraId="6A9C0C26" w14:textId="77777777" w:rsidTr="004179AA">
        <w:trPr>
          <w:trHeight w:val="2541"/>
        </w:trPr>
        <w:tc>
          <w:tcPr>
            <w:tcW w:w="3907" w:type="dxa"/>
          </w:tcPr>
          <w:p w14:paraId="095AD6E4" w14:textId="77777777" w:rsidR="00EE2BFD" w:rsidRPr="004738E2" w:rsidRDefault="00EE2BFD" w:rsidP="0015519E">
            <w:pPr>
              <w:rPr>
                <w:rFonts w:ascii="Arial" w:hAnsi="Arial" w:cs="Arial"/>
                <w:b/>
                <w:sz w:val="24"/>
                <w:szCs w:val="24"/>
              </w:rPr>
            </w:pPr>
            <w:r w:rsidRPr="004738E2">
              <w:rPr>
                <w:rFonts w:ascii="Arial" w:hAnsi="Arial" w:cs="Arial"/>
                <w:b/>
                <w:sz w:val="24"/>
                <w:szCs w:val="24"/>
              </w:rPr>
              <w:lastRenderedPageBreak/>
              <w:t>Bezpieczne przejścia dla pieszych</w:t>
            </w:r>
          </w:p>
        </w:tc>
        <w:tc>
          <w:tcPr>
            <w:tcW w:w="1818" w:type="dxa"/>
          </w:tcPr>
          <w:p w14:paraId="7CF28CDE" w14:textId="77777777" w:rsidR="00EE2BFD" w:rsidRPr="004738E2" w:rsidRDefault="00EE2BFD" w:rsidP="0015519E">
            <w:pPr>
              <w:rPr>
                <w:rFonts w:ascii="Arial" w:hAnsi="Arial" w:cs="Arial"/>
                <w:sz w:val="24"/>
                <w:szCs w:val="24"/>
              </w:rPr>
            </w:pPr>
            <w:r w:rsidRPr="004738E2">
              <w:rPr>
                <w:rFonts w:ascii="Arial" w:hAnsi="Arial" w:cs="Arial"/>
                <w:sz w:val="24"/>
                <w:szCs w:val="24"/>
              </w:rPr>
              <w:t>Ogólnomiejska</w:t>
            </w:r>
          </w:p>
        </w:tc>
        <w:tc>
          <w:tcPr>
            <w:tcW w:w="5894" w:type="dxa"/>
          </w:tcPr>
          <w:p w14:paraId="001308A7" w14:textId="77777777" w:rsidR="00EE2BFD" w:rsidRPr="004738E2" w:rsidRDefault="00F21F57" w:rsidP="0015519E">
            <w:pPr>
              <w:rPr>
                <w:rFonts w:ascii="Arial" w:hAnsi="Arial" w:cs="Arial"/>
                <w:sz w:val="24"/>
                <w:szCs w:val="24"/>
              </w:rPr>
            </w:pPr>
            <w:r w:rsidRPr="004738E2">
              <w:rPr>
                <w:rFonts w:ascii="Arial" w:hAnsi="Arial" w:cs="Arial"/>
                <w:sz w:val="24"/>
                <w:szCs w:val="24"/>
              </w:rPr>
              <w:t>Projekt zakłada wymianę opraw świetlnych na nowoczesne oświetlenie LED, z wiązką światła zaprojektowaną w taki sposób, by doświetlać przejścia dla pieszych. Zadanie przewiduje wykorzystanie istniejącej infrastruktury drogowej (latarni), zakup nowoczesnych opraw świetlnych oraz usługę montażu opraw na ponad 40 latarniach. Tym samym na około 40 przejść dla pieszych znacznie zwiększymy poziom widoczności pieszego i zminimalizujemy ryzyko potrącań oraz śmierci na pasach, nie ponosząc przy tym znacznych kosztów.</w:t>
            </w:r>
          </w:p>
        </w:tc>
        <w:tc>
          <w:tcPr>
            <w:tcW w:w="2082" w:type="dxa"/>
          </w:tcPr>
          <w:p w14:paraId="753FA6A3" w14:textId="77777777" w:rsidR="00EE2BFD" w:rsidRPr="004738E2" w:rsidRDefault="00EE2BFD" w:rsidP="0015519E">
            <w:pPr>
              <w:rPr>
                <w:rFonts w:ascii="Arial" w:hAnsi="Arial" w:cs="Arial"/>
                <w:sz w:val="24"/>
                <w:szCs w:val="24"/>
              </w:rPr>
            </w:pPr>
            <w:r w:rsidRPr="004738E2">
              <w:rPr>
                <w:rFonts w:ascii="Arial" w:hAnsi="Arial" w:cs="Arial"/>
                <w:sz w:val="24"/>
                <w:szCs w:val="24"/>
              </w:rPr>
              <w:t>Teren miasta</w:t>
            </w:r>
          </w:p>
        </w:tc>
        <w:tc>
          <w:tcPr>
            <w:tcW w:w="1887" w:type="dxa"/>
          </w:tcPr>
          <w:p w14:paraId="25E8AF5B" w14:textId="77777777" w:rsidR="00EE2BFD" w:rsidRPr="004738E2" w:rsidRDefault="00EE2BFD" w:rsidP="0015519E">
            <w:pPr>
              <w:rPr>
                <w:rFonts w:ascii="Arial" w:hAnsi="Arial" w:cs="Arial"/>
                <w:sz w:val="24"/>
                <w:szCs w:val="24"/>
              </w:rPr>
            </w:pPr>
            <w:r w:rsidRPr="004738E2">
              <w:rPr>
                <w:rFonts w:ascii="Arial" w:hAnsi="Arial" w:cs="Arial"/>
                <w:sz w:val="24"/>
                <w:szCs w:val="24"/>
              </w:rPr>
              <w:t>80 000,00 zł</w:t>
            </w:r>
          </w:p>
        </w:tc>
      </w:tr>
      <w:tr w:rsidR="00EE2BFD" w:rsidRPr="004738E2" w14:paraId="0ED23517" w14:textId="77777777" w:rsidTr="004179AA">
        <w:trPr>
          <w:trHeight w:val="848"/>
        </w:trPr>
        <w:tc>
          <w:tcPr>
            <w:tcW w:w="3907" w:type="dxa"/>
          </w:tcPr>
          <w:p w14:paraId="7F8B02B0" w14:textId="77777777" w:rsidR="00EE2BFD" w:rsidRPr="004738E2" w:rsidRDefault="00EE2BFD" w:rsidP="0015519E">
            <w:pPr>
              <w:rPr>
                <w:rFonts w:ascii="Arial" w:hAnsi="Arial" w:cs="Arial"/>
                <w:b/>
                <w:sz w:val="24"/>
                <w:szCs w:val="24"/>
              </w:rPr>
            </w:pPr>
            <w:r w:rsidRPr="004738E2">
              <w:rPr>
                <w:rFonts w:ascii="Arial" w:hAnsi="Arial" w:cs="Arial"/>
                <w:b/>
                <w:sz w:val="24"/>
                <w:szCs w:val="24"/>
              </w:rPr>
              <w:t>Zielone Serce Miasta – Stary Rynek</w:t>
            </w:r>
          </w:p>
          <w:p w14:paraId="12F327EE" w14:textId="77777777" w:rsidR="005266FD" w:rsidRPr="004738E2" w:rsidRDefault="005266FD" w:rsidP="0015519E">
            <w:pPr>
              <w:rPr>
                <w:rFonts w:ascii="Arial" w:hAnsi="Arial" w:cs="Arial"/>
                <w:b/>
                <w:sz w:val="24"/>
                <w:szCs w:val="24"/>
              </w:rPr>
            </w:pPr>
          </w:p>
          <w:p w14:paraId="154F9108" w14:textId="77777777" w:rsidR="005266FD" w:rsidRPr="004738E2" w:rsidRDefault="003C7913" w:rsidP="0015519E">
            <w:pPr>
              <w:rPr>
                <w:rFonts w:ascii="Arial" w:hAnsi="Arial" w:cs="Arial"/>
                <w:b/>
                <w:sz w:val="24"/>
                <w:szCs w:val="24"/>
              </w:rPr>
            </w:pPr>
            <w:r w:rsidRPr="004738E2">
              <w:rPr>
                <w:rFonts w:ascii="Arial" w:hAnsi="Arial" w:cs="Arial"/>
                <w:color w:val="0D0D0D" w:themeColor="text1" w:themeTint="F2"/>
                <w:sz w:val="24"/>
                <w:szCs w:val="24"/>
              </w:rPr>
              <w:t>Projekt łączony (4 projekty)</w:t>
            </w:r>
          </w:p>
        </w:tc>
        <w:tc>
          <w:tcPr>
            <w:tcW w:w="1818" w:type="dxa"/>
          </w:tcPr>
          <w:p w14:paraId="287BA2E5" w14:textId="77777777" w:rsidR="00EE2BFD" w:rsidRPr="004738E2" w:rsidRDefault="006A791C" w:rsidP="0015519E">
            <w:pPr>
              <w:rPr>
                <w:rFonts w:ascii="Arial" w:hAnsi="Arial" w:cs="Arial"/>
                <w:sz w:val="24"/>
                <w:szCs w:val="24"/>
              </w:rPr>
            </w:pPr>
            <w:r w:rsidRPr="004738E2">
              <w:rPr>
                <w:rFonts w:ascii="Arial" w:hAnsi="Arial" w:cs="Arial"/>
                <w:sz w:val="24"/>
                <w:szCs w:val="24"/>
              </w:rPr>
              <w:t>Zielona</w:t>
            </w:r>
          </w:p>
        </w:tc>
        <w:tc>
          <w:tcPr>
            <w:tcW w:w="5894" w:type="dxa"/>
          </w:tcPr>
          <w:p w14:paraId="2A24ED81" w14:textId="77777777" w:rsidR="00165578" w:rsidRPr="004738E2" w:rsidRDefault="00F21F57" w:rsidP="0015519E">
            <w:pPr>
              <w:rPr>
                <w:rFonts w:ascii="Arial" w:hAnsi="Arial" w:cs="Arial"/>
                <w:sz w:val="24"/>
                <w:szCs w:val="24"/>
              </w:rPr>
            </w:pPr>
            <w:r w:rsidRPr="004738E2">
              <w:rPr>
                <w:rFonts w:ascii="Arial" w:hAnsi="Arial" w:cs="Arial"/>
                <w:sz w:val="24"/>
                <w:szCs w:val="24"/>
              </w:rPr>
              <w:t xml:space="preserve">Projekt zakłada wprowadzenie zmian przy zachowaniu zabytkowego charakteru i przekroju Starego Rynku we Włocławku przez poprawienie estetyki placu, a w jego przestrzeni wkomponowanie nowych </w:t>
            </w:r>
            <w:proofErr w:type="spellStart"/>
            <w:r w:rsidRPr="004738E2">
              <w:rPr>
                <w:rFonts w:ascii="Arial" w:hAnsi="Arial" w:cs="Arial"/>
                <w:sz w:val="24"/>
                <w:szCs w:val="24"/>
              </w:rPr>
              <w:t>nasadzeń</w:t>
            </w:r>
            <w:proofErr w:type="spellEnd"/>
            <w:r w:rsidRPr="004738E2">
              <w:rPr>
                <w:rFonts w:ascii="Arial" w:hAnsi="Arial" w:cs="Arial"/>
                <w:sz w:val="24"/>
                <w:szCs w:val="24"/>
              </w:rPr>
              <w:t xml:space="preserve"> i  konstrukcji kwietnikowych. Realizacja inwestycji przyczyni się do wyznaczenia wielofunkcyjnej przestrzeni publicznej, która wpłynie na rozwój form aktywności, wypoczynku i integracji społecznej w najstarszej części miasta. Planowana jest również mała architektura. Projekt zostanie przekonsultowany z mieszkańcami Włocławka.</w:t>
            </w:r>
          </w:p>
        </w:tc>
        <w:tc>
          <w:tcPr>
            <w:tcW w:w="2082" w:type="dxa"/>
          </w:tcPr>
          <w:p w14:paraId="65B83E2F" w14:textId="77777777" w:rsidR="00EE2BFD" w:rsidRPr="004738E2" w:rsidRDefault="00EE2BFD" w:rsidP="0015519E">
            <w:pPr>
              <w:rPr>
                <w:rFonts w:ascii="Arial" w:hAnsi="Arial" w:cs="Arial"/>
                <w:sz w:val="24"/>
                <w:szCs w:val="24"/>
              </w:rPr>
            </w:pPr>
            <w:r w:rsidRPr="004738E2">
              <w:rPr>
                <w:rFonts w:ascii="Arial" w:hAnsi="Arial" w:cs="Arial"/>
                <w:sz w:val="24"/>
                <w:szCs w:val="24"/>
              </w:rPr>
              <w:t>Stary Rynek</w:t>
            </w:r>
          </w:p>
        </w:tc>
        <w:tc>
          <w:tcPr>
            <w:tcW w:w="1887" w:type="dxa"/>
          </w:tcPr>
          <w:p w14:paraId="6836867C" w14:textId="77777777" w:rsidR="00EE2BFD" w:rsidRPr="004738E2" w:rsidRDefault="00EE2BFD" w:rsidP="0015519E">
            <w:pPr>
              <w:rPr>
                <w:rFonts w:ascii="Arial" w:hAnsi="Arial" w:cs="Arial"/>
                <w:sz w:val="24"/>
                <w:szCs w:val="24"/>
              </w:rPr>
            </w:pPr>
            <w:r w:rsidRPr="004738E2">
              <w:rPr>
                <w:rFonts w:ascii="Arial" w:hAnsi="Arial" w:cs="Arial"/>
                <w:sz w:val="24"/>
                <w:szCs w:val="24"/>
              </w:rPr>
              <w:t>1 000 000,00 zł</w:t>
            </w:r>
          </w:p>
        </w:tc>
      </w:tr>
      <w:tr w:rsidR="00EE2BFD" w:rsidRPr="004738E2" w14:paraId="06EDBC62" w14:textId="77777777" w:rsidTr="004179AA">
        <w:trPr>
          <w:trHeight w:val="2959"/>
        </w:trPr>
        <w:tc>
          <w:tcPr>
            <w:tcW w:w="3907" w:type="dxa"/>
          </w:tcPr>
          <w:p w14:paraId="314B785E"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t>Rozbudowa monitoringu miejskiego na osiedlu Kazimierza Wielkiego</w:t>
            </w:r>
          </w:p>
        </w:tc>
        <w:tc>
          <w:tcPr>
            <w:tcW w:w="1818" w:type="dxa"/>
          </w:tcPr>
          <w:p w14:paraId="37556CCA"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633B5587" w14:textId="77777777" w:rsidR="00EE2BFD" w:rsidRPr="004738E2" w:rsidRDefault="00F21F57" w:rsidP="0015519E">
            <w:pPr>
              <w:rPr>
                <w:rFonts w:ascii="Arial" w:hAnsi="Arial" w:cs="Arial"/>
                <w:sz w:val="24"/>
                <w:szCs w:val="24"/>
              </w:rPr>
            </w:pPr>
            <w:r w:rsidRPr="004738E2">
              <w:rPr>
                <w:rFonts w:ascii="Arial" w:hAnsi="Arial" w:cs="Arial"/>
                <w:sz w:val="24"/>
                <w:szCs w:val="24"/>
              </w:rPr>
              <w:t>Projekt zakłada założenie monitoringu wizyjnego w wyznaczonych miejscach osiedla Kazimierza Wielkiego oraz jego zintegrowania z monitoringiem miejskim. Polega to na zbudowaniu trzech punktów kamerowych, w ramach których zostaną zamontowane trzy kamery  i podłączone do punktów zasilania oraz infrastruktury przesyłowej sygnału wizyjnego do Centrum Monitoringu Wizyjnego przy ul. 3 Maja 22 we Włocławku. Wspólnie z dwiema kamerami znajdującymi się na ul. Ptasiej, da to system pięciu kam</w:t>
            </w:r>
            <w:r w:rsidR="00182298" w:rsidRPr="004738E2">
              <w:rPr>
                <w:rFonts w:ascii="Arial" w:hAnsi="Arial" w:cs="Arial"/>
                <w:sz w:val="24"/>
                <w:szCs w:val="24"/>
              </w:rPr>
              <w:t>er obsługujących newralgiczne (</w:t>
            </w:r>
            <w:r w:rsidRPr="004738E2">
              <w:rPr>
                <w:rFonts w:ascii="Arial" w:hAnsi="Arial" w:cs="Arial"/>
                <w:sz w:val="24"/>
                <w:szCs w:val="24"/>
              </w:rPr>
              <w:t>z uwagi na bezpieczeństwo) miejsca na osiedlu Kazimierza Wielkiego).</w:t>
            </w:r>
          </w:p>
        </w:tc>
        <w:tc>
          <w:tcPr>
            <w:tcW w:w="2082" w:type="dxa"/>
          </w:tcPr>
          <w:p w14:paraId="764CF534" w14:textId="77777777" w:rsidR="00EE2BFD" w:rsidRPr="004738E2" w:rsidRDefault="00EE2BFD" w:rsidP="0015519E">
            <w:pPr>
              <w:rPr>
                <w:rFonts w:ascii="Arial" w:hAnsi="Arial" w:cs="Arial"/>
                <w:sz w:val="24"/>
                <w:szCs w:val="24"/>
              </w:rPr>
            </w:pPr>
            <w:r w:rsidRPr="004738E2">
              <w:rPr>
                <w:rFonts w:ascii="Arial" w:hAnsi="Arial" w:cs="Arial"/>
                <w:sz w:val="24"/>
                <w:szCs w:val="24"/>
              </w:rPr>
              <w:t>Pętla autobusowa przy ul. Ostrowskiej, okolice Szkoły Podstawowej nr 2, oraz obszary przylegające do ul. Ostrowskiej 18</w:t>
            </w:r>
          </w:p>
        </w:tc>
        <w:tc>
          <w:tcPr>
            <w:tcW w:w="1887" w:type="dxa"/>
          </w:tcPr>
          <w:p w14:paraId="0167D1F1" w14:textId="77777777" w:rsidR="00EE2BFD" w:rsidRPr="004738E2" w:rsidRDefault="00EE2BFD" w:rsidP="0015519E">
            <w:pPr>
              <w:rPr>
                <w:rFonts w:ascii="Arial" w:hAnsi="Arial" w:cs="Arial"/>
                <w:sz w:val="24"/>
                <w:szCs w:val="24"/>
              </w:rPr>
            </w:pPr>
            <w:r w:rsidRPr="004738E2">
              <w:rPr>
                <w:rFonts w:ascii="Arial" w:hAnsi="Arial" w:cs="Arial"/>
                <w:sz w:val="24"/>
                <w:szCs w:val="24"/>
              </w:rPr>
              <w:t>120 000,00 zł</w:t>
            </w:r>
          </w:p>
        </w:tc>
      </w:tr>
      <w:tr w:rsidR="00EE2BFD" w:rsidRPr="004738E2" w14:paraId="62280326" w14:textId="77777777" w:rsidTr="004179AA">
        <w:trPr>
          <w:trHeight w:val="4944"/>
        </w:trPr>
        <w:tc>
          <w:tcPr>
            <w:tcW w:w="3907" w:type="dxa"/>
          </w:tcPr>
          <w:p w14:paraId="6960A70F" w14:textId="77777777" w:rsidR="00EE2BFD" w:rsidRPr="004738E2" w:rsidRDefault="00EE2BFD" w:rsidP="0015519E">
            <w:pPr>
              <w:rPr>
                <w:rFonts w:ascii="Arial" w:eastAsia="Times New Roman" w:hAnsi="Arial" w:cs="Arial"/>
                <w:b/>
                <w:sz w:val="24"/>
                <w:szCs w:val="24"/>
                <w:lang w:eastAsia="pl-PL"/>
              </w:rPr>
            </w:pPr>
            <w:r w:rsidRPr="004738E2">
              <w:rPr>
                <w:rFonts w:ascii="Arial" w:eastAsia="Times New Roman" w:hAnsi="Arial" w:cs="Arial"/>
                <w:b/>
                <w:sz w:val="24"/>
                <w:szCs w:val="24"/>
                <w:lang w:eastAsia="pl-PL"/>
              </w:rPr>
              <w:lastRenderedPageBreak/>
              <w:t>SP 18 - Szkoła bezpieczna, wesoła i kolorowa</w:t>
            </w:r>
          </w:p>
        </w:tc>
        <w:tc>
          <w:tcPr>
            <w:tcW w:w="1818" w:type="dxa"/>
          </w:tcPr>
          <w:p w14:paraId="3BF5DD47" w14:textId="77777777" w:rsidR="00EE2BFD" w:rsidRPr="004738E2" w:rsidRDefault="00EE2BFD"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Instytucjonalna</w:t>
            </w:r>
          </w:p>
        </w:tc>
        <w:tc>
          <w:tcPr>
            <w:tcW w:w="5894" w:type="dxa"/>
          </w:tcPr>
          <w:p w14:paraId="6236C176" w14:textId="77777777" w:rsidR="00F21F57" w:rsidRPr="004738E2" w:rsidRDefault="00F21F57" w:rsidP="0015519E">
            <w:pPr>
              <w:rPr>
                <w:rFonts w:ascii="Arial" w:hAnsi="Arial" w:cs="Arial"/>
                <w:sz w:val="24"/>
                <w:szCs w:val="24"/>
              </w:rPr>
            </w:pPr>
            <w:r w:rsidRPr="004738E2">
              <w:rPr>
                <w:rFonts w:ascii="Arial" w:hAnsi="Arial" w:cs="Arial"/>
                <w:sz w:val="24"/>
                <w:szCs w:val="24"/>
              </w:rPr>
              <w:t>Kompleksowa wymiana ogrodzenia przy SP 18. Montaż obejmujący naklejanie i malowanie gier podwórkowych i korytarzowych na terenie szkoły oraz na chodnikach znajdujących się przed szkołą i obok szkoły. Montaż naklejek edukacyjnych na schodach szkoły.</w:t>
            </w:r>
          </w:p>
          <w:p w14:paraId="69A8AF72" w14:textId="0D737A58" w:rsidR="00EE2BFD" w:rsidRPr="004738E2" w:rsidRDefault="00F21F57" w:rsidP="0015519E">
            <w:pPr>
              <w:rPr>
                <w:rFonts w:ascii="Arial" w:hAnsi="Arial" w:cs="Arial"/>
                <w:sz w:val="24"/>
                <w:szCs w:val="24"/>
              </w:rPr>
            </w:pPr>
            <w:r w:rsidRPr="004738E2">
              <w:rPr>
                <w:rFonts w:ascii="Arial" w:hAnsi="Arial" w:cs="Arial"/>
                <w:sz w:val="24"/>
                <w:szCs w:val="24"/>
              </w:rPr>
              <w:t>Montaż nowego ogrodzenia przyczyniłby się do poprawy bezpieczeństwa uczniów szkoły i mieszkańców Włocławka, zapobiegłby wandalizmowi i poprawił wizerunek szkoły i osiedla. Z gier</w:t>
            </w:r>
            <w:r w:rsidR="00F938C6">
              <w:rPr>
                <w:rFonts w:ascii="Arial" w:hAnsi="Arial" w:cs="Arial"/>
                <w:sz w:val="24"/>
                <w:szCs w:val="24"/>
              </w:rPr>
              <w:t xml:space="preserve"> </w:t>
            </w:r>
            <w:r w:rsidRPr="004738E2">
              <w:rPr>
                <w:rFonts w:ascii="Arial" w:hAnsi="Arial" w:cs="Arial"/>
                <w:sz w:val="24"/>
                <w:szCs w:val="24"/>
              </w:rPr>
              <w:t>korytarzowych i podwórkowych mogliby korzystać mali mieszkańcy Włocławka. Byłyby one interesującą odmianą i uzupełnieniem już istniejących atrakcji. Gry podwórkowe przyczyniłyby się do rozwijania aktywności fizycznej dzieci, do integracji z rówieśnikami, umilenia czasu wolnego spędzanego na powietrzu. Naklejki edukacyjne służyłyby młodym włocławianom do mimowolnego utrwalania poznanych w szkole tre</w:t>
            </w:r>
            <w:r w:rsidR="00182298" w:rsidRPr="004738E2">
              <w:rPr>
                <w:rFonts w:ascii="Arial" w:hAnsi="Arial" w:cs="Arial"/>
                <w:sz w:val="24"/>
                <w:szCs w:val="24"/>
              </w:rPr>
              <w:t>ści np. ważnych dat z historii P</w:t>
            </w:r>
            <w:r w:rsidRPr="004738E2">
              <w:rPr>
                <w:rFonts w:ascii="Arial" w:hAnsi="Arial" w:cs="Arial"/>
                <w:sz w:val="24"/>
                <w:szCs w:val="24"/>
              </w:rPr>
              <w:t>olski, wzorów matematycznych, słówek z języka obcego, a młodszym dzieciom pomogłyby w łatwiejszym zapamiętywaniu tabliczki mnożenia lub zasad ortografii.</w:t>
            </w:r>
          </w:p>
        </w:tc>
        <w:tc>
          <w:tcPr>
            <w:tcW w:w="2082" w:type="dxa"/>
          </w:tcPr>
          <w:p w14:paraId="075F919E" w14:textId="77777777" w:rsidR="00EE2BFD" w:rsidRPr="004738E2" w:rsidRDefault="00EE2BFD" w:rsidP="0015519E">
            <w:pPr>
              <w:rPr>
                <w:rFonts w:ascii="Arial" w:hAnsi="Arial" w:cs="Arial"/>
                <w:sz w:val="24"/>
                <w:szCs w:val="24"/>
              </w:rPr>
            </w:pPr>
            <w:r w:rsidRPr="004738E2">
              <w:rPr>
                <w:rFonts w:ascii="Arial" w:hAnsi="Arial" w:cs="Arial"/>
                <w:sz w:val="24"/>
                <w:szCs w:val="24"/>
              </w:rPr>
              <w:t>Szkoła Podstawowa nr 18</w:t>
            </w:r>
          </w:p>
          <w:p w14:paraId="78620EC5" w14:textId="77777777" w:rsidR="00E51EFF" w:rsidRPr="004738E2" w:rsidRDefault="00EE2BFD" w:rsidP="0015519E">
            <w:pPr>
              <w:rPr>
                <w:rFonts w:ascii="Arial" w:hAnsi="Arial" w:cs="Arial"/>
                <w:sz w:val="24"/>
                <w:szCs w:val="24"/>
              </w:rPr>
            </w:pPr>
            <w:r w:rsidRPr="004738E2">
              <w:rPr>
                <w:rFonts w:ascii="Arial" w:hAnsi="Arial" w:cs="Arial"/>
                <w:sz w:val="24"/>
                <w:szCs w:val="24"/>
              </w:rPr>
              <w:t xml:space="preserve">przy </w:t>
            </w:r>
            <w:r w:rsidR="00E51EFF" w:rsidRPr="004738E2">
              <w:rPr>
                <w:rFonts w:ascii="Arial" w:hAnsi="Arial" w:cs="Arial"/>
                <w:sz w:val="24"/>
                <w:szCs w:val="24"/>
              </w:rPr>
              <w:t>ul.</w:t>
            </w:r>
          </w:p>
          <w:p w14:paraId="64DD9A7E" w14:textId="77777777" w:rsidR="00EE2BFD" w:rsidRPr="004738E2" w:rsidRDefault="00E51EFF" w:rsidP="0015519E">
            <w:pPr>
              <w:rPr>
                <w:rFonts w:ascii="Arial" w:hAnsi="Arial" w:cs="Arial"/>
                <w:sz w:val="24"/>
                <w:szCs w:val="24"/>
              </w:rPr>
            </w:pPr>
            <w:r w:rsidRPr="004738E2">
              <w:rPr>
                <w:rFonts w:ascii="Arial" w:hAnsi="Arial" w:cs="Arial"/>
                <w:sz w:val="24"/>
                <w:szCs w:val="24"/>
              </w:rPr>
              <w:t>Hutniczej 5/7</w:t>
            </w:r>
          </w:p>
        </w:tc>
        <w:tc>
          <w:tcPr>
            <w:tcW w:w="1887" w:type="dxa"/>
          </w:tcPr>
          <w:p w14:paraId="247CC897" w14:textId="77777777" w:rsidR="00EE2BFD" w:rsidRPr="004738E2" w:rsidRDefault="00165578" w:rsidP="0015519E">
            <w:pPr>
              <w:rPr>
                <w:rFonts w:ascii="Arial" w:hAnsi="Arial" w:cs="Arial"/>
                <w:sz w:val="24"/>
                <w:szCs w:val="24"/>
              </w:rPr>
            </w:pPr>
            <w:r w:rsidRPr="004738E2">
              <w:rPr>
                <w:rFonts w:ascii="Arial" w:hAnsi="Arial" w:cs="Arial"/>
                <w:sz w:val="24"/>
                <w:szCs w:val="24"/>
              </w:rPr>
              <w:t>422</w:t>
            </w:r>
            <w:r w:rsidR="0013572B" w:rsidRPr="004738E2">
              <w:rPr>
                <w:rFonts w:ascii="Arial" w:hAnsi="Arial" w:cs="Arial"/>
                <w:sz w:val="24"/>
                <w:szCs w:val="24"/>
              </w:rPr>
              <w:t> </w:t>
            </w:r>
            <w:r w:rsidRPr="004738E2">
              <w:rPr>
                <w:rFonts w:ascii="Arial" w:hAnsi="Arial" w:cs="Arial"/>
                <w:sz w:val="24"/>
                <w:szCs w:val="24"/>
              </w:rPr>
              <w:t>000</w:t>
            </w:r>
            <w:r w:rsidR="0013572B" w:rsidRPr="004738E2">
              <w:rPr>
                <w:rFonts w:ascii="Arial" w:hAnsi="Arial" w:cs="Arial"/>
                <w:sz w:val="24"/>
                <w:szCs w:val="24"/>
              </w:rPr>
              <w:t>,00</w:t>
            </w:r>
            <w:r w:rsidRPr="004738E2">
              <w:rPr>
                <w:rFonts w:ascii="Arial" w:hAnsi="Arial" w:cs="Arial"/>
                <w:sz w:val="24"/>
                <w:szCs w:val="24"/>
              </w:rPr>
              <w:t xml:space="preserve"> zł</w:t>
            </w:r>
          </w:p>
        </w:tc>
      </w:tr>
      <w:tr w:rsidR="00EE2BFD" w:rsidRPr="004738E2" w14:paraId="34289362" w14:textId="77777777" w:rsidTr="004179AA">
        <w:trPr>
          <w:trHeight w:val="1982"/>
        </w:trPr>
        <w:tc>
          <w:tcPr>
            <w:tcW w:w="3907" w:type="dxa"/>
          </w:tcPr>
          <w:p w14:paraId="340DAEC8"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t>Płocka bulwar</w:t>
            </w:r>
          </w:p>
        </w:tc>
        <w:tc>
          <w:tcPr>
            <w:tcW w:w="1818" w:type="dxa"/>
          </w:tcPr>
          <w:p w14:paraId="0BF710AA"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204713B7" w14:textId="77777777" w:rsidR="00EE2BFD" w:rsidRPr="004738E2" w:rsidRDefault="00F21F57" w:rsidP="0015519E">
            <w:pPr>
              <w:rPr>
                <w:rFonts w:ascii="Arial" w:hAnsi="Arial" w:cs="Arial"/>
                <w:sz w:val="24"/>
                <w:szCs w:val="24"/>
              </w:rPr>
            </w:pPr>
            <w:r w:rsidRPr="004738E2">
              <w:rPr>
                <w:rFonts w:ascii="Arial" w:hAnsi="Arial" w:cs="Arial"/>
                <w:sz w:val="24"/>
                <w:szCs w:val="24"/>
              </w:rPr>
              <w:t>Projekt zakłada poprawę bezpieczeństwa we wskazanym terenie poprzez wymianę nawierzchni, montaż oświetlenia, a także nasadzenia zieleni i posadowienie małej architektury (ławki, kosze, stojaki na rowery itp.). Projekt „Płocka bulwar”, jako nowe miejsce do spacerów i spędzania wolnego czasu, stworzy lepsze możliwości dla wszystkich, którzy chcą zobaczyć stopień wodny.</w:t>
            </w:r>
          </w:p>
        </w:tc>
        <w:tc>
          <w:tcPr>
            <w:tcW w:w="2082" w:type="dxa"/>
          </w:tcPr>
          <w:p w14:paraId="61CC11AB" w14:textId="77777777" w:rsidR="00E51EFF" w:rsidRPr="004738E2" w:rsidRDefault="00E51EFF" w:rsidP="0015519E">
            <w:pPr>
              <w:rPr>
                <w:rFonts w:ascii="Arial" w:hAnsi="Arial" w:cs="Arial"/>
                <w:sz w:val="24"/>
                <w:szCs w:val="24"/>
              </w:rPr>
            </w:pPr>
            <w:r w:rsidRPr="004738E2">
              <w:rPr>
                <w:rFonts w:ascii="Arial" w:hAnsi="Arial" w:cs="Arial"/>
                <w:sz w:val="24"/>
                <w:szCs w:val="24"/>
              </w:rPr>
              <w:t>Pas przy Wiśle,</w:t>
            </w:r>
          </w:p>
          <w:p w14:paraId="6CCEC42E" w14:textId="77777777" w:rsidR="00EE2BFD" w:rsidRPr="004738E2" w:rsidRDefault="00EE2BFD" w:rsidP="0015519E">
            <w:pPr>
              <w:rPr>
                <w:rFonts w:ascii="Arial" w:hAnsi="Arial" w:cs="Arial"/>
                <w:sz w:val="24"/>
                <w:szCs w:val="24"/>
              </w:rPr>
            </w:pPr>
            <w:r w:rsidRPr="004738E2">
              <w:rPr>
                <w:rFonts w:ascii="Arial" w:hAnsi="Arial" w:cs="Arial"/>
                <w:sz w:val="24"/>
                <w:szCs w:val="24"/>
              </w:rPr>
              <w:t>przy ul. Płockiej</w:t>
            </w:r>
          </w:p>
        </w:tc>
        <w:tc>
          <w:tcPr>
            <w:tcW w:w="1887" w:type="dxa"/>
          </w:tcPr>
          <w:p w14:paraId="53490A9A" w14:textId="77777777" w:rsidR="00EE2BFD" w:rsidRPr="004738E2" w:rsidRDefault="00EE2BFD" w:rsidP="0015519E">
            <w:pPr>
              <w:rPr>
                <w:rFonts w:ascii="Arial" w:hAnsi="Arial" w:cs="Arial"/>
                <w:sz w:val="24"/>
                <w:szCs w:val="24"/>
              </w:rPr>
            </w:pPr>
            <w:r w:rsidRPr="004738E2">
              <w:rPr>
                <w:rFonts w:ascii="Arial" w:hAnsi="Arial" w:cs="Arial"/>
                <w:sz w:val="24"/>
                <w:szCs w:val="24"/>
              </w:rPr>
              <w:t>1 000 000,00 zł</w:t>
            </w:r>
          </w:p>
        </w:tc>
      </w:tr>
      <w:tr w:rsidR="00F21F57" w:rsidRPr="004738E2" w14:paraId="4E192BF2" w14:textId="77777777" w:rsidTr="004179AA">
        <w:trPr>
          <w:trHeight w:val="1684"/>
        </w:trPr>
        <w:tc>
          <w:tcPr>
            <w:tcW w:w="3907" w:type="dxa"/>
          </w:tcPr>
          <w:p w14:paraId="13AADD7D" w14:textId="77777777" w:rsidR="00182298" w:rsidRPr="004738E2" w:rsidRDefault="00182298" w:rsidP="0015519E">
            <w:pPr>
              <w:rPr>
                <w:rFonts w:ascii="Arial" w:eastAsia="Times New Roman" w:hAnsi="Arial" w:cs="Arial"/>
                <w:b/>
                <w:sz w:val="24"/>
                <w:szCs w:val="24"/>
                <w:lang w:eastAsia="pl-PL"/>
              </w:rPr>
            </w:pPr>
            <w:r w:rsidRPr="004738E2">
              <w:rPr>
                <w:rFonts w:ascii="Arial" w:eastAsia="Times New Roman" w:hAnsi="Arial" w:cs="Arial"/>
                <w:b/>
                <w:sz w:val="24"/>
                <w:szCs w:val="24"/>
                <w:lang w:eastAsia="pl-PL"/>
              </w:rPr>
              <w:lastRenderedPageBreak/>
              <w:t>Osiedlowa Strefa Rekreacyjna</w:t>
            </w:r>
          </w:p>
          <w:p w14:paraId="1CFFB172" w14:textId="77777777" w:rsidR="00F21F57" w:rsidRPr="004738E2" w:rsidRDefault="00F21F57" w:rsidP="0015519E">
            <w:pPr>
              <w:rPr>
                <w:rFonts w:ascii="Arial" w:hAnsi="Arial" w:cs="Arial"/>
                <w:b/>
                <w:sz w:val="24"/>
                <w:szCs w:val="24"/>
              </w:rPr>
            </w:pPr>
            <w:r w:rsidRPr="004738E2">
              <w:rPr>
                <w:rFonts w:ascii="Arial" w:eastAsia="Times New Roman" w:hAnsi="Arial" w:cs="Arial"/>
                <w:b/>
                <w:sz w:val="24"/>
                <w:szCs w:val="24"/>
                <w:lang w:eastAsia="pl-PL"/>
              </w:rPr>
              <w:t>"Na Południu"</w:t>
            </w:r>
          </w:p>
        </w:tc>
        <w:tc>
          <w:tcPr>
            <w:tcW w:w="1818" w:type="dxa"/>
          </w:tcPr>
          <w:p w14:paraId="18471C43" w14:textId="77777777" w:rsidR="00F21F57" w:rsidRPr="004738E2" w:rsidRDefault="00F21F57" w:rsidP="0015519E">
            <w:pPr>
              <w:rPr>
                <w:rFonts w:ascii="Arial" w:hAnsi="Arial" w:cs="Arial"/>
                <w:sz w:val="24"/>
                <w:szCs w:val="24"/>
              </w:rPr>
            </w:pPr>
            <w:r w:rsidRPr="004738E2">
              <w:rPr>
                <w:rFonts w:ascii="Arial" w:hAnsi="Arial" w:cs="Arial"/>
                <w:sz w:val="24"/>
                <w:szCs w:val="24"/>
              </w:rPr>
              <w:t>Instytucjonalna</w:t>
            </w:r>
          </w:p>
        </w:tc>
        <w:tc>
          <w:tcPr>
            <w:tcW w:w="5894" w:type="dxa"/>
          </w:tcPr>
          <w:p w14:paraId="7B13F281" w14:textId="77777777" w:rsidR="00F21F57" w:rsidRPr="004738E2" w:rsidRDefault="00F21F57" w:rsidP="0015519E">
            <w:pPr>
              <w:rPr>
                <w:rFonts w:ascii="Arial" w:hAnsi="Arial" w:cs="Arial"/>
                <w:sz w:val="24"/>
                <w:szCs w:val="24"/>
              </w:rPr>
            </w:pPr>
            <w:r w:rsidRPr="004738E2">
              <w:rPr>
                <w:rFonts w:ascii="Arial" w:hAnsi="Arial" w:cs="Arial"/>
                <w:sz w:val="24"/>
                <w:szCs w:val="24"/>
              </w:rPr>
              <w:t>Projekt ma na celu wyremontowanie i uatrakcyjnienie powyższego terenu dla wszystkich mieszkańców. Działania te wpłyną  na poszerzenie oferty zajęć sportowych, w tym pozalekcyjnych w ZSP nr 1 oraz wpłyną na właściwy rozwój psychiczny i fizyczny dzieci. Projekt zakłada m.in. utworzenie strefy sensorycznej i sportowo-rekreacyjnej.</w:t>
            </w:r>
          </w:p>
        </w:tc>
        <w:tc>
          <w:tcPr>
            <w:tcW w:w="2082" w:type="dxa"/>
          </w:tcPr>
          <w:p w14:paraId="474B3999" w14:textId="77777777" w:rsidR="00F21F57" w:rsidRPr="004738E2" w:rsidRDefault="00F21F57" w:rsidP="0015519E">
            <w:pPr>
              <w:rPr>
                <w:rFonts w:ascii="Arial" w:hAnsi="Arial" w:cs="Arial"/>
                <w:sz w:val="24"/>
                <w:szCs w:val="24"/>
              </w:rPr>
            </w:pPr>
            <w:r w:rsidRPr="004738E2">
              <w:rPr>
                <w:rFonts w:ascii="Arial" w:hAnsi="Arial" w:cs="Arial"/>
                <w:sz w:val="24"/>
                <w:szCs w:val="24"/>
              </w:rPr>
              <w:t>Teren wokół ZSP nr 1</w:t>
            </w:r>
            <w:r w:rsidR="00E51EFF" w:rsidRPr="004738E2">
              <w:rPr>
                <w:rFonts w:ascii="Arial" w:hAnsi="Arial" w:cs="Arial"/>
                <w:sz w:val="24"/>
                <w:szCs w:val="24"/>
              </w:rPr>
              <w:t xml:space="preserve"> </w:t>
            </w:r>
            <w:r w:rsidRPr="004738E2">
              <w:rPr>
                <w:rFonts w:ascii="Arial" w:hAnsi="Arial" w:cs="Arial"/>
                <w:sz w:val="24"/>
                <w:szCs w:val="24"/>
              </w:rPr>
              <w:t>przy ul. Sienkiewicza</w:t>
            </w:r>
          </w:p>
        </w:tc>
        <w:tc>
          <w:tcPr>
            <w:tcW w:w="1887" w:type="dxa"/>
          </w:tcPr>
          <w:p w14:paraId="2BED6A71" w14:textId="77777777" w:rsidR="00F21F57" w:rsidRPr="004738E2" w:rsidRDefault="00F21F57" w:rsidP="0015519E">
            <w:pPr>
              <w:rPr>
                <w:rFonts w:ascii="Arial" w:hAnsi="Arial" w:cs="Arial"/>
                <w:sz w:val="24"/>
                <w:szCs w:val="24"/>
              </w:rPr>
            </w:pPr>
            <w:r w:rsidRPr="004738E2">
              <w:rPr>
                <w:rFonts w:ascii="Arial" w:hAnsi="Arial" w:cs="Arial"/>
                <w:sz w:val="24"/>
                <w:szCs w:val="24"/>
              </w:rPr>
              <w:t>1</w:t>
            </w:r>
            <w:r w:rsidR="00BC7F31" w:rsidRPr="004738E2">
              <w:rPr>
                <w:rFonts w:ascii="Arial" w:hAnsi="Arial" w:cs="Arial"/>
                <w:sz w:val="24"/>
                <w:szCs w:val="24"/>
              </w:rPr>
              <w:t xml:space="preserve"> </w:t>
            </w:r>
            <w:r w:rsidRPr="004738E2">
              <w:rPr>
                <w:rFonts w:ascii="Arial" w:hAnsi="Arial" w:cs="Arial"/>
                <w:sz w:val="24"/>
                <w:szCs w:val="24"/>
              </w:rPr>
              <w:t>000 000,00 zł</w:t>
            </w:r>
          </w:p>
        </w:tc>
      </w:tr>
      <w:tr w:rsidR="00F21F57" w:rsidRPr="004738E2" w14:paraId="611E98B8" w14:textId="77777777" w:rsidTr="004179AA">
        <w:trPr>
          <w:trHeight w:val="2247"/>
        </w:trPr>
        <w:tc>
          <w:tcPr>
            <w:tcW w:w="3907" w:type="dxa"/>
          </w:tcPr>
          <w:p w14:paraId="36B7B3EA" w14:textId="77777777" w:rsidR="00F21F57" w:rsidRPr="004738E2" w:rsidRDefault="00F21F57" w:rsidP="0015519E">
            <w:pPr>
              <w:rPr>
                <w:rFonts w:ascii="Arial" w:hAnsi="Arial" w:cs="Arial"/>
                <w:b/>
                <w:sz w:val="24"/>
                <w:szCs w:val="24"/>
              </w:rPr>
            </w:pPr>
            <w:r w:rsidRPr="004738E2">
              <w:rPr>
                <w:rFonts w:ascii="Arial" w:eastAsia="Times New Roman" w:hAnsi="Arial" w:cs="Arial"/>
                <w:b/>
                <w:sz w:val="24"/>
                <w:szCs w:val="24"/>
                <w:lang w:eastAsia="pl-PL"/>
              </w:rPr>
              <w:t>Wielofunkcyjny Tor Przeszkód</w:t>
            </w:r>
          </w:p>
        </w:tc>
        <w:tc>
          <w:tcPr>
            <w:tcW w:w="1818" w:type="dxa"/>
          </w:tcPr>
          <w:p w14:paraId="407DD90C" w14:textId="77777777" w:rsidR="00F21F57" w:rsidRPr="004738E2" w:rsidRDefault="00F21F57"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36FC6E50" w14:textId="77777777" w:rsidR="00F21F57" w:rsidRPr="004738E2" w:rsidRDefault="00F21F57" w:rsidP="0015519E">
            <w:pPr>
              <w:rPr>
                <w:rFonts w:ascii="Arial" w:hAnsi="Arial" w:cs="Arial"/>
                <w:sz w:val="24"/>
                <w:szCs w:val="24"/>
              </w:rPr>
            </w:pPr>
            <w:r w:rsidRPr="004738E2">
              <w:rPr>
                <w:rFonts w:ascii="Arial" w:hAnsi="Arial" w:cs="Arial"/>
                <w:sz w:val="24"/>
                <w:szCs w:val="24"/>
              </w:rPr>
              <w:t xml:space="preserve">W ramach projektu miałaby zostać wykonana wielofunkcyjna klatka do ćwiczeń fizycznych z ciężarem własnego ciała, tor przeszkodowy dla dzieci oraz dorosłych. Celem jest promocja kultury fizycznej w mieście. Biegi z przeszkodami oraz </w:t>
            </w:r>
            <w:proofErr w:type="spellStart"/>
            <w:r w:rsidRPr="004738E2">
              <w:rPr>
                <w:rFonts w:ascii="Arial" w:hAnsi="Arial" w:cs="Arial"/>
                <w:sz w:val="24"/>
                <w:szCs w:val="24"/>
              </w:rPr>
              <w:t>ninja</w:t>
            </w:r>
            <w:proofErr w:type="spellEnd"/>
            <w:r w:rsidRPr="004738E2">
              <w:rPr>
                <w:rFonts w:ascii="Arial" w:hAnsi="Arial" w:cs="Arial"/>
                <w:sz w:val="24"/>
                <w:szCs w:val="24"/>
              </w:rPr>
              <w:t xml:space="preserve"> rozwijają się od wielu lat na całym świecie. W skład wielofunkcyjnego toru wchodziłyby takie elementy jak: wielofunkcyjna klatka do ćwiczeń, tor przeszkód dla dzieci oraz dorosłych.</w:t>
            </w:r>
          </w:p>
        </w:tc>
        <w:tc>
          <w:tcPr>
            <w:tcW w:w="2082" w:type="dxa"/>
          </w:tcPr>
          <w:p w14:paraId="0D20BB72" w14:textId="77777777" w:rsidR="00F21F57" w:rsidRPr="004738E2" w:rsidRDefault="00F21F57" w:rsidP="0015519E">
            <w:pPr>
              <w:rPr>
                <w:rFonts w:ascii="Arial" w:hAnsi="Arial" w:cs="Arial"/>
                <w:sz w:val="24"/>
                <w:szCs w:val="24"/>
              </w:rPr>
            </w:pPr>
            <w:r w:rsidRPr="004738E2">
              <w:rPr>
                <w:rFonts w:ascii="Arial" w:hAnsi="Arial" w:cs="Arial"/>
                <w:sz w:val="24"/>
                <w:szCs w:val="24"/>
              </w:rPr>
              <w:t>Tereny przy ul. Lisek</w:t>
            </w:r>
          </w:p>
        </w:tc>
        <w:tc>
          <w:tcPr>
            <w:tcW w:w="1887" w:type="dxa"/>
          </w:tcPr>
          <w:p w14:paraId="3BC3C9B9" w14:textId="77777777" w:rsidR="00F21F57" w:rsidRPr="004738E2" w:rsidRDefault="00F21F57" w:rsidP="0015519E">
            <w:pPr>
              <w:rPr>
                <w:rFonts w:ascii="Arial" w:hAnsi="Arial" w:cs="Arial"/>
                <w:sz w:val="24"/>
                <w:szCs w:val="24"/>
              </w:rPr>
            </w:pPr>
            <w:r w:rsidRPr="004738E2">
              <w:rPr>
                <w:rFonts w:ascii="Arial" w:hAnsi="Arial" w:cs="Arial"/>
                <w:sz w:val="24"/>
                <w:szCs w:val="24"/>
              </w:rPr>
              <w:t>250 000,00 zł</w:t>
            </w:r>
          </w:p>
        </w:tc>
      </w:tr>
      <w:tr w:rsidR="00EE2BFD" w:rsidRPr="004738E2" w14:paraId="6BE90336" w14:textId="77777777" w:rsidTr="004179AA">
        <w:trPr>
          <w:trHeight w:val="2549"/>
        </w:trPr>
        <w:tc>
          <w:tcPr>
            <w:tcW w:w="3907" w:type="dxa"/>
          </w:tcPr>
          <w:p w14:paraId="6DD5B4DD" w14:textId="77777777" w:rsidR="00EE2BFD" w:rsidRPr="004738E2" w:rsidRDefault="00EE2BFD" w:rsidP="0015519E">
            <w:pPr>
              <w:rPr>
                <w:rFonts w:ascii="Arial" w:hAnsi="Arial" w:cs="Arial"/>
                <w:b/>
                <w:sz w:val="24"/>
                <w:szCs w:val="24"/>
              </w:rPr>
            </w:pPr>
            <w:proofErr w:type="spellStart"/>
            <w:r w:rsidRPr="004738E2">
              <w:rPr>
                <w:rFonts w:ascii="Arial" w:eastAsia="Times New Roman" w:hAnsi="Arial" w:cs="Arial"/>
                <w:b/>
                <w:sz w:val="24"/>
                <w:szCs w:val="24"/>
                <w:lang w:eastAsia="pl-PL"/>
              </w:rPr>
              <w:t>Kaczkomaty</w:t>
            </w:r>
            <w:proofErr w:type="spellEnd"/>
          </w:p>
        </w:tc>
        <w:tc>
          <w:tcPr>
            <w:tcW w:w="1818" w:type="dxa"/>
          </w:tcPr>
          <w:p w14:paraId="3A888350"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222265D0" w14:textId="77777777" w:rsidR="00EE2BFD" w:rsidRPr="004738E2" w:rsidRDefault="00F21F57" w:rsidP="0015519E">
            <w:pPr>
              <w:rPr>
                <w:rFonts w:ascii="Arial" w:hAnsi="Arial" w:cs="Arial"/>
                <w:sz w:val="24"/>
                <w:szCs w:val="24"/>
              </w:rPr>
            </w:pPr>
            <w:r w:rsidRPr="004738E2">
              <w:rPr>
                <w:rFonts w:ascii="Arial" w:hAnsi="Arial" w:cs="Arial"/>
                <w:sz w:val="24"/>
                <w:szCs w:val="24"/>
              </w:rPr>
              <w:t>Wielu mieszkańców naszego miasta dokarmia kaczki i łabędzie. Niestety, często robi to nieodpowiednim pokarmem, który bardzo szkodzi ptakom. Dlatego w trosce o ich zdrowie można postawić specjalne urządzenia z pełnowartościową karmą dla tych zwierząt. Projekt ten zawiera aspekt edukacyjny, gdyż wzrośnie wiedza nt. żywienia ptactwa i szkodliwości ludzkich pokarmów. Zwiększy się także atrakcyjność spacerów w parkach i na bulwarach, a "nasze" kaczki i łabędzie będą zdrowsze.</w:t>
            </w:r>
          </w:p>
        </w:tc>
        <w:tc>
          <w:tcPr>
            <w:tcW w:w="2082" w:type="dxa"/>
          </w:tcPr>
          <w:p w14:paraId="1CA8968F" w14:textId="77777777" w:rsidR="00EE2BFD" w:rsidRPr="004738E2" w:rsidRDefault="00EE2BFD" w:rsidP="0015519E">
            <w:pPr>
              <w:rPr>
                <w:rFonts w:ascii="Arial" w:hAnsi="Arial" w:cs="Arial"/>
                <w:sz w:val="24"/>
                <w:szCs w:val="24"/>
              </w:rPr>
            </w:pPr>
            <w:r w:rsidRPr="004738E2">
              <w:rPr>
                <w:rFonts w:ascii="Arial" w:hAnsi="Arial" w:cs="Arial"/>
                <w:sz w:val="24"/>
                <w:szCs w:val="24"/>
              </w:rPr>
              <w:t>Wskazane punkty na Bulwarach oraz wzdłuż rzeki Zgłowiączki</w:t>
            </w:r>
          </w:p>
        </w:tc>
        <w:tc>
          <w:tcPr>
            <w:tcW w:w="1887" w:type="dxa"/>
          </w:tcPr>
          <w:p w14:paraId="0AA4B60F" w14:textId="77777777" w:rsidR="00EE2BFD" w:rsidRPr="004738E2" w:rsidRDefault="00EE2BFD" w:rsidP="0015519E">
            <w:pPr>
              <w:rPr>
                <w:rFonts w:ascii="Arial" w:hAnsi="Arial" w:cs="Arial"/>
                <w:sz w:val="24"/>
                <w:szCs w:val="24"/>
              </w:rPr>
            </w:pPr>
            <w:r w:rsidRPr="004738E2">
              <w:rPr>
                <w:rFonts w:ascii="Arial" w:hAnsi="Arial" w:cs="Arial"/>
                <w:sz w:val="24"/>
                <w:szCs w:val="24"/>
              </w:rPr>
              <w:t>10 000,00 zł</w:t>
            </w:r>
          </w:p>
        </w:tc>
      </w:tr>
      <w:tr w:rsidR="00EE2BFD" w:rsidRPr="004738E2" w14:paraId="4542BA7E" w14:textId="77777777" w:rsidTr="004179AA">
        <w:trPr>
          <w:trHeight w:val="2266"/>
        </w:trPr>
        <w:tc>
          <w:tcPr>
            <w:tcW w:w="3907" w:type="dxa"/>
          </w:tcPr>
          <w:p w14:paraId="652D1D6F"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t>Muzyka od serca</w:t>
            </w:r>
          </w:p>
        </w:tc>
        <w:tc>
          <w:tcPr>
            <w:tcW w:w="1818" w:type="dxa"/>
          </w:tcPr>
          <w:p w14:paraId="0ECF1E0B" w14:textId="77777777" w:rsidR="00EE2BFD" w:rsidRPr="004738E2" w:rsidRDefault="00EE2BFD" w:rsidP="0015519E">
            <w:pPr>
              <w:rPr>
                <w:rFonts w:ascii="Arial" w:hAnsi="Arial" w:cs="Arial"/>
                <w:color w:val="2E74B5" w:themeColor="accent1" w:themeShade="BF"/>
                <w:sz w:val="24"/>
                <w:szCs w:val="24"/>
              </w:rPr>
            </w:pPr>
            <w:r w:rsidRPr="004738E2">
              <w:rPr>
                <w:rFonts w:ascii="Arial" w:hAnsi="Arial" w:cs="Arial"/>
                <w:sz w:val="24"/>
                <w:szCs w:val="24"/>
              </w:rPr>
              <w:t>Ogólnomiejska</w:t>
            </w:r>
          </w:p>
        </w:tc>
        <w:tc>
          <w:tcPr>
            <w:tcW w:w="5894" w:type="dxa"/>
          </w:tcPr>
          <w:p w14:paraId="3AC042FE" w14:textId="77777777" w:rsidR="00EE2BFD" w:rsidRPr="004738E2" w:rsidRDefault="00F21F57" w:rsidP="0015519E">
            <w:pPr>
              <w:rPr>
                <w:rFonts w:ascii="Arial" w:hAnsi="Arial" w:cs="Arial"/>
                <w:sz w:val="24"/>
                <w:szCs w:val="24"/>
              </w:rPr>
            </w:pPr>
            <w:r w:rsidRPr="004738E2">
              <w:rPr>
                <w:rFonts w:ascii="Arial" w:hAnsi="Arial" w:cs="Arial"/>
                <w:sz w:val="24"/>
                <w:szCs w:val="24"/>
              </w:rPr>
              <w:t>Cykl koncertów adresowanych do osób przebywających w Domach Pomocy Społecznej oraz należących do Polskiego Związku Niewidomych i</w:t>
            </w:r>
            <w:r w:rsidR="008F4303" w:rsidRPr="004738E2">
              <w:rPr>
                <w:rFonts w:ascii="Arial" w:hAnsi="Arial" w:cs="Arial"/>
                <w:sz w:val="24"/>
                <w:szCs w:val="24"/>
              </w:rPr>
              <w:t xml:space="preserve"> Towarzystwa Przyjaciół Dzieci</w:t>
            </w:r>
            <w:r w:rsidRPr="004738E2">
              <w:rPr>
                <w:rFonts w:ascii="Arial" w:hAnsi="Arial" w:cs="Arial"/>
                <w:sz w:val="24"/>
                <w:szCs w:val="24"/>
              </w:rPr>
              <w:t xml:space="preserve"> w</w:t>
            </w:r>
            <w:r w:rsidR="006715E6" w:rsidRPr="004738E2">
              <w:rPr>
                <w:rFonts w:ascii="Arial" w:hAnsi="Arial" w:cs="Arial"/>
                <w:sz w:val="24"/>
                <w:szCs w:val="24"/>
              </w:rPr>
              <w:t xml:space="preserve">e Włocławku. Projekt zakłada </w:t>
            </w:r>
            <w:r w:rsidRPr="004738E2">
              <w:rPr>
                <w:rFonts w:ascii="Arial" w:hAnsi="Arial" w:cs="Arial"/>
                <w:sz w:val="24"/>
                <w:szCs w:val="24"/>
              </w:rPr>
              <w:t>kilka koncertów w roku w każdej wymienionej placówce. Muzyka jest doskonałą formą terapii. Projekt jest przygotowany dla tych, którzy maja ograniczone możliwości przemieszczania się i korzystania z imprez kulturalnych odbywających się w mieście.</w:t>
            </w:r>
          </w:p>
        </w:tc>
        <w:tc>
          <w:tcPr>
            <w:tcW w:w="2082" w:type="dxa"/>
          </w:tcPr>
          <w:p w14:paraId="7CD6F08C" w14:textId="77777777" w:rsidR="00EE2BFD" w:rsidRPr="004738E2" w:rsidRDefault="00EE2BFD" w:rsidP="0015519E">
            <w:pPr>
              <w:rPr>
                <w:rFonts w:ascii="Arial" w:hAnsi="Arial" w:cs="Arial"/>
                <w:sz w:val="24"/>
                <w:szCs w:val="24"/>
              </w:rPr>
            </w:pPr>
            <w:r w:rsidRPr="004738E2">
              <w:rPr>
                <w:rFonts w:ascii="Arial" w:hAnsi="Arial" w:cs="Arial"/>
                <w:sz w:val="24"/>
                <w:szCs w:val="24"/>
              </w:rPr>
              <w:t>Domy Pomocy Społecznej, Polski Związek Niewidomych, Towarzystwo Przyjaciół Dzieci</w:t>
            </w:r>
          </w:p>
        </w:tc>
        <w:tc>
          <w:tcPr>
            <w:tcW w:w="1887" w:type="dxa"/>
          </w:tcPr>
          <w:p w14:paraId="5CD728BD" w14:textId="77777777" w:rsidR="00EE2BFD" w:rsidRPr="004738E2" w:rsidRDefault="001D703F" w:rsidP="0015519E">
            <w:pPr>
              <w:rPr>
                <w:rFonts w:ascii="Arial" w:hAnsi="Arial" w:cs="Arial"/>
                <w:sz w:val="24"/>
                <w:szCs w:val="24"/>
              </w:rPr>
            </w:pPr>
            <w:r w:rsidRPr="004738E2">
              <w:rPr>
                <w:rFonts w:ascii="Arial" w:hAnsi="Arial" w:cs="Arial"/>
                <w:sz w:val="24"/>
                <w:szCs w:val="24"/>
              </w:rPr>
              <w:t>38 000,00 zł</w:t>
            </w:r>
          </w:p>
        </w:tc>
      </w:tr>
      <w:tr w:rsidR="00EE2BFD" w:rsidRPr="004738E2" w14:paraId="530285C1" w14:textId="77777777" w:rsidTr="004179AA">
        <w:trPr>
          <w:trHeight w:val="2666"/>
        </w:trPr>
        <w:tc>
          <w:tcPr>
            <w:tcW w:w="3907" w:type="dxa"/>
          </w:tcPr>
          <w:p w14:paraId="2BF959D4"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lastRenderedPageBreak/>
              <w:t>Podpórki rowerowe przy przejazdach przez skrzyżowania</w:t>
            </w:r>
          </w:p>
        </w:tc>
        <w:tc>
          <w:tcPr>
            <w:tcW w:w="1818" w:type="dxa"/>
          </w:tcPr>
          <w:p w14:paraId="17F7DCA1"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1AD7D253" w14:textId="77777777" w:rsidR="00F21F57" w:rsidRPr="004738E2" w:rsidRDefault="00F21F57" w:rsidP="0015519E">
            <w:pPr>
              <w:rPr>
                <w:rFonts w:ascii="Arial" w:hAnsi="Arial" w:cs="Arial"/>
                <w:sz w:val="24"/>
                <w:szCs w:val="24"/>
              </w:rPr>
            </w:pPr>
            <w:r w:rsidRPr="004738E2">
              <w:rPr>
                <w:rFonts w:ascii="Arial" w:hAnsi="Arial" w:cs="Arial"/>
                <w:sz w:val="24"/>
                <w:szCs w:val="24"/>
              </w:rPr>
              <w:t xml:space="preserve">Podpórki to drobne i tanie udogodnienie dla rowerzystów. Oczekującym na zielone światło cyklistom pozwala oprzeć rękę lub nogę tak, aby nie trzeba było zsiadać z siodełka. Podpórki składają się </w:t>
            </w:r>
            <w:r w:rsidR="006715E6" w:rsidRPr="004738E2">
              <w:rPr>
                <w:rFonts w:ascii="Arial" w:hAnsi="Arial" w:cs="Arial"/>
                <w:sz w:val="24"/>
                <w:szCs w:val="24"/>
              </w:rPr>
              <w:t xml:space="preserve">z </w:t>
            </w:r>
            <w:r w:rsidRPr="004738E2">
              <w:rPr>
                <w:rFonts w:ascii="Arial" w:hAnsi="Arial" w:cs="Arial"/>
                <w:sz w:val="24"/>
                <w:szCs w:val="24"/>
              </w:rPr>
              <w:t>podwójnej ramy (pod nogę i rękę). Wszystkie podpórki zamontowane zostaną w odpowiedniej odległości, by nie kolidować z ciągami pieszymi i nie utrudniać poruszania się pieszo w obrębie skrzyżowania.</w:t>
            </w:r>
          </w:p>
          <w:p w14:paraId="64AC78B7" w14:textId="77777777" w:rsidR="00EE2BFD" w:rsidRPr="004738E2" w:rsidRDefault="00F21F57" w:rsidP="0015519E">
            <w:pPr>
              <w:rPr>
                <w:rFonts w:ascii="Arial" w:hAnsi="Arial" w:cs="Arial"/>
                <w:sz w:val="24"/>
                <w:szCs w:val="24"/>
              </w:rPr>
            </w:pPr>
            <w:r w:rsidRPr="004738E2">
              <w:rPr>
                <w:rFonts w:ascii="Arial" w:hAnsi="Arial" w:cs="Arial"/>
                <w:sz w:val="24"/>
                <w:szCs w:val="24"/>
              </w:rPr>
              <w:t>Projekt zakłada postawienie 40 podpórek w lokalizacjach wyznaczonych przez Urząd (ewentualnie w konsultacjach z mieszkańcami).</w:t>
            </w:r>
          </w:p>
        </w:tc>
        <w:tc>
          <w:tcPr>
            <w:tcW w:w="2082" w:type="dxa"/>
          </w:tcPr>
          <w:p w14:paraId="479FF805" w14:textId="77777777" w:rsidR="00EE2BFD" w:rsidRPr="004738E2" w:rsidRDefault="00EE2BFD" w:rsidP="0015519E">
            <w:pPr>
              <w:rPr>
                <w:rFonts w:ascii="Arial" w:hAnsi="Arial" w:cs="Arial"/>
                <w:sz w:val="24"/>
                <w:szCs w:val="24"/>
              </w:rPr>
            </w:pPr>
            <w:r w:rsidRPr="004738E2">
              <w:rPr>
                <w:rFonts w:ascii="Arial" w:hAnsi="Arial" w:cs="Arial"/>
                <w:sz w:val="24"/>
                <w:szCs w:val="24"/>
              </w:rPr>
              <w:t>Teren miasta</w:t>
            </w:r>
          </w:p>
        </w:tc>
        <w:tc>
          <w:tcPr>
            <w:tcW w:w="1887" w:type="dxa"/>
          </w:tcPr>
          <w:p w14:paraId="5EFAB51A" w14:textId="77777777" w:rsidR="00EE2BFD" w:rsidRPr="004738E2" w:rsidRDefault="00EE2BFD" w:rsidP="0015519E">
            <w:pPr>
              <w:rPr>
                <w:rFonts w:ascii="Arial" w:hAnsi="Arial" w:cs="Arial"/>
                <w:sz w:val="24"/>
                <w:szCs w:val="24"/>
              </w:rPr>
            </w:pPr>
            <w:r w:rsidRPr="004738E2">
              <w:rPr>
                <w:rFonts w:ascii="Arial" w:hAnsi="Arial" w:cs="Arial"/>
                <w:sz w:val="24"/>
                <w:szCs w:val="24"/>
              </w:rPr>
              <w:t>55 000,00 zł</w:t>
            </w:r>
          </w:p>
        </w:tc>
      </w:tr>
      <w:tr w:rsidR="00EE2BFD" w:rsidRPr="004738E2" w14:paraId="286B2B8C" w14:textId="77777777" w:rsidTr="004179AA">
        <w:trPr>
          <w:trHeight w:val="2406"/>
        </w:trPr>
        <w:tc>
          <w:tcPr>
            <w:tcW w:w="3907" w:type="dxa"/>
          </w:tcPr>
          <w:p w14:paraId="22D218C1"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t>"Bawimy się, uczymy, rozwijamy"</w:t>
            </w:r>
          </w:p>
        </w:tc>
        <w:tc>
          <w:tcPr>
            <w:tcW w:w="1818" w:type="dxa"/>
          </w:tcPr>
          <w:p w14:paraId="710C5D35"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Instytucjonalna</w:t>
            </w:r>
          </w:p>
        </w:tc>
        <w:tc>
          <w:tcPr>
            <w:tcW w:w="5894" w:type="dxa"/>
          </w:tcPr>
          <w:p w14:paraId="0260A3D5" w14:textId="77777777" w:rsidR="00EE2BFD" w:rsidRPr="004738E2" w:rsidRDefault="00F21F57" w:rsidP="0015519E">
            <w:pPr>
              <w:rPr>
                <w:rFonts w:ascii="Arial" w:hAnsi="Arial" w:cs="Arial"/>
                <w:sz w:val="24"/>
                <w:szCs w:val="24"/>
              </w:rPr>
            </w:pPr>
            <w:r w:rsidRPr="004738E2">
              <w:rPr>
                <w:rFonts w:ascii="Arial" w:hAnsi="Arial" w:cs="Arial"/>
                <w:sz w:val="24"/>
                <w:szCs w:val="24"/>
              </w:rPr>
              <w:t xml:space="preserve">Założeniem projektu jest modernizacja placu zabaw znajdującego się przy przedszkolu. Dostosowanie sprzętu ogrodowego do możliwości rozwojowych i sprawności fizycznej dzieci, oraz zapewnienie im możliwości aktywnego i kreatywnego spędzenia czasu na powietrzu. Dzięki modernizacji placu zabaw stanie się on przyjazny dla dzieci z różnego </w:t>
            </w:r>
            <w:r w:rsidR="006715E6" w:rsidRPr="004738E2">
              <w:rPr>
                <w:rFonts w:ascii="Arial" w:hAnsi="Arial" w:cs="Arial"/>
                <w:sz w:val="24"/>
                <w:szCs w:val="24"/>
              </w:rPr>
              <w:t>rodzaju niepełnosprawnościami. P</w:t>
            </w:r>
            <w:r w:rsidRPr="004738E2">
              <w:rPr>
                <w:rFonts w:ascii="Arial" w:hAnsi="Arial" w:cs="Arial"/>
                <w:sz w:val="24"/>
                <w:szCs w:val="24"/>
              </w:rPr>
              <w:t>lac zabaw stanie się miejscem umożliwiającym bezpieczne spędzanie czasu w gronie rówieśników.</w:t>
            </w:r>
          </w:p>
        </w:tc>
        <w:tc>
          <w:tcPr>
            <w:tcW w:w="2082" w:type="dxa"/>
          </w:tcPr>
          <w:p w14:paraId="5079D34E" w14:textId="77777777" w:rsidR="00EE2BFD" w:rsidRPr="004738E2" w:rsidRDefault="00EE2BFD" w:rsidP="0015519E">
            <w:pPr>
              <w:rPr>
                <w:rFonts w:ascii="Arial" w:hAnsi="Arial" w:cs="Arial"/>
                <w:sz w:val="24"/>
                <w:szCs w:val="24"/>
              </w:rPr>
            </w:pPr>
            <w:r w:rsidRPr="004738E2">
              <w:rPr>
                <w:rFonts w:ascii="Arial" w:hAnsi="Arial" w:cs="Arial"/>
                <w:sz w:val="24"/>
                <w:szCs w:val="24"/>
              </w:rPr>
              <w:t>Przedszkole Publiczne nr 36 przy ul. Wyspiańskiego 3</w:t>
            </w:r>
          </w:p>
        </w:tc>
        <w:tc>
          <w:tcPr>
            <w:tcW w:w="1887" w:type="dxa"/>
          </w:tcPr>
          <w:p w14:paraId="6CAC48A1" w14:textId="77777777" w:rsidR="00EE2BFD" w:rsidRPr="004738E2" w:rsidRDefault="00EE2BFD" w:rsidP="0015519E">
            <w:pPr>
              <w:rPr>
                <w:rFonts w:ascii="Arial" w:hAnsi="Arial" w:cs="Arial"/>
                <w:sz w:val="24"/>
                <w:szCs w:val="24"/>
              </w:rPr>
            </w:pPr>
            <w:r w:rsidRPr="004738E2">
              <w:rPr>
                <w:rFonts w:ascii="Arial" w:hAnsi="Arial" w:cs="Arial"/>
                <w:sz w:val="24"/>
                <w:szCs w:val="24"/>
              </w:rPr>
              <w:t>800 000,00 zł</w:t>
            </w:r>
          </w:p>
        </w:tc>
      </w:tr>
      <w:tr w:rsidR="00EE2BFD" w:rsidRPr="004738E2" w14:paraId="60BB4C6F" w14:textId="77777777" w:rsidTr="004179AA">
        <w:trPr>
          <w:trHeight w:val="564"/>
        </w:trPr>
        <w:tc>
          <w:tcPr>
            <w:tcW w:w="3907" w:type="dxa"/>
          </w:tcPr>
          <w:p w14:paraId="3272526E"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t xml:space="preserve">Wykonanie </w:t>
            </w:r>
            <w:proofErr w:type="spellStart"/>
            <w:r w:rsidRPr="004738E2">
              <w:rPr>
                <w:rFonts w:ascii="Arial" w:eastAsia="Times New Roman" w:hAnsi="Arial" w:cs="Arial"/>
                <w:b/>
                <w:sz w:val="24"/>
                <w:szCs w:val="24"/>
                <w:lang w:eastAsia="pl-PL"/>
              </w:rPr>
              <w:t>nasadzeń</w:t>
            </w:r>
            <w:proofErr w:type="spellEnd"/>
            <w:r w:rsidRPr="004738E2">
              <w:rPr>
                <w:rFonts w:ascii="Arial" w:eastAsia="Times New Roman" w:hAnsi="Arial" w:cs="Arial"/>
                <w:b/>
                <w:sz w:val="24"/>
                <w:szCs w:val="24"/>
                <w:lang w:eastAsia="pl-PL"/>
              </w:rPr>
              <w:t xml:space="preserve"> kwiatów, krzewów i drzew oraz miejsc do odpoczynku na terenie Ośrodka </w:t>
            </w:r>
            <w:r w:rsidR="00F21F57" w:rsidRPr="004738E2">
              <w:rPr>
                <w:rFonts w:ascii="Arial" w:eastAsia="Times New Roman" w:hAnsi="Arial" w:cs="Arial"/>
                <w:b/>
                <w:sz w:val="24"/>
                <w:szCs w:val="24"/>
                <w:lang w:eastAsia="pl-PL"/>
              </w:rPr>
              <w:t>Sportu i Rekreacji we Włocławku</w:t>
            </w:r>
          </w:p>
        </w:tc>
        <w:tc>
          <w:tcPr>
            <w:tcW w:w="1818" w:type="dxa"/>
          </w:tcPr>
          <w:p w14:paraId="66D1251E"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Zielona</w:t>
            </w:r>
          </w:p>
        </w:tc>
        <w:tc>
          <w:tcPr>
            <w:tcW w:w="5894" w:type="dxa"/>
          </w:tcPr>
          <w:p w14:paraId="0089E3F7" w14:textId="77777777" w:rsidR="00F21F57" w:rsidRPr="004738E2" w:rsidRDefault="00F21F57" w:rsidP="0015519E">
            <w:pPr>
              <w:rPr>
                <w:rFonts w:ascii="Arial" w:hAnsi="Arial" w:cs="Arial"/>
                <w:sz w:val="24"/>
                <w:szCs w:val="24"/>
              </w:rPr>
            </w:pPr>
            <w:r w:rsidRPr="004738E2">
              <w:rPr>
                <w:rFonts w:ascii="Arial" w:hAnsi="Arial" w:cs="Arial"/>
                <w:sz w:val="24"/>
                <w:szCs w:val="24"/>
              </w:rPr>
              <w:t>W ramach projektu planuje się nowe nasadzenia kwiatów, krzewów, drzew oraz zielonych namiotów – ustawienie donic z roślinami oraz elementów małej architektury przeznaczonych do odpoczynku przy obiektach OSiR.</w:t>
            </w:r>
          </w:p>
          <w:p w14:paraId="44FB3C11" w14:textId="77777777" w:rsidR="00EE2BFD" w:rsidRPr="004738E2" w:rsidRDefault="00F21F57" w:rsidP="0015519E">
            <w:pPr>
              <w:rPr>
                <w:rFonts w:ascii="Arial" w:hAnsi="Arial" w:cs="Arial"/>
                <w:sz w:val="24"/>
                <w:szCs w:val="24"/>
              </w:rPr>
            </w:pPr>
            <w:r w:rsidRPr="004738E2">
              <w:rPr>
                <w:rFonts w:ascii="Arial" w:hAnsi="Arial" w:cs="Arial"/>
                <w:sz w:val="24"/>
                <w:szCs w:val="24"/>
              </w:rPr>
              <w:t xml:space="preserve">Teren administrowany przez Ośrodek pomiędzy </w:t>
            </w:r>
            <w:r w:rsidR="006715E6" w:rsidRPr="004738E2">
              <w:rPr>
                <w:rFonts w:ascii="Arial" w:hAnsi="Arial" w:cs="Arial"/>
                <w:sz w:val="24"/>
                <w:szCs w:val="24"/>
              </w:rPr>
              <w:t>Aleją</w:t>
            </w:r>
            <w:r w:rsidRPr="004738E2">
              <w:rPr>
                <w:rFonts w:ascii="Arial" w:hAnsi="Arial" w:cs="Arial"/>
                <w:sz w:val="24"/>
                <w:szCs w:val="24"/>
              </w:rPr>
              <w:t xml:space="preserve"> Chopina,</w:t>
            </w:r>
            <w:r w:rsidR="006715E6" w:rsidRPr="004738E2">
              <w:rPr>
                <w:rFonts w:ascii="Arial" w:hAnsi="Arial" w:cs="Arial"/>
                <w:sz w:val="24"/>
                <w:szCs w:val="24"/>
              </w:rPr>
              <w:t xml:space="preserve"> ulicą</w:t>
            </w:r>
            <w:r w:rsidRPr="004738E2">
              <w:rPr>
                <w:rFonts w:ascii="Arial" w:hAnsi="Arial" w:cs="Arial"/>
                <w:sz w:val="24"/>
                <w:szCs w:val="24"/>
              </w:rPr>
              <w:t xml:space="preserve"> Kazimierza Górskiego</w:t>
            </w:r>
            <w:r w:rsidR="006715E6" w:rsidRPr="004738E2">
              <w:rPr>
                <w:rFonts w:ascii="Arial" w:hAnsi="Arial" w:cs="Arial"/>
                <w:sz w:val="24"/>
                <w:szCs w:val="24"/>
              </w:rPr>
              <w:t xml:space="preserve"> i</w:t>
            </w:r>
            <w:r w:rsidRPr="004738E2">
              <w:rPr>
                <w:rFonts w:ascii="Arial" w:hAnsi="Arial" w:cs="Arial"/>
                <w:sz w:val="24"/>
                <w:szCs w:val="24"/>
              </w:rPr>
              <w:t xml:space="preserve"> Piaski w dużej mierze stanowią parkingi </w:t>
            </w:r>
            <w:r w:rsidR="006715E6" w:rsidRPr="004738E2">
              <w:rPr>
                <w:rFonts w:ascii="Arial" w:hAnsi="Arial" w:cs="Arial"/>
                <w:sz w:val="24"/>
                <w:szCs w:val="24"/>
              </w:rPr>
              <w:t>z</w:t>
            </w:r>
            <w:r w:rsidRPr="004738E2">
              <w:rPr>
                <w:rFonts w:ascii="Arial" w:hAnsi="Arial" w:cs="Arial"/>
                <w:sz w:val="24"/>
                <w:szCs w:val="24"/>
              </w:rPr>
              <w:t xml:space="preserve"> kostki brukowej i asfaltowe drogi wewnętrzne. W związku z małą ilością drzew i terenów zielonych należy go uatrakcyjnić poprzez stworzenie miejsc odpoczynku po zajęciach dla trenujących oraz miejsc oczekiwania dla rodziców, których dzieci korzystają z obiektów.</w:t>
            </w:r>
          </w:p>
        </w:tc>
        <w:tc>
          <w:tcPr>
            <w:tcW w:w="2082" w:type="dxa"/>
          </w:tcPr>
          <w:p w14:paraId="753C4100" w14:textId="77777777" w:rsidR="00EE2BFD" w:rsidRPr="004738E2" w:rsidRDefault="00EE2BFD" w:rsidP="0015519E">
            <w:pPr>
              <w:rPr>
                <w:rFonts w:ascii="Arial" w:hAnsi="Arial" w:cs="Arial"/>
                <w:sz w:val="24"/>
                <w:szCs w:val="24"/>
              </w:rPr>
            </w:pPr>
            <w:r w:rsidRPr="004738E2">
              <w:rPr>
                <w:rFonts w:ascii="Arial" w:hAnsi="Arial" w:cs="Arial"/>
                <w:sz w:val="24"/>
                <w:szCs w:val="24"/>
              </w:rPr>
              <w:t>Tereny wokół obiektów Ośrodka Sportu i Rekreacji</w:t>
            </w:r>
          </w:p>
        </w:tc>
        <w:tc>
          <w:tcPr>
            <w:tcW w:w="1887" w:type="dxa"/>
          </w:tcPr>
          <w:p w14:paraId="239686BA" w14:textId="77777777" w:rsidR="00EE2BFD" w:rsidRPr="004738E2" w:rsidRDefault="00EE2BFD" w:rsidP="0015519E">
            <w:pPr>
              <w:rPr>
                <w:rFonts w:ascii="Arial" w:hAnsi="Arial" w:cs="Arial"/>
                <w:sz w:val="24"/>
                <w:szCs w:val="24"/>
              </w:rPr>
            </w:pPr>
            <w:r w:rsidRPr="004738E2">
              <w:rPr>
                <w:rFonts w:ascii="Arial" w:hAnsi="Arial" w:cs="Arial"/>
                <w:sz w:val="24"/>
                <w:szCs w:val="24"/>
              </w:rPr>
              <w:t>120 000,00 zł</w:t>
            </w:r>
          </w:p>
        </w:tc>
      </w:tr>
      <w:tr w:rsidR="00EE2BFD" w:rsidRPr="004738E2" w14:paraId="328439E5" w14:textId="77777777" w:rsidTr="004179AA">
        <w:trPr>
          <w:trHeight w:val="1397"/>
        </w:trPr>
        <w:tc>
          <w:tcPr>
            <w:tcW w:w="3907" w:type="dxa"/>
          </w:tcPr>
          <w:p w14:paraId="0C702761"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lastRenderedPageBreak/>
              <w:t>Zakup i montaż pojemników podziemnych na odpady komunalne (segregowane)</w:t>
            </w:r>
          </w:p>
        </w:tc>
        <w:tc>
          <w:tcPr>
            <w:tcW w:w="1818" w:type="dxa"/>
          </w:tcPr>
          <w:p w14:paraId="45A35AAD"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26DA7FA8" w14:textId="77777777" w:rsidR="00EE2BFD" w:rsidRPr="004738E2" w:rsidRDefault="00F21F57" w:rsidP="0015519E">
            <w:pPr>
              <w:rPr>
                <w:rFonts w:ascii="Arial" w:hAnsi="Arial" w:cs="Arial"/>
                <w:sz w:val="24"/>
                <w:szCs w:val="24"/>
              </w:rPr>
            </w:pPr>
            <w:r w:rsidRPr="004738E2">
              <w:rPr>
                <w:rFonts w:ascii="Arial" w:hAnsi="Arial" w:cs="Arial"/>
                <w:sz w:val="24"/>
                <w:szCs w:val="24"/>
              </w:rPr>
              <w:t>Zakup pojemników podziemnych wraz z montażem to korzyści dla miasta (oszczędność, łatwość utrzymania czystości) i dla mieszkańców (estetyka otoczenia, ergonomia, łatwy dostęp dla osób z niepełnosprawnością). Projekt wpisuje się  w działania związanie z rewitalizacją Śródmieścia.</w:t>
            </w:r>
          </w:p>
        </w:tc>
        <w:tc>
          <w:tcPr>
            <w:tcW w:w="2082" w:type="dxa"/>
          </w:tcPr>
          <w:p w14:paraId="27601D95" w14:textId="77777777" w:rsidR="00EE2BFD" w:rsidRPr="004738E2" w:rsidRDefault="00EE2BFD" w:rsidP="0015519E">
            <w:pPr>
              <w:rPr>
                <w:rFonts w:ascii="Arial" w:hAnsi="Arial" w:cs="Arial"/>
                <w:sz w:val="24"/>
                <w:szCs w:val="24"/>
              </w:rPr>
            </w:pPr>
            <w:r w:rsidRPr="004738E2">
              <w:rPr>
                <w:rFonts w:ascii="Arial" w:hAnsi="Arial" w:cs="Arial"/>
                <w:sz w:val="24"/>
                <w:szCs w:val="24"/>
              </w:rPr>
              <w:t>Zielony Rynek, teren przy Szkole Podstawowej nr 3 przy ul. Cyganka</w:t>
            </w:r>
          </w:p>
        </w:tc>
        <w:tc>
          <w:tcPr>
            <w:tcW w:w="1887" w:type="dxa"/>
          </w:tcPr>
          <w:p w14:paraId="2D5BB6E5" w14:textId="77777777" w:rsidR="00EE2BFD" w:rsidRPr="004738E2" w:rsidRDefault="00EE2BFD" w:rsidP="0015519E">
            <w:pPr>
              <w:rPr>
                <w:rFonts w:ascii="Arial" w:hAnsi="Arial" w:cs="Arial"/>
                <w:sz w:val="24"/>
                <w:szCs w:val="24"/>
              </w:rPr>
            </w:pPr>
            <w:r w:rsidRPr="004738E2">
              <w:rPr>
                <w:rFonts w:ascii="Arial" w:hAnsi="Arial" w:cs="Arial"/>
                <w:sz w:val="24"/>
                <w:szCs w:val="24"/>
              </w:rPr>
              <w:t>300 000,00 zł</w:t>
            </w:r>
          </w:p>
        </w:tc>
      </w:tr>
      <w:tr w:rsidR="00EE2BFD" w:rsidRPr="004738E2" w14:paraId="48DD0AD4" w14:textId="77777777" w:rsidTr="004179AA">
        <w:trPr>
          <w:trHeight w:val="2832"/>
        </w:trPr>
        <w:tc>
          <w:tcPr>
            <w:tcW w:w="3907" w:type="dxa"/>
          </w:tcPr>
          <w:p w14:paraId="15ADE3B4"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t xml:space="preserve">Rozbudowa </w:t>
            </w:r>
            <w:proofErr w:type="spellStart"/>
            <w:r w:rsidRPr="004738E2">
              <w:rPr>
                <w:rFonts w:ascii="Arial" w:eastAsia="Times New Roman" w:hAnsi="Arial" w:cs="Arial"/>
                <w:b/>
                <w:sz w:val="24"/>
                <w:szCs w:val="24"/>
                <w:lang w:eastAsia="pl-PL"/>
              </w:rPr>
              <w:t>skateparku</w:t>
            </w:r>
            <w:proofErr w:type="spellEnd"/>
            <w:r w:rsidRPr="004738E2">
              <w:rPr>
                <w:rFonts w:ascii="Arial" w:eastAsia="Times New Roman" w:hAnsi="Arial" w:cs="Arial"/>
                <w:b/>
                <w:sz w:val="24"/>
                <w:szCs w:val="24"/>
                <w:lang w:eastAsia="pl-PL"/>
              </w:rPr>
              <w:t xml:space="preserve"> o część dla najmłodszych i </w:t>
            </w:r>
            <w:proofErr w:type="spellStart"/>
            <w:r w:rsidRPr="004738E2">
              <w:rPr>
                <w:rFonts w:ascii="Arial" w:eastAsia="Times New Roman" w:hAnsi="Arial" w:cs="Arial"/>
                <w:b/>
                <w:sz w:val="24"/>
                <w:szCs w:val="24"/>
                <w:lang w:eastAsia="pl-PL"/>
              </w:rPr>
              <w:t>bowl</w:t>
            </w:r>
            <w:proofErr w:type="spellEnd"/>
          </w:p>
        </w:tc>
        <w:tc>
          <w:tcPr>
            <w:tcW w:w="1818" w:type="dxa"/>
          </w:tcPr>
          <w:p w14:paraId="4B053E3E"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23319FCD" w14:textId="77777777" w:rsidR="00EE2BFD" w:rsidRPr="004738E2" w:rsidRDefault="00572740" w:rsidP="0015519E">
            <w:pPr>
              <w:rPr>
                <w:rFonts w:ascii="Arial" w:hAnsi="Arial" w:cs="Arial"/>
                <w:sz w:val="24"/>
                <w:szCs w:val="24"/>
              </w:rPr>
            </w:pPr>
            <w:r w:rsidRPr="004738E2">
              <w:rPr>
                <w:rFonts w:ascii="Arial" w:hAnsi="Arial" w:cs="Arial"/>
                <w:sz w:val="24"/>
                <w:szCs w:val="24"/>
              </w:rPr>
              <w:t xml:space="preserve">Celem projektu jest rozbudowanie kompleksu sportowego o </w:t>
            </w:r>
            <w:proofErr w:type="spellStart"/>
            <w:r w:rsidRPr="004738E2">
              <w:rPr>
                <w:rFonts w:ascii="Arial" w:hAnsi="Arial" w:cs="Arial"/>
                <w:sz w:val="24"/>
                <w:szCs w:val="24"/>
              </w:rPr>
              <w:t>bowl</w:t>
            </w:r>
            <w:proofErr w:type="spellEnd"/>
            <w:r w:rsidRPr="004738E2">
              <w:rPr>
                <w:rFonts w:ascii="Arial" w:hAnsi="Arial" w:cs="Arial"/>
                <w:sz w:val="24"/>
                <w:szCs w:val="24"/>
              </w:rPr>
              <w:t xml:space="preserve"> i dodatkowy plac z przeszkodami  dla zaczynających swoją przygodę z tym sportem, na którym najmłodsi i osoby początkujące będą mogły szlifować swoje pierwsze triki w osobnym miejscu, tuż obok istniejącego </w:t>
            </w:r>
            <w:proofErr w:type="spellStart"/>
            <w:r w:rsidRPr="004738E2">
              <w:rPr>
                <w:rFonts w:ascii="Arial" w:hAnsi="Arial" w:cs="Arial"/>
                <w:sz w:val="24"/>
                <w:szCs w:val="24"/>
              </w:rPr>
              <w:t>Skateparku</w:t>
            </w:r>
            <w:proofErr w:type="spellEnd"/>
            <w:r w:rsidRPr="004738E2">
              <w:rPr>
                <w:rFonts w:ascii="Arial" w:hAnsi="Arial" w:cs="Arial"/>
                <w:sz w:val="24"/>
                <w:szCs w:val="24"/>
              </w:rPr>
              <w:t xml:space="preserve">. Takie miejsce umożliwi początkującym wyćwiczenie podstaw, które później mogą przenieść na większy istniejący już </w:t>
            </w:r>
            <w:proofErr w:type="spellStart"/>
            <w:r w:rsidRPr="004738E2">
              <w:rPr>
                <w:rFonts w:ascii="Arial" w:hAnsi="Arial" w:cs="Arial"/>
                <w:sz w:val="24"/>
                <w:szCs w:val="24"/>
              </w:rPr>
              <w:t>Skatepark</w:t>
            </w:r>
            <w:proofErr w:type="spellEnd"/>
            <w:r w:rsidRPr="004738E2">
              <w:rPr>
                <w:rFonts w:ascii="Arial" w:hAnsi="Arial" w:cs="Arial"/>
                <w:sz w:val="24"/>
                <w:szCs w:val="24"/>
              </w:rPr>
              <w:t xml:space="preserve">. Projekt </w:t>
            </w:r>
            <w:proofErr w:type="spellStart"/>
            <w:r w:rsidRPr="004738E2">
              <w:rPr>
                <w:rFonts w:ascii="Arial" w:hAnsi="Arial" w:cs="Arial"/>
                <w:sz w:val="24"/>
                <w:szCs w:val="24"/>
              </w:rPr>
              <w:t>Skateparku</w:t>
            </w:r>
            <w:proofErr w:type="spellEnd"/>
            <w:r w:rsidRPr="004738E2">
              <w:rPr>
                <w:rFonts w:ascii="Arial" w:hAnsi="Arial" w:cs="Arial"/>
                <w:sz w:val="24"/>
                <w:szCs w:val="24"/>
              </w:rPr>
              <w:t>, który został zrealizowany w tym roku cieszy się tak dużą popularnością, a ilość osób korzystających z tego miejsca mówi o tym, że taki obiekt jest potrzebny i trzeba go rozwijać.</w:t>
            </w:r>
          </w:p>
        </w:tc>
        <w:tc>
          <w:tcPr>
            <w:tcW w:w="2082" w:type="dxa"/>
          </w:tcPr>
          <w:p w14:paraId="41CC35B1" w14:textId="77777777" w:rsidR="00EE2BFD" w:rsidRPr="004738E2" w:rsidRDefault="00A63B6E" w:rsidP="0015519E">
            <w:pPr>
              <w:rPr>
                <w:rFonts w:ascii="Arial" w:hAnsi="Arial" w:cs="Arial"/>
                <w:sz w:val="24"/>
                <w:szCs w:val="24"/>
              </w:rPr>
            </w:pPr>
            <w:r w:rsidRPr="004738E2">
              <w:rPr>
                <w:rFonts w:ascii="Arial" w:hAnsi="Arial" w:cs="Arial"/>
                <w:sz w:val="24"/>
                <w:szCs w:val="24"/>
              </w:rPr>
              <w:t>Słodowo</w:t>
            </w:r>
          </w:p>
        </w:tc>
        <w:tc>
          <w:tcPr>
            <w:tcW w:w="1887" w:type="dxa"/>
          </w:tcPr>
          <w:p w14:paraId="5234A64F" w14:textId="77777777" w:rsidR="00EE2BFD" w:rsidRPr="004738E2" w:rsidRDefault="00A63B6E" w:rsidP="0015519E">
            <w:pPr>
              <w:rPr>
                <w:rFonts w:ascii="Arial" w:hAnsi="Arial" w:cs="Arial"/>
                <w:sz w:val="24"/>
                <w:szCs w:val="24"/>
              </w:rPr>
            </w:pPr>
            <w:r w:rsidRPr="004738E2">
              <w:rPr>
                <w:rFonts w:ascii="Arial" w:hAnsi="Arial" w:cs="Arial"/>
                <w:sz w:val="24"/>
                <w:szCs w:val="24"/>
              </w:rPr>
              <w:t>1 000 000,00 zł</w:t>
            </w:r>
          </w:p>
        </w:tc>
      </w:tr>
      <w:tr w:rsidR="00EE2BFD" w:rsidRPr="004738E2" w14:paraId="07488010" w14:textId="77777777" w:rsidTr="004179AA">
        <w:trPr>
          <w:trHeight w:val="2269"/>
        </w:trPr>
        <w:tc>
          <w:tcPr>
            <w:tcW w:w="3907" w:type="dxa"/>
          </w:tcPr>
          <w:p w14:paraId="62F53098" w14:textId="77777777" w:rsidR="00EE2BFD" w:rsidRPr="004738E2" w:rsidRDefault="00EE2BFD" w:rsidP="0015519E">
            <w:pPr>
              <w:rPr>
                <w:rFonts w:ascii="Arial" w:eastAsia="Times New Roman" w:hAnsi="Arial" w:cs="Arial"/>
                <w:b/>
                <w:sz w:val="24"/>
                <w:szCs w:val="24"/>
                <w:lang w:eastAsia="pl-PL"/>
              </w:rPr>
            </w:pPr>
            <w:r w:rsidRPr="004738E2">
              <w:rPr>
                <w:rFonts w:ascii="Arial" w:eastAsia="Times New Roman" w:hAnsi="Arial" w:cs="Arial"/>
                <w:b/>
                <w:sz w:val="24"/>
                <w:szCs w:val="24"/>
                <w:lang w:eastAsia="pl-PL"/>
              </w:rPr>
              <w:t>Zielone płuca mieszkańców</w:t>
            </w:r>
          </w:p>
          <w:p w14:paraId="73561F4B" w14:textId="77777777" w:rsidR="003C7913" w:rsidRPr="004738E2" w:rsidRDefault="003C7913" w:rsidP="0015519E">
            <w:pPr>
              <w:rPr>
                <w:rFonts w:ascii="Arial" w:eastAsia="Times New Roman" w:hAnsi="Arial" w:cs="Arial"/>
                <w:b/>
                <w:sz w:val="24"/>
                <w:szCs w:val="24"/>
                <w:lang w:eastAsia="pl-PL"/>
              </w:rPr>
            </w:pPr>
          </w:p>
          <w:p w14:paraId="49FB658D" w14:textId="77777777" w:rsidR="003C7913" w:rsidRPr="004738E2" w:rsidRDefault="003C7913" w:rsidP="0015519E">
            <w:pPr>
              <w:rPr>
                <w:rFonts w:ascii="Arial" w:hAnsi="Arial" w:cs="Arial"/>
                <w:b/>
                <w:sz w:val="24"/>
                <w:szCs w:val="24"/>
              </w:rPr>
            </w:pPr>
            <w:r w:rsidRPr="004738E2">
              <w:rPr>
                <w:rFonts w:ascii="Arial" w:hAnsi="Arial" w:cs="Arial"/>
                <w:color w:val="0D0D0D" w:themeColor="text1" w:themeTint="F2"/>
                <w:sz w:val="24"/>
                <w:szCs w:val="24"/>
              </w:rPr>
              <w:t>Projekt łączony (2 projekty)</w:t>
            </w:r>
          </w:p>
        </w:tc>
        <w:tc>
          <w:tcPr>
            <w:tcW w:w="1818" w:type="dxa"/>
          </w:tcPr>
          <w:p w14:paraId="4C739BE0" w14:textId="77777777" w:rsidR="00EE2BFD" w:rsidRPr="004738E2" w:rsidRDefault="007728FC" w:rsidP="0015519E">
            <w:pPr>
              <w:rPr>
                <w:rFonts w:ascii="Arial" w:hAnsi="Arial" w:cs="Arial"/>
                <w:sz w:val="24"/>
                <w:szCs w:val="24"/>
              </w:rPr>
            </w:pPr>
            <w:r w:rsidRPr="004738E2">
              <w:rPr>
                <w:rFonts w:ascii="Arial" w:hAnsi="Arial" w:cs="Arial"/>
                <w:sz w:val="24"/>
                <w:szCs w:val="24"/>
              </w:rPr>
              <w:t>Ogólnomiejska</w:t>
            </w:r>
          </w:p>
        </w:tc>
        <w:tc>
          <w:tcPr>
            <w:tcW w:w="5894" w:type="dxa"/>
          </w:tcPr>
          <w:p w14:paraId="0A2FCF6C" w14:textId="77777777" w:rsidR="00EE2BFD" w:rsidRPr="004738E2" w:rsidRDefault="00F21F57" w:rsidP="0015519E">
            <w:pPr>
              <w:rPr>
                <w:rFonts w:ascii="Arial" w:hAnsi="Arial" w:cs="Arial"/>
                <w:sz w:val="24"/>
                <w:szCs w:val="24"/>
              </w:rPr>
            </w:pPr>
            <w:r w:rsidRPr="004738E2">
              <w:rPr>
                <w:rFonts w:ascii="Arial" w:hAnsi="Arial" w:cs="Arial"/>
                <w:sz w:val="24"/>
                <w:szCs w:val="24"/>
              </w:rPr>
              <w:t>W ramach projektu zakupione zostałyby: pergola z zadaszeniem, ławy, siedziska, ławeczki, gazony.</w:t>
            </w:r>
            <w:r w:rsidR="007728FC" w:rsidRPr="004738E2">
              <w:rPr>
                <w:rFonts w:ascii="Arial" w:hAnsi="Arial" w:cs="Arial"/>
                <w:sz w:val="24"/>
                <w:szCs w:val="24"/>
              </w:rPr>
              <w:t xml:space="preserve"> </w:t>
            </w:r>
            <w:r w:rsidRPr="004738E2">
              <w:rPr>
                <w:rFonts w:ascii="Arial" w:hAnsi="Arial" w:cs="Arial"/>
                <w:sz w:val="24"/>
                <w:szCs w:val="24"/>
              </w:rPr>
              <w:t>Zakupy stanowiące główny koszt projektu wykorzystane zostaną do utworzenia miejsc spotkań  mieszkańców Domu z osobami bliskimi  oraz miejsc wypoczynku i integracji na łonie natury. Wyżej wymienione wyposażenie zostanie zagospodarowane na terenie ogrodu wokół Domu Pomocy Społecznej.</w:t>
            </w:r>
            <w:r w:rsidR="000301F4" w:rsidRPr="004738E2">
              <w:rPr>
                <w:rFonts w:ascii="Arial" w:hAnsi="Arial" w:cs="Arial"/>
                <w:sz w:val="24"/>
                <w:szCs w:val="24"/>
              </w:rPr>
              <w:t xml:space="preserve"> </w:t>
            </w:r>
            <w:r w:rsidRPr="004738E2">
              <w:rPr>
                <w:rFonts w:ascii="Arial" w:hAnsi="Arial" w:cs="Arial"/>
                <w:sz w:val="24"/>
                <w:szCs w:val="24"/>
              </w:rPr>
              <w:t>Dodatkowo projekt zakłada zazielenienie terenu.</w:t>
            </w:r>
          </w:p>
        </w:tc>
        <w:tc>
          <w:tcPr>
            <w:tcW w:w="2082" w:type="dxa"/>
          </w:tcPr>
          <w:p w14:paraId="67351D0D" w14:textId="77777777" w:rsidR="00EE2BFD" w:rsidRPr="004738E2" w:rsidRDefault="00EE2BFD" w:rsidP="0015519E">
            <w:pPr>
              <w:rPr>
                <w:rFonts w:ascii="Arial" w:hAnsi="Arial" w:cs="Arial"/>
                <w:sz w:val="24"/>
                <w:szCs w:val="24"/>
              </w:rPr>
            </w:pPr>
            <w:r w:rsidRPr="004738E2">
              <w:rPr>
                <w:rFonts w:ascii="Arial" w:hAnsi="Arial" w:cs="Arial"/>
                <w:sz w:val="24"/>
                <w:szCs w:val="24"/>
              </w:rPr>
              <w:t>Teren wokół siedziby Domu Pomocy Społecznej przy ul. Nowomiejskiej 19</w:t>
            </w:r>
          </w:p>
        </w:tc>
        <w:tc>
          <w:tcPr>
            <w:tcW w:w="1887" w:type="dxa"/>
          </w:tcPr>
          <w:p w14:paraId="7BA86C1D" w14:textId="77777777" w:rsidR="00EE2BFD" w:rsidRPr="004738E2" w:rsidRDefault="000301F4" w:rsidP="0015519E">
            <w:pPr>
              <w:rPr>
                <w:rFonts w:ascii="Arial" w:hAnsi="Arial" w:cs="Arial"/>
                <w:color w:val="2E74B5" w:themeColor="accent1" w:themeShade="BF"/>
                <w:sz w:val="24"/>
                <w:szCs w:val="24"/>
              </w:rPr>
            </w:pPr>
            <w:r w:rsidRPr="004738E2">
              <w:rPr>
                <w:rFonts w:ascii="Arial" w:hAnsi="Arial" w:cs="Arial"/>
                <w:sz w:val="24"/>
                <w:szCs w:val="24"/>
              </w:rPr>
              <w:t>35 000,00 zł</w:t>
            </w:r>
          </w:p>
        </w:tc>
      </w:tr>
      <w:tr w:rsidR="00EE2BFD" w:rsidRPr="004738E2" w14:paraId="52FB4DFB" w14:textId="77777777" w:rsidTr="004179AA">
        <w:trPr>
          <w:trHeight w:val="1678"/>
        </w:trPr>
        <w:tc>
          <w:tcPr>
            <w:tcW w:w="3907" w:type="dxa"/>
          </w:tcPr>
          <w:p w14:paraId="03658C1B" w14:textId="77777777" w:rsidR="00EE2BFD" w:rsidRPr="004738E2" w:rsidRDefault="00EE2BFD" w:rsidP="0015519E">
            <w:pPr>
              <w:rPr>
                <w:rFonts w:ascii="Arial" w:hAnsi="Arial" w:cs="Arial"/>
                <w:b/>
                <w:sz w:val="24"/>
                <w:szCs w:val="24"/>
              </w:rPr>
            </w:pPr>
            <w:r w:rsidRPr="004738E2">
              <w:rPr>
                <w:rFonts w:ascii="Arial" w:hAnsi="Arial" w:cs="Arial"/>
                <w:b/>
                <w:sz w:val="24"/>
                <w:szCs w:val="24"/>
              </w:rPr>
              <w:t>Bezpieczne ulice osiedlowe we Włocławku</w:t>
            </w:r>
          </w:p>
        </w:tc>
        <w:tc>
          <w:tcPr>
            <w:tcW w:w="1818" w:type="dxa"/>
          </w:tcPr>
          <w:p w14:paraId="69BC9450"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0292BD39" w14:textId="77777777" w:rsidR="00EE2BFD" w:rsidRPr="004738E2" w:rsidRDefault="00F21F57" w:rsidP="0015519E">
            <w:pPr>
              <w:rPr>
                <w:rFonts w:ascii="Arial" w:hAnsi="Arial" w:cs="Arial"/>
                <w:sz w:val="24"/>
                <w:szCs w:val="24"/>
              </w:rPr>
            </w:pPr>
            <w:r w:rsidRPr="004738E2">
              <w:rPr>
                <w:rFonts w:ascii="Arial" w:hAnsi="Arial" w:cs="Arial"/>
                <w:sz w:val="24"/>
                <w:szCs w:val="24"/>
              </w:rPr>
              <w:t>Projekt przewiduje zintensyfikowanie działań mających na celu uspokojenie ruchu na ulicach osiedlowych na terenie miasta poprzez montaż wyniesionych przejść, szykan, progów zwalniających (listwowych, wyspowych, „</w:t>
            </w:r>
            <w:proofErr w:type="spellStart"/>
            <w:r w:rsidRPr="004738E2">
              <w:rPr>
                <w:rFonts w:ascii="Arial" w:hAnsi="Arial" w:cs="Arial"/>
                <w:sz w:val="24"/>
                <w:szCs w:val="24"/>
              </w:rPr>
              <w:t>pinezkowych</w:t>
            </w:r>
            <w:proofErr w:type="spellEnd"/>
            <w:r w:rsidRPr="004738E2">
              <w:rPr>
                <w:rFonts w:ascii="Arial" w:hAnsi="Arial" w:cs="Arial"/>
                <w:sz w:val="24"/>
                <w:szCs w:val="24"/>
              </w:rPr>
              <w:t xml:space="preserve">”), zmian organizacji ruchu etc. </w:t>
            </w:r>
            <w:r w:rsidR="006715E6" w:rsidRPr="004738E2">
              <w:rPr>
                <w:rFonts w:ascii="Arial" w:hAnsi="Arial" w:cs="Arial"/>
                <w:sz w:val="24"/>
                <w:szCs w:val="24"/>
              </w:rPr>
              <w:t>w</w:t>
            </w:r>
            <w:r w:rsidRPr="004738E2">
              <w:rPr>
                <w:rFonts w:ascii="Arial" w:hAnsi="Arial" w:cs="Arial"/>
                <w:sz w:val="24"/>
                <w:szCs w:val="24"/>
              </w:rPr>
              <w:t xml:space="preserve"> lokalizacjach uzgodnionych z mieszkańcami.</w:t>
            </w:r>
          </w:p>
        </w:tc>
        <w:tc>
          <w:tcPr>
            <w:tcW w:w="2082" w:type="dxa"/>
          </w:tcPr>
          <w:p w14:paraId="5271E65C" w14:textId="77777777" w:rsidR="00EE2BFD" w:rsidRPr="004738E2" w:rsidRDefault="00EE2BFD" w:rsidP="0015519E">
            <w:pPr>
              <w:rPr>
                <w:rFonts w:ascii="Arial" w:hAnsi="Arial" w:cs="Arial"/>
                <w:sz w:val="24"/>
                <w:szCs w:val="24"/>
              </w:rPr>
            </w:pPr>
            <w:r w:rsidRPr="004738E2">
              <w:rPr>
                <w:rFonts w:ascii="Arial" w:hAnsi="Arial" w:cs="Arial"/>
                <w:sz w:val="24"/>
                <w:szCs w:val="24"/>
              </w:rPr>
              <w:t>Teren miasta</w:t>
            </w:r>
          </w:p>
        </w:tc>
        <w:tc>
          <w:tcPr>
            <w:tcW w:w="1887" w:type="dxa"/>
          </w:tcPr>
          <w:p w14:paraId="769F292B" w14:textId="77777777" w:rsidR="00EE2BFD" w:rsidRPr="004738E2" w:rsidRDefault="00EE2BFD" w:rsidP="0015519E">
            <w:pPr>
              <w:rPr>
                <w:rFonts w:ascii="Arial" w:hAnsi="Arial" w:cs="Arial"/>
                <w:sz w:val="24"/>
                <w:szCs w:val="24"/>
              </w:rPr>
            </w:pPr>
            <w:r w:rsidRPr="004738E2">
              <w:rPr>
                <w:rFonts w:ascii="Arial" w:hAnsi="Arial" w:cs="Arial"/>
                <w:sz w:val="24"/>
                <w:szCs w:val="24"/>
              </w:rPr>
              <w:t>200 000,00 zł</w:t>
            </w:r>
          </w:p>
        </w:tc>
      </w:tr>
      <w:tr w:rsidR="00EE2BFD" w:rsidRPr="004738E2" w14:paraId="495EA388" w14:textId="77777777" w:rsidTr="004179AA">
        <w:trPr>
          <w:trHeight w:val="2410"/>
        </w:trPr>
        <w:tc>
          <w:tcPr>
            <w:tcW w:w="3907" w:type="dxa"/>
          </w:tcPr>
          <w:p w14:paraId="0DEB7DAA" w14:textId="77777777" w:rsidR="00EE2BFD" w:rsidRPr="004738E2" w:rsidRDefault="00EE2BFD" w:rsidP="0015519E">
            <w:pPr>
              <w:rPr>
                <w:rFonts w:ascii="Arial" w:hAnsi="Arial" w:cs="Arial"/>
                <w:b/>
                <w:sz w:val="24"/>
                <w:szCs w:val="24"/>
              </w:rPr>
            </w:pPr>
            <w:r w:rsidRPr="004738E2">
              <w:rPr>
                <w:rFonts w:ascii="Arial" w:eastAsia="Times New Roman" w:hAnsi="Arial" w:cs="Arial"/>
                <w:b/>
                <w:sz w:val="24"/>
                <w:szCs w:val="24"/>
                <w:lang w:eastAsia="pl-PL"/>
              </w:rPr>
              <w:lastRenderedPageBreak/>
              <w:t>Nowomiejska bez barier</w:t>
            </w:r>
          </w:p>
        </w:tc>
        <w:tc>
          <w:tcPr>
            <w:tcW w:w="1818" w:type="dxa"/>
          </w:tcPr>
          <w:p w14:paraId="1E409051" w14:textId="77777777" w:rsidR="00EE2BFD" w:rsidRPr="004738E2" w:rsidRDefault="00EE2BFD"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2DED37B0" w14:textId="77777777" w:rsidR="00EE2BFD" w:rsidRPr="004738E2" w:rsidRDefault="00F21F57" w:rsidP="0015519E">
            <w:pPr>
              <w:rPr>
                <w:rFonts w:ascii="Arial" w:hAnsi="Arial" w:cs="Arial"/>
                <w:sz w:val="24"/>
                <w:szCs w:val="24"/>
              </w:rPr>
            </w:pPr>
            <w:r w:rsidRPr="004738E2">
              <w:rPr>
                <w:rFonts w:ascii="Arial" w:hAnsi="Arial" w:cs="Arial"/>
                <w:sz w:val="24"/>
                <w:szCs w:val="24"/>
              </w:rPr>
              <w:t>Projekt zakłada budowę chodnika i ścieżki rowerowej wzdłuż odcinka ul. Nowomiejskiej. Zadanie to umożliwi poruszanie się osobom z niepełnosprawnościami. Nowa infrastruktura drogowa dostosowana do obowiązujących norm będzie codziennie  użytkowana przez wielu mieszkańców miasta. Projekt będzie miał wpływ na bezpieczeństwo osób poruszających się, a przede wszystkim przeciwdziała wykluczeniu osobom niepełnosprawnym ruchowo poprzez likwidacje barier architektonicznych.</w:t>
            </w:r>
          </w:p>
        </w:tc>
        <w:tc>
          <w:tcPr>
            <w:tcW w:w="2082" w:type="dxa"/>
          </w:tcPr>
          <w:p w14:paraId="007E20A0" w14:textId="77777777" w:rsidR="00EE2BFD" w:rsidRPr="004738E2" w:rsidRDefault="00E51EFF" w:rsidP="0015519E">
            <w:pPr>
              <w:rPr>
                <w:rFonts w:ascii="Arial" w:hAnsi="Arial" w:cs="Arial"/>
                <w:sz w:val="24"/>
                <w:szCs w:val="24"/>
              </w:rPr>
            </w:pPr>
            <w:r w:rsidRPr="004738E2">
              <w:rPr>
                <w:rFonts w:ascii="Arial" w:hAnsi="Arial" w:cs="Arial"/>
                <w:sz w:val="24"/>
                <w:szCs w:val="24"/>
              </w:rPr>
              <w:t>ul.</w:t>
            </w:r>
            <w:r w:rsidR="00EE2BFD" w:rsidRPr="004738E2">
              <w:rPr>
                <w:rFonts w:ascii="Arial" w:hAnsi="Arial" w:cs="Arial"/>
                <w:sz w:val="24"/>
                <w:szCs w:val="24"/>
              </w:rPr>
              <w:t xml:space="preserve"> Nowomiejska</w:t>
            </w:r>
          </w:p>
        </w:tc>
        <w:tc>
          <w:tcPr>
            <w:tcW w:w="1887" w:type="dxa"/>
          </w:tcPr>
          <w:p w14:paraId="01B64AC2" w14:textId="77777777" w:rsidR="00EE2BFD" w:rsidRPr="004738E2" w:rsidRDefault="00EE2BFD" w:rsidP="0015519E">
            <w:pPr>
              <w:rPr>
                <w:rFonts w:ascii="Arial" w:hAnsi="Arial" w:cs="Arial"/>
                <w:sz w:val="24"/>
                <w:szCs w:val="24"/>
              </w:rPr>
            </w:pPr>
            <w:r w:rsidRPr="004738E2">
              <w:rPr>
                <w:rFonts w:ascii="Arial" w:hAnsi="Arial" w:cs="Arial"/>
                <w:sz w:val="24"/>
                <w:szCs w:val="24"/>
              </w:rPr>
              <w:t>450 000,00 zł</w:t>
            </w:r>
          </w:p>
        </w:tc>
      </w:tr>
      <w:tr w:rsidR="00291014" w:rsidRPr="004738E2" w14:paraId="68D25D27" w14:textId="77777777" w:rsidTr="004179AA">
        <w:trPr>
          <w:trHeight w:val="3676"/>
        </w:trPr>
        <w:tc>
          <w:tcPr>
            <w:tcW w:w="3907" w:type="dxa"/>
          </w:tcPr>
          <w:p w14:paraId="4EB48071" w14:textId="77777777" w:rsidR="00291014" w:rsidRPr="004738E2" w:rsidRDefault="00291014" w:rsidP="0015519E">
            <w:pPr>
              <w:rPr>
                <w:rFonts w:ascii="Arial" w:eastAsia="Times New Roman" w:hAnsi="Arial" w:cs="Arial"/>
                <w:b/>
                <w:sz w:val="24"/>
                <w:szCs w:val="24"/>
                <w:lang w:eastAsia="pl-PL"/>
              </w:rPr>
            </w:pPr>
            <w:r w:rsidRPr="004738E2">
              <w:rPr>
                <w:rFonts w:ascii="Arial" w:eastAsia="Times New Roman" w:hAnsi="Arial" w:cs="Arial"/>
                <w:b/>
                <w:sz w:val="24"/>
                <w:szCs w:val="24"/>
                <w:lang w:eastAsia="pl-PL"/>
              </w:rPr>
              <w:t xml:space="preserve">Wyposażenie </w:t>
            </w:r>
            <w:r w:rsidR="00165593" w:rsidRPr="004738E2">
              <w:rPr>
                <w:rFonts w:ascii="Arial" w:eastAsia="Times New Roman" w:hAnsi="Arial" w:cs="Arial"/>
                <w:b/>
                <w:sz w:val="24"/>
                <w:szCs w:val="24"/>
                <w:lang w:eastAsia="pl-PL"/>
              </w:rPr>
              <w:t>Zespołów Ratownictwa Medycznego</w:t>
            </w:r>
            <w:r w:rsidRPr="004738E2">
              <w:rPr>
                <w:rFonts w:ascii="Arial" w:eastAsia="Times New Roman" w:hAnsi="Arial" w:cs="Arial"/>
                <w:b/>
                <w:sz w:val="24"/>
                <w:szCs w:val="24"/>
                <w:lang w:eastAsia="pl-PL"/>
              </w:rPr>
              <w:t xml:space="preserve"> oraz Szpitalnego Oddziału </w:t>
            </w:r>
            <w:r w:rsidR="00572740" w:rsidRPr="004738E2">
              <w:rPr>
                <w:rFonts w:ascii="Arial" w:eastAsia="Times New Roman" w:hAnsi="Arial" w:cs="Arial"/>
                <w:b/>
                <w:sz w:val="24"/>
                <w:szCs w:val="24"/>
                <w:lang w:eastAsia="pl-PL"/>
              </w:rPr>
              <w:t xml:space="preserve">Ratunkowego w </w:t>
            </w:r>
            <w:proofErr w:type="spellStart"/>
            <w:r w:rsidR="00572740" w:rsidRPr="004738E2">
              <w:rPr>
                <w:rFonts w:ascii="Arial" w:eastAsia="Times New Roman" w:hAnsi="Arial" w:cs="Arial"/>
                <w:b/>
                <w:sz w:val="24"/>
                <w:szCs w:val="24"/>
                <w:lang w:eastAsia="pl-PL"/>
              </w:rPr>
              <w:t>wideolaryngoskopy</w:t>
            </w:r>
            <w:proofErr w:type="spellEnd"/>
          </w:p>
        </w:tc>
        <w:tc>
          <w:tcPr>
            <w:tcW w:w="1818" w:type="dxa"/>
          </w:tcPr>
          <w:p w14:paraId="7DB04D15" w14:textId="77777777" w:rsidR="00291014" w:rsidRPr="004738E2" w:rsidRDefault="00291014" w:rsidP="0015519E">
            <w:pPr>
              <w:rPr>
                <w:rFonts w:ascii="Arial" w:eastAsia="Times New Roman" w:hAnsi="Arial" w:cs="Arial"/>
                <w:sz w:val="24"/>
                <w:szCs w:val="24"/>
                <w:lang w:eastAsia="pl-PL"/>
              </w:rPr>
            </w:pPr>
            <w:r w:rsidRPr="004738E2">
              <w:rPr>
                <w:rFonts w:ascii="Arial" w:eastAsia="Times New Roman" w:hAnsi="Arial" w:cs="Arial"/>
                <w:sz w:val="24"/>
                <w:szCs w:val="24"/>
                <w:lang w:eastAsia="pl-PL"/>
              </w:rPr>
              <w:t>Ogólnomiejska</w:t>
            </w:r>
          </w:p>
        </w:tc>
        <w:tc>
          <w:tcPr>
            <w:tcW w:w="5894" w:type="dxa"/>
          </w:tcPr>
          <w:p w14:paraId="6F8A1D41" w14:textId="77777777" w:rsidR="00291014" w:rsidRPr="004738E2" w:rsidRDefault="00572740" w:rsidP="0015519E">
            <w:pPr>
              <w:rPr>
                <w:rFonts w:ascii="Arial" w:hAnsi="Arial" w:cs="Arial"/>
                <w:sz w:val="24"/>
                <w:szCs w:val="24"/>
              </w:rPr>
            </w:pPr>
            <w:r w:rsidRPr="004738E2">
              <w:rPr>
                <w:rFonts w:ascii="Arial" w:hAnsi="Arial" w:cs="Arial"/>
                <w:sz w:val="24"/>
                <w:szCs w:val="24"/>
              </w:rPr>
              <w:t xml:space="preserve">Na terenie miasta Włocławek mieści się Szpitalny Oddział Ratunkowy, oraz stacjonuje 6 Zespołów Ratownictwa Medycznego. Są to jednostki systemu Państwowego Ratownictwa Medycznego, udzielające pomocy mieszkańcom Włocławka, znajdującym się w stanie nagłego zagrożenia zdrowia i życia. Jedną z czynności ratunkowych, wykonywanych już na miejscu zdarzenia, jest zapewnienie drożności dróg oddechowych poprzez intubację dotchawiczą. W projekcie wnioskowany jest zakup </w:t>
            </w:r>
            <w:proofErr w:type="spellStart"/>
            <w:r w:rsidRPr="004738E2">
              <w:rPr>
                <w:rFonts w:ascii="Arial" w:hAnsi="Arial" w:cs="Arial"/>
                <w:sz w:val="24"/>
                <w:szCs w:val="24"/>
              </w:rPr>
              <w:t>wideolaryngoskopów</w:t>
            </w:r>
            <w:proofErr w:type="spellEnd"/>
            <w:r w:rsidRPr="004738E2">
              <w:rPr>
                <w:rFonts w:ascii="Arial" w:hAnsi="Arial" w:cs="Arial"/>
                <w:sz w:val="24"/>
                <w:szCs w:val="24"/>
              </w:rPr>
              <w:t xml:space="preserve"> - urządzeń, które za pośrednictwem technologii wideo znacznie poprawiają warunki i skuteczność tego zabiegu. Zakup istotnie wpłynie na społeczność Włocławka, zwiększając szanse przeżycia mieszkańców znajdujących się w stanie nagłego zagrożenia zdrowia i życia.</w:t>
            </w:r>
          </w:p>
        </w:tc>
        <w:tc>
          <w:tcPr>
            <w:tcW w:w="2082" w:type="dxa"/>
          </w:tcPr>
          <w:p w14:paraId="209145EB" w14:textId="77777777" w:rsidR="00291014" w:rsidRPr="004738E2" w:rsidRDefault="008F4303" w:rsidP="0015519E">
            <w:pPr>
              <w:rPr>
                <w:rFonts w:ascii="Arial" w:hAnsi="Arial" w:cs="Arial"/>
                <w:sz w:val="24"/>
                <w:szCs w:val="24"/>
              </w:rPr>
            </w:pPr>
            <w:r w:rsidRPr="004738E2">
              <w:rPr>
                <w:rFonts w:ascii="Arial" w:hAnsi="Arial" w:cs="Arial"/>
                <w:sz w:val="24"/>
                <w:szCs w:val="24"/>
              </w:rPr>
              <w:t>Teren Gminy Miasto Włocławek</w:t>
            </w:r>
          </w:p>
        </w:tc>
        <w:tc>
          <w:tcPr>
            <w:tcW w:w="1887" w:type="dxa"/>
          </w:tcPr>
          <w:p w14:paraId="0034133B" w14:textId="77777777" w:rsidR="00291014" w:rsidRPr="004738E2" w:rsidRDefault="00291014" w:rsidP="0015519E">
            <w:pPr>
              <w:rPr>
                <w:rFonts w:ascii="Arial" w:hAnsi="Arial" w:cs="Arial"/>
                <w:sz w:val="24"/>
                <w:szCs w:val="24"/>
              </w:rPr>
            </w:pPr>
            <w:r w:rsidRPr="004738E2">
              <w:rPr>
                <w:rFonts w:ascii="Arial" w:hAnsi="Arial" w:cs="Arial"/>
                <w:sz w:val="24"/>
                <w:szCs w:val="24"/>
              </w:rPr>
              <w:t>150 000,00 zł</w:t>
            </w:r>
          </w:p>
        </w:tc>
      </w:tr>
      <w:tr w:rsidR="00291014" w:rsidRPr="004738E2" w14:paraId="0A281424" w14:textId="77777777" w:rsidTr="004179AA">
        <w:trPr>
          <w:trHeight w:val="1827"/>
        </w:trPr>
        <w:tc>
          <w:tcPr>
            <w:tcW w:w="3907" w:type="dxa"/>
          </w:tcPr>
          <w:p w14:paraId="694C8D24" w14:textId="77777777" w:rsidR="00291014" w:rsidRPr="004738E2" w:rsidRDefault="00291014" w:rsidP="0015519E">
            <w:pPr>
              <w:rPr>
                <w:rFonts w:ascii="Arial" w:hAnsi="Arial" w:cs="Arial"/>
                <w:b/>
                <w:color w:val="C45911" w:themeColor="accent2" w:themeShade="BF"/>
                <w:sz w:val="24"/>
                <w:szCs w:val="24"/>
              </w:rPr>
            </w:pPr>
            <w:r w:rsidRPr="004738E2">
              <w:rPr>
                <w:rFonts w:ascii="Arial" w:eastAsia="Times New Roman" w:hAnsi="Arial" w:cs="Arial"/>
                <w:b/>
                <w:sz w:val="24"/>
                <w:szCs w:val="24"/>
                <w:lang w:eastAsia="pl-PL"/>
              </w:rPr>
              <w:t>"Z widokiem na Wisłę". Projekt rewitalizac</w:t>
            </w:r>
            <w:r w:rsidR="00165593" w:rsidRPr="004738E2">
              <w:rPr>
                <w:rFonts w:ascii="Arial" w:eastAsia="Times New Roman" w:hAnsi="Arial" w:cs="Arial"/>
                <w:b/>
                <w:sz w:val="24"/>
                <w:szCs w:val="24"/>
                <w:lang w:eastAsia="pl-PL"/>
              </w:rPr>
              <w:t>ji terenu przy ulicy Toruńskiej</w:t>
            </w:r>
          </w:p>
        </w:tc>
        <w:tc>
          <w:tcPr>
            <w:tcW w:w="1818" w:type="dxa"/>
          </w:tcPr>
          <w:p w14:paraId="38CF7C7D" w14:textId="77777777" w:rsidR="00291014" w:rsidRPr="004738E2" w:rsidRDefault="00291014" w:rsidP="0015519E">
            <w:pPr>
              <w:rPr>
                <w:rFonts w:ascii="Arial" w:hAnsi="Arial" w:cs="Arial"/>
                <w:color w:val="C45911" w:themeColor="accent2" w:themeShade="BF"/>
                <w:sz w:val="24"/>
                <w:szCs w:val="24"/>
              </w:rPr>
            </w:pPr>
            <w:r w:rsidRPr="004738E2">
              <w:rPr>
                <w:rFonts w:ascii="Arial" w:eastAsia="Times New Roman" w:hAnsi="Arial" w:cs="Arial"/>
                <w:sz w:val="24"/>
                <w:szCs w:val="24"/>
                <w:lang w:eastAsia="pl-PL"/>
              </w:rPr>
              <w:t>Zielona</w:t>
            </w:r>
          </w:p>
        </w:tc>
        <w:tc>
          <w:tcPr>
            <w:tcW w:w="5894" w:type="dxa"/>
          </w:tcPr>
          <w:p w14:paraId="0AE79C28" w14:textId="77777777" w:rsidR="00291014" w:rsidRPr="004738E2" w:rsidRDefault="00291014" w:rsidP="0015519E">
            <w:pPr>
              <w:rPr>
                <w:rFonts w:ascii="Arial" w:hAnsi="Arial" w:cs="Arial"/>
                <w:color w:val="C45911" w:themeColor="accent2" w:themeShade="BF"/>
                <w:sz w:val="24"/>
                <w:szCs w:val="24"/>
              </w:rPr>
            </w:pPr>
            <w:r w:rsidRPr="004738E2">
              <w:rPr>
                <w:rFonts w:ascii="Arial" w:hAnsi="Arial" w:cs="Arial"/>
                <w:sz w:val="24"/>
                <w:szCs w:val="24"/>
              </w:rPr>
              <w:t>Wskazany teren w ostatnich latach nabrał ciekawego wyglądu, pojawiło się tam więcej drzew oraz krzewów. Projekt ma na celu: rewitalizację tarasu widokowego, oczyszczenie pobliskiego terenu z chwastów i samosiejek, cięcia sanitarno-pielęgnacyjne, remont alejek oraz montaż ławek i koszy na śmieci.</w:t>
            </w:r>
          </w:p>
        </w:tc>
        <w:tc>
          <w:tcPr>
            <w:tcW w:w="2082" w:type="dxa"/>
          </w:tcPr>
          <w:p w14:paraId="725E6EB7" w14:textId="77777777" w:rsidR="00291014" w:rsidRPr="004738E2" w:rsidRDefault="00291014" w:rsidP="0015519E">
            <w:pPr>
              <w:rPr>
                <w:rFonts w:ascii="Arial" w:hAnsi="Arial" w:cs="Arial"/>
                <w:color w:val="C45911" w:themeColor="accent2" w:themeShade="BF"/>
                <w:sz w:val="24"/>
                <w:szCs w:val="24"/>
              </w:rPr>
            </w:pPr>
            <w:r w:rsidRPr="004738E2">
              <w:rPr>
                <w:rFonts w:ascii="Arial" w:hAnsi="Arial" w:cs="Arial"/>
                <w:sz w:val="24"/>
                <w:szCs w:val="24"/>
              </w:rPr>
              <w:t>Ulica Toruńska od nr 46 do nr 62</w:t>
            </w:r>
          </w:p>
        </w:tc>
        <w:tc>
          <w:tcPr>
            <w:tcW w:w="1887" w:type="dxa"/>
          </w:tcPr>
          <w:p w14:paraId="2BCA478F" w14:textId="77777777" w:rsidR="00291014" w:rsidRPr="004738E2" w:rsidRDefault="00291014" w:rsidP="0015519E">
            <w:pPr>
              <w:rPr>
                <w:rFonts w:ascii="Arial" w:hAnsi="Arial" w:cs="Arial"/>
                <w:color w:val="C45911" w:themeColor="accent2" w:themeShade="BF"/>
                <w:sz w:val="24"/>
                <w:szCs w:val="24"/>
              </w:rPr>
            </w:pPr>
            <w:r w:rsidRPr="004738E2">
              <w:rPr>
                <w:rFonts w:ascii="Arial" w:hAnsi="Arial" w:cs="Arial"/>
                <w:sz w:val="24"/>
                <w:szCs w:val="24"/>
              </w:rPr>
              <w:t>287 000,00 zł</w:t>
            </w:r>
          </w:p>
        </w:tc>
      </w:tr>
      <w:tr w:rsidR="00291014" w:rsidRPr="004738E2" w14:paraId="1B6880C1" w14:textId="77777777" w:rsidTr="004179AA">
        <w:trPr>
          <w:trHeight w:val="2264"/>
        </w:trPr>
        <w:tc>
          <w:tcPr>
            <w:tcW w:w="3907" w:type="dxa"/>
          </w:tcPr>
          <w:p w14:paraId="3E995EBA" w14:textId="77777777" w:rsidR="00291014" w:rsidRPr="004738E2" w:rsidRDefault="00291014" w:rsidP="0015519E">
            <w:pPr>
              <w:rPr>
                <w:rFonts w:ascii="Arial" w:hAnsi="Arial" w:cs="Arial"/>
                <w:b/>
                <w:sz w:val="24"/>
                <w:szCs w:val="24"/>
              </w:rPr>
            </w:pPr>
            <w:r w:rsidRPr="004738E2">
              <w:rPr>
                <w:rFonts w:ascii="Arial" w:eastAsia="Times New Roman" w:hAnsi="Arial" w:cs="Arial"/>
                <w:b/>
                <w:sz w:val="24"/>
                <w:szCs w:val="24"/>
                <w:lang w:eastAsia="pl-PL"/>
              </w:rPr>
              <w:lastRenderedPageBreak/>
              <w:t>"Zielony ogród Baczyńskiego, zamieńmy beton na płuca szkoły"</w:t>
            </w:r>
          </w:p>
        </w:tc>
        <w:tc>
          <w:tcPr>
            <w:tcW w:w="1818" w:type="dxa"/>
          </w:tcPr>
          <w:p w14:paraId="1CD3E183" w14:textId="77777777" w:rsidR="00291014" w:rsidRPr="004738E2" w:rsidRDefault="00291014" w:rsidP="0015519E">
            <w:pPr>
              <w:rPr>
                <w:rFonts w:ascii="Arial" w:hAnsi="Arial" w:cs="Arial"/>
                <w:sz w:val="24"/>
                <w:szCs w:val="24"/>
              </w:rPr>
            </w:pPr>
            <w:r w:rsidRPr="004738E2">
              <w:rPr>
                <w:rFonts w:ascii="Arial" w:hAnsi="Arial" w:cs="Arial"/>
                <w:sz w:val="24"/>
                <w:szCs w:val="24"/>
              </w:rPr>
              <w:t>Instytucjonalna</w:t>
            </w:r>
          </w:p>
        </w:tc>
        <w:tc>
          <w:tcPr>
            <w:tcW w:w="5894" w:type="dxa"/>
          </w:tcPr>
          <w:p w14:paraId="077F0D33" w14:textId="77777777" w:rsidR="00291014" w:rsidRPr="004738E2" w:rsidRDefault="00291014" w:rsidP="0015519E">
            <w:pPr>
              <w:rPr>
                <w:rFonts w:ascii="Arial" w:hAnsi="Arial" w:cs="Arial"/>
                <w:sz w:val="24"/>
                <w:szCs w:val="24"/>
              </w:rPr>
            </w:pPr>
            <w:r w:rsidRPr="004738E2">
              <w:rPr>
                <w:rFonts w:ascii="Arial" w:hAnsi="Arial" w:cs="Arial"/>
                <w:sz w:val="24"/>
                <w:szCs w:val="24"/>
              </w:rPr>
              <w:t xml:space="preserve">Projekt "Zielony Ogród Baczyńskiego, zamieńmy beton na płuca szkoły" ma na celu  utworzenie zielonej strefy dla Osiedla Południe na terenie </w:t>
            </w:r>
            <w:r w:rsidR="006715E6" w:rsidRPr="004738E2">
              <w:rPr>
                <w:rFonts w:ascii="Arial" w:hAnsi="Arial" w:cs="Arial"/>
                <w:sz w:val="24"/>
                <w:szCs w:val="24"/>
              </w:rPr>
              <w:t>Z</w:t>
            </w:r>
            <w:r w:rsidRPr="004738E2">
              <w:rPr>
                <w:rFonts w:ascii="Arial" w:hAnsi="Arial" w:cs="Arial"/>
                <w:sz w:val="24"/>
                <w:szCs w:val="24"/>
              </w:rPr>
              <w:t>espołu Szkół nr 4 im. Krzysztofa Kamila Baczyńskiego.  To miejsce jest stare i nieużywane, ale ma duży potencjał. Projekt zakłada usunięcie betonowej nawierzchni i utworzenie strefy zielonej poprzez nasadzenia drzew, krzewów i kwiatów. Miejsce to będzie idealne dla uczniów i społeczności lokalnej.</w:t>
            </w:r>
          </w:p>
        </w:tc>
        <w:tc>
          <w:tcPr>
            <w:tcW w:w="2082" w:type="dxa"/>
          </w:tcPr>
          <w:p w14:paraId="302A1041" w14:textId="77777777" w:rsidR="00291014" w:rsidRPr="004738E2" w:rsidRDefault="00291014" w:rsidP="0015519E">
            <w:pPr>
              <w:rPr>
                <w:rFonts w:ascii="Arial" w:hAnsi="Arial" w:cs="Arial"/>
                <w:sz w:val="24"/>
                <w:szCs w:val="24"/>
              </w:rPr>
            </w:pPr>
            <w:r w:rsidRPr="004738E2">
              <w:rPr>
                <w:rFonts w:ascii="Arial" w:hAnsi="Arial" w:cs="Arial"/>
                <w:sz w:val="24"/>
                <w:szCs w:val="24"/>
              </w:rPr>
              <w:t>ul. Kaliska 108</w:t>
            </w:r>
          </w:p>
        </w:tc>
        <w:tc>
          <w:tcPr>
            <w:tcW w:w="1887" w:type="dxa"/>
          </w:tcPr>
          <w:p w14:paraId="58BE6654" w14:textId="77777777" w:rsidR="00291014" w:rsidRPr="004738E2" w:rsidRDefault="00291014" w:rsidP="0015519E">
            <w:pPr>
              <w:rPr>
                <w:rFonts w:ascii="Arial" w:hAnsi="Arial" w:cs="Arial"/>
                <w:sz w:val="24"/>
                <w:szCs w:val="24"/>
              </w:rPr>
            </w:pPr>
            <w:r w:rsidRPr="004738E2">
              <w:rPr>
                <w:rFonts w:ascii="Arial" w:hAnsi="Arial" w:cs="Arial"/>
                <w:sz w:val="24"/>
                <w:szCs w:val="24"/>
              </w:rPr>
              <w:t>500 000,00 zł</w:t>
            </w:r>
          </w:p>
        </w:tc>
      </w:tr>
      <w:tr w:rsidR="00291014" w:rsidRPr="004738E2" w14:paraId="4B905413" w14:textId="77777777" w:rsidTr="004179AA">
        <w:trPr>
          <w:trHeight w:val="2241"/>
        </w:trPr>
        <w:tc>
          <w:tcPr>
            <w:tcW w:w="3907" w:type="dxa"/>
          </w:tcPr>
          <w:p w14:paraId="13203698" w14:textId="77777777" w:rsidR="00291014" w:rsidRPr="004738E2" w:rsidRDefault="00291014" w:rsidP="0015519E">
            <w:pPr>
              <w:rPr>
                <w:rFonts w:ascii="Arial" w:hAnsi="Arial" w:cs="Arial"/>
                <w:b/>
                <w:sz w:val="24"/>
                <w:szCs w:val="24"/>
              </w:rPr>
            </w:pPr>
            <w:r w:rsidRPr="004738E2">
              <w:rPr>
                <w:rFonts w:ascii="Arial" w:eastAsia="Times New Roman" w:hAnsi="Arial" w:cs="Arial"/>
                <w:b/>
                <w:sz w:val="24"/>
                <w:szCs w:val="24"/>
                <w:lang w:eastAsia="pl-PL"/>
              </w:rPr>
              <w:t>Bezpieczna i przyjazna szkoła SP nr 19</w:t>
            </w:r>
          </w:p>
        </w:tc>
        <w:tc>
          <w:tcPr>
            <w:tcW w:w="1818" w:type="dxa"/>
          </w:tcPr>
          <w:p w14:paraId="55DB2DD3" w14:textId="77777777" w:rsidR="00291014" w:rsidRPr="004738E2" w:rsidRDefault="00291014" w:rsidP="0015519E">
            <w:pPr>
              <w:rPr>
                <w:rFonts w:ascii="Arial" w:hAnsi="Arial" w:cs="Arial"/>
                <w:color w:val="2E74B5" w:themeColor="accent1" w:themeShade="BF"/>
                <w:sz w:val="24"/>
                <w:szCs w:val="24"/>
              </w:rPr>
            </w:pPr>
            <w:r w:rsidRPr="004738E2">
              <w:rPr>
                <w:rFonts w:ascii="Arial" w:eastAsia="Times New Roman" w:hAnsi="Arial" w:cs="Arial"/>
                <w:sz w:val="24"/>
                <w:szCs w:val="24"/>
                <w:lang w:eastAsia="pl-PL"/>
              </w:rPr>
              <w:t>Instytucjonalna</w:t>
            </w:r>
          </w:p>
        </w:tc>
        <w:tc>
          <w:tcPr>
            <w:tcW w:w="5894" w:type="dxa"/>
          </w:tcPr>
          <w:p w14:paraId="5479D1DD" w14:textId="77777777" w:rsidR="00291014" w:rsidRPr="004738E2" w:rsidRDefault="00291014" w:rsidP="0015519E">
            <w:pPr>
              <w:rPr>
                <w:rFonts w:ascii="Arial" w:hAnsi="Arial" w:cs="Arial"/>
                <w:sz w:val="24"/>
                <w:szCs w:val="24"/>
              </w:rPr>
            </w:pPr>
            <w:r w:rsidRPr="004738E2">
              <w:rPr>
                <w:rFonts w:ascii="Arial" w:hAnsi="Arial" w:cs="Arial"/>
                <w:sz w:val="24"/>
                <w:szCs w:val="24"/>
              </w:rPr>
              <w:t>Zagospodarowanie i rewitalizacja terenu wokół SP nr 19. Rozbudowa istniejącego placu zabaw od strony boiska szkolnego. Wymiana podłoża</w:t>
            </w:r>
            <w:r w:rsidR="006715E6" w:rsidRPr="004738E2">
              <w:rPr>
                <w:rFonts w:ascii="Arial" w:hAnsi="Arial" w:cs="Arial"/>
                <w:sz w:val="24"/>
                <w:szCs w:val="24"/>
              </w:rPr>
              <w:t>.</w:t>
            </w:r>
            <w:r w:rsidRPr="004738E2">
              <w:rPr>
                <w:rFonts w:ascii="Arial" w:hAnsi="Arial" w:cs="Arial"/>
                <w:sz w:val="24"/>
                <w:szCs w:val="24"/>
              </w:rPr>
              <w:t xml:space="preserve"> Drewniane elementy placu zabaw: bujaczki, mała ścianka wspinaczkowa, zjeżdżalnia itp. Drewniane zagospodarowanie terenu od strony ul. Miodowej. "Aktywna przerwa": tablice edukacyjne i kreatywne, małpi gaj, strefa wypoczynku; bujane ławki, ławki do prowadzenia zajęć w plenerze. Monitoring i oświetlenie powyższej zabudowy.</w:t>
            </w:r>
          </w:p>
        </w:tc>
        <w:tc>
          <w:tcPr>
            <w:tcW w:w="2082" w:type="dxa"/>
          </w:tcPr>
          <w:p w14:paraId="6074FFCC" w14:textId="77777777" w:rsidR="00291014" w:rsidRPr="004738E2" w:rsidRDefault="00291014" w:rsidP="0015519E">
            <w:pPr>
              <w:rPr>
                <w:rFonts w:ascii="Arial" w:hAnsi="Arial" w:cs="Arial"/>
                <w:sz w:val="24"/>
                <w:szCs w:val="24"/>
              </w:rPr>
            </w:pPr>
            <w:r w:rsidRPr="004738E2">
              <w:rPr>
                <w:rFonts w:ascii="Arial" w:hAnsi="Arial" w:cs="Arial"/>
                <w:sz w:val="24"/>
                <w:szCs w:val="24"/>
              </w:rPr>
              <w:t>ul. Szkolna 13</w:t>
            </w:r>
          </w:p>
        </w:tc>
        <w:tc>
          <w:tcPr>
            <w:tcW w:w="1887" w:type="dxa"/>
          </w:tcPr>
          <w:p w14:paraId="03862043" w14:textId="77777777" w:rsidR="00291014" w:rsidRPr="004738E2" w:rsidRDefault="00291014" w:rsidP="0015519E">
            <w:pPr>
              <w:rPr>
                <w:rFonts w:ascii="Arial" w:hAnsi="Arial" w:cs="Arial"/>
                <w:color w:val="2E74B5" w:themeColor="accent1" w:themeShade="BF"/>
                <w:sz w:val="24"/>
                <w:szCs w:val="24"/>
              </w:rPr>
            </w:pPr>
            <w:r w:rsidRPr="004738E2">
              <w:rPr>
                <w:rFonts w:ascii="Arial" w:hAnsi="Arial" w:cs="Arial"/>
                <w:sz w:val="24"/>
                <w:szCs w:val="24"/>
              </w:rPr>
              <w:t>500 000,00</w:t>
            </w:r>
            <w:r w:rsidR="0013572B" w:rsidRPr="004738E2">
              <w:rPr>
                <w:rFonts w:ascii="Arial" w:hAnsi="Arial" w:cs="Arial"/>
                <w:sz w:val="24"/>
                <w:szCs w:val="24"/>
              </w:rPr>
              <w:t xml:space="preserve"> zł</w:t>
            </w:r>
          </w:p>
        </w:tc>
      </w:tr>
      <w:tr w:rsidR="00291014" w:rsidRPr="004738E2" w14:paraId="257DBDC8" w14:textId="77777777" w:rsidTr="004179AA">
        <w:trPr>
          <w:trHeight w:val="1124"/>
        </w:trPr>
        <w:tc>
          <w:tcPr>
            <w:tcW w:w="3907" w:type="dxa"/>
          </w:tcPr>
          <w:p w14:paraId="7AF63D68" w14:textId="77777777" w:rsidR="00291014" w:rsidRPr="004738E2" w:rsidRDefault="00291014" w:rsidP="0015519E">
            <w:pPr>
              <w:rPr>
                <w:rFonts w:ascii="Arial" w:hAnsi="Arial" w:cs="Arial"/>
                <w:b/>
                <w:sz w:val="24"/>
                <w:szCs w:val="24"/>
              </w:rPr>
            </w:pPr>
            <w:r w:rsidRPr="004738E2">
              <w:rPr>
                <w:rFonts w:ascii="Arial" w:eastAsia="Times New Roman" w:hAnsi="Arial" w:cs="Arial"/>
                <w:b/>
                <w:sz w:val="24"/>
                <w:szCs w:val="24"/>
                <w:lang w:eastAsia="pl-PL"/>
              </w:rPr>
              <w:t>Remont/wymiana chodnika wzdłuż ulicy Żurawiej</w:t>
            </w:r>
          </w:p>
        </w:tc>
        <w:tc>
          <w:tcPr>
            <w:tcW w:w="1818" w:type="dxa"/>
          </w:tcPr>
          <w:p w14:paraId="539EBD2F" w14:textId="77777777" w:rsidR="00291014" w:rsidRPr="004738E2" w:rsidRDefault="00291014"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0BCC9E67" w14:textId="77777777" w:rsidR="00291014" w:rsidRPr="004738E2" w:rsidRDefault="00291014" w:rsidP="0015519E">
            <w:pPr>
              <w:rPr>
                <w:rFonts w:ascii="Arial" w:hAnsi="Arial" w:cs="Arial"/>
                <w:sz w:val="24"/>
                <w:szCs w:val="24"/>
              </w:rPr>
            </w:pPr>
            <w:r w:rsidRPr="004738E2">
              <w:rPr>
                <w:rFonts w:ascii="Arial" w:hAnsi="Arial" w:cs="Arial"/>
                <w:sz w:val="24"/>
                <w:szCs w:val="24"/>
              </w:rPr>
              <w:t>W tym miejscu występują duże nierówności chodnika, a w szczególności ubytki  w nawierzchni wjazdów do posesji. Z tego chodnika korzysta dużo osób starszych i niepełnosprawnych więc jego remont jest najbardziej wskazany.</w:t>
            </w:r>
          </w:p>
        </w:tc>
        <w:tc>
          <w:tcPr>
            <w:tcW w:w="2082" w:type="dxa"/>
          </w:tcPr>
          <w:p w14:paraId="43E57F3A" w14:textId="77777777" w:rsidR="00291014" w:rsidRPr="004738E2" w:rsidRDefault="00291014" w:rsidP="0015519E">
            <w:pPr>
              <w:rPr>
                <w:rFonts w:ascii="Arial" w:hAnsi="Arial" w:cs="Arial"/>
                <w:sz w:val="24"/>
                <w:szCs w:val="24"/>
              </w:rPr>
            </w:pPr>
            <w:r w:rsidRPr="004738E2">
              <w:rPr>
                <w:rFonts w:ascii="Arial" w:hAnsi="Arial" w:cs="Arial"/>
                <w:sz w:val="24"/>
                <w:szCs w:val="24"/>
              </w:rPr>
              <w:t>ul. Żurawia</w:t>
            </w:r>
          </w:p>
        </w:tc>
        <w:tc>
          <w:tcPr>
            <w:tcW w:w="1887" w:type="dxa"/>
          </w:tcPr>
          <w:p w14:paraId="564EBB8C" w14:textId="77777777" w:rsidR="00291014" w:rsidRPr="004738E2" w:rsidRDefault="0013572B" w:rsidP="0015519E">
            <w:pPr>
              <w:rPr>
                <w:rFonts w:ascii="Arial" w:hAnsi="Arial" w:cs="Arial"/>
                <w:sz w:val="24"/>
                <w:szCs w:val="24"/>
              </w:rPr>
            </w:pPr>
            <w:r w:rsidRPr="004738E2">
              <w:rPr>
                <w:rFonts w:ascii="Arial" w:hAnsi="Arial" w:cs="Arial"/>
                <w:sz w:val="24"/>
                <w:szCs w:val="24"/>
              </w:rPr>
              <w:t>600 000,</w:t>
            </w:r>
            <w:r w:rsidR="00291014" w:rsidRPr="004738E2">
              <w:rPr>
                <w:rFonts w:ascii="Arial" w:hAnsi="Arial" w:cs="Arial"/>
                <w:sz w:val="24"/>
                <w:szCs w:val="24"/>
              </w:rPr>
              <w:t>00 zł</w:t>
            </w:r>
          </w:p>
        </w:tc>
      </w:tr>
      <w:tr w:rsidR="00291014" w:rsidRPr="004738E2" w14:paraId="58B44886" w14:textId="77777777" w:rsidTr="004179AA">
        <w:trPr>
          <w:trHeight w:val="2389"/>
        </w:trPr>
        <w:tc>
          <w:tcPr>
            <w:tcW w:w="3907" w:type="dxa"/>
          </w:tcPr>
          <w:p w14:paraId="63E665EA" w14:textId="77777777" w:rsidR="00291014" w:rsidRPr="004738E2" w:rsidRDefault="00291014" w:rsidP="0015519E">
            <w:pPr>
              <w:rPr>
                <w:rFonts w:ascii="Arial" w:hAnsi="Arial" w:cs="Arial"/>
                <w:b/>
                <w:sz w:val="24"/>
                <w:szCs w:val="24"/>
              </w:rPr>
            </w:pPr>
            <w:r w:rsidRPr="004738E2">
              <w:rPr>
                <w:rFonts w:ascii="Arial" w:eastAsia="Times New Roman" w:hAnsi="Arial" w:cs="Arial"/>
                <w:b/>
                <w:sz w:val="24"/>
                <w:szCs w:val="24"/>
                <w:lang w:eastAsia="pl-PL"/>
              </w:rPr>
              <w:t>Monitoring Pr</w:t>
            </w:r>
            <w:r w:rsidR="003C7913" w:rsidRPr="004738E2">
              <w:rPr>
                <w:rFonts w:ascii="Arial" w:eastAsia="Times New Roman" w:hAnsi="Arial" w:cs="Arial"/>
                <w:b/>
                <w:sz w:val="24"/>
                <w:szCs w:val="24"/>
                <w:lang w:eastAsia="pl-PL"/>
              </w:rPr>
              <w:t>zystań Wodna, przy ul. Piwnej 1</w:t>
            </w:r>
            <w:r w:rsidRPr="004738E2">
              <w:rPr>
                <w:rFonts w:ascii="Arial" w:eastAsia="Times New Roman" w:hAnsi="Arial" w:cs="Arial"/>
                <w:b/>
                <w:sz w:val="24"/>
                <w:szCs w:val="24"/>
                <w:lang w:eastAsia="pl-PL"/>
              </w:rPr>
              <w:t>A</w:t>
            </w:r>
          </w:p>
        </w:tc>
        <w:tc>
          <w:tcPr>
            <w:tcW w:w="1818" w:type="dxa"/>
          </w:tcPr>
          <w:p w14:paraId="18E0AE0F" w14:textId="77777777" w:rsidR="00291014" w:rsidRPr="004738E2" w:rsidRDefault="00291014" w:rsidP="0015519E">
            <w:pPr>
              <w:rPr>
                <w:rFonts w:ascii="Arial" w:hAnsi="Arial" w:cs="Arial"/>
                <w:sz w:val="24"/>
                <w:szCs w:val="24"/>
              </w:rPr>
            </w:pPr>
            <w:r w:rsidRPr="004738E2">
              <w:rPr>
                <w:rFonts w:ascii="Arial" w:eastAsia="Times New Roman" w:hAnsi="Arial" w:cs="Arial"/>
                <w:sz w:val="24"/>
                <w:szCs w:val="24"/>
                <w:lang w:eastAsia="pl-PL"/>
              </w:rPr>
              <w:t>Ogólnomiejska</w:t>
            </w:r>
          </w:p>
        </w:tc>
        <w:tc>
          <w:tcPr>
            <w:tcW w:w="5894" w:type="dxa"/>
          </w:tcPr>
          <w:p w14:paraId="7E822613" w14:textId="77777777" w:rsidR="00291014" w:rsidRPr="004738E2" w:rsidRDefault="00291014" w:rsidP="0015519E">
            <w:pPr>
              <w:rPr>
                <w:rFonts w:ascii="Arial" w:hAnsi="Arial" w:cs="Arial"/>
                <w:sz w:val="24"/>
                <w:szCs w:val="24"/>
              </w:rPr>
            </w:pPr>
            <w:r w:rsidRPr="004738E2">
              <w:rPr>
                <w:rFonts w:ascii="Arial" w:hAnsi="Arial" w:cs="Arial"/>
                <w:sz w:val="24"/>
                <w:szCs w:val="24"/>
              </w:rPr>
              <w:t xml:space="preserve">Instalacja monitoringu wizyjnego na parkingu samochodowym przy Przystani Wodnej we Włocławku, ul. Piwna 1 A. Obecność kamer poprawi w dużym stopniu poczucie bezpieczeństwa mieszkańców okolicznych bloków, osób korzystających z parkingu, przystani wodnej, jak i zwiedzających nadwiślańskie bulwary. Ograniczy zakłócenie ciszy nocnej na tym terenie, bójek i innych zdarzeń, w tym spożywanie alkoholu w miejscach do tego nieprzeznaczonych. pomoże w </w:t>
            </w:r>
            <w:r w:rsidRPr="004738E2">
              <w:rPr>
                <w:rFonts w:ascii="Arial" w:hAnsi="Arial" w:cs="Arial"/>
                <w:sz w:val="24"/>
                <w:szCs w:val="24"/>
              </w:rPr>
              <w:lastRenderedPageBreak/>
              <w:t>większym stopniu w wykryciu osób popełniających wykroczenia.</w:t>
            </w:r>
          </w:p>
        </w:tc>
        <w:tc>
          <w:tcPr>
            <w:tcW w:w="2082" w:type="dxa"/>
          </w:tcPr>
          <w:p w14:paraId="61FBA2AF" w14:textId="77777777" w:rsidR="00291014" w:rsidRPr="004738E2" w:rsidRDefault="00291014" w:rsidP="0015519E">
            <w:pPr>
              <w:rPr>
                <w:rFonts w:ascii="Arial" w:hAnsi="Arial" w:cs="Arial"/>
                <w:sz w:val="24"/>
                <w:szCs w:val="24"/>
              </w:rPr>
            </w:pPr>
            <w:r w:rsidRPr="004738E2">
              <w:rPr>
                <w:rFonts w:ascii="Arial" w:hAnsi="Arial" w:cs="Arial"/>
                <w:sz w:val="24"/>
                <w:szCs w:val="24"/>
              </w:rPr>
              <w:lastRenderedPageBreak/>
              <w:t>ul. Piwna 1A</w:t>
            </w:r>
          </w:p>
        </w:tc>
        <w:tc>
          <w:tcPr>
            <w:tcW w:w="1887" w:type="dxa"/>
          </w:tcPr>
          <w:p w14:paraId="0D9CF01D" w14:textId="77777777" w:rsidR="00291014" w:rsidRPr="004738E2" w:rsidRDefault="00291014" w:rsidP="0015519E">
            <w:pPr>
              <w:rPr>
                <w:rFonts w:ascii="Arial" w:hAnsi="Arial" w:cs="Arial"/>
                <w:color w:val="2E74B5" w:themeColor="accent1" w:themeShade="BF"/>
                <w:sz w:val="24"/>
                <w:szCs w:val="24"/>
              </w:rPr>
            </w:pPr>
            <w:r w:rsidRPr="004738E2">
              <w:rPr>
                <w:rFonts w:ascii="Arial" w:hAnsi="Arial" w:cs="Arial"/>
                <w:sz w:val="24"/>
                <w:szCs w:val="24"/>
              </w:rPr>
              <w:t>45 000,00 zł</w:t>
            </w:r>
          </w:p>
        </w:tc>
      </w:tr>
      <w:tr w:rsidR="00376DF6" w:rsidRPr="004738E2" w14:paraId="2247AE56" w14:textId="77777777" w:rsidTr="004179AA">
        <w:trPr>
          <w:trHeight w:val="2389"/>
        </w:trPr>
        <w:tc>
          <w:tcPr>
            <w:tcW w:w="3907" w:type="dxa"/>
          </w:tcPr>
          <w:p w14:paraId="174F1B2B" w14:textId="77777777" w:rsidR="00376DF6" w:rsidRPr="004738E2" w:rsidRDefault="00376DF6" w:rsidP="0015519E">
            <w:pPr>
              <w:rPr>
                <w:rFonts w:ascii="Arial" w:eastAsia="Times New Roman" w:hAnsi="Arial" w:cs="Arial"/>
                <w:b/>
                <w:sz w:val="24"/>
                <w:szCs w:val="24"/>
                <w:lang w:eastAsia="pl-PL"/>
              </w:rPr>
            </w:pPr>
            <w:r w:rsidRPr="004738E2">
              <w:rPr>
                <w:rFonts w:ascii="Arial" w:eastAsia="Times New Roman" w:hAnsi="Arial" w:cs="Arial"/>
                <w:b/>
                <w:sz w:val="24"/>
                <w:szCs w:val="24"/>
                <w:lang w:eastAsia="pl-PL"/>
              </w:rPr>
              <w:t>Plac zabaw na mini osiedlu "Dziewińska"</w:t>
            </w:r>
          </w:p>
        </w:tc>
        <w:tc>
          <w:tcPr>
            <w:tcW w:w="1818" w:type="dxa"/>
          </w:tcPr>
          <w:p w14:paraId="50D1F5F8" w14:textId="77777777" w:rsidR="00376DF6" w:rsidRPr="004738E2" w:rsidRDefault="00376DF6" w:rsidP="0015519E">
            <w:pPr>
              <w:rPr>
                <w:rFonts w:ascii="Arial" w:eastAsia="Times New Roman" w:hAnsi="Arial" w:cs="Arial"/>
                <w:sz w:val="24"/>
                <w:szCs w:val="24"/>
                <w:lang w:eastAsia="pl-PL"/>
              </w:rPr>
            </w:pPr>
            <w:r w:rsidRPr="004738E2">
              <w:rPr>
                <w:rFonts w:ascii="Arial" w:hAnsi="Arial" w:cs="Arial"/>
                <w:sz w:val="24"/>
                <w:szCs w:val="24"/>
              </w:rPr>
              <w:t>Ogólnomiejska</w:t>
            </w:r>
          </w:p>
        </w:tc>
        <w:tc>
          <w:tcPr>
            <w:tcW w:w="5894" w:type="dxa"/>
          </w:tcPr>
          <w:p w14:paraId="21D61186" w14:textId="77777777" w:rsidR="00376DF6" w:rsidRPr="004738E2" w:rsidRDefault="008F4303" w:rsidP="0015519E">
            <w:pPr>
              <w:rPr>
                <w:rFonts w:ascii="Arial" w:hAnsi="Arial" w:cs="Arial"/>
                <w:sz w:val="24"/>
                <w:szCs w:val="24"/>
              </w:rPr>
            </w:pPr>
            <w:r w:rsidRPr="004738E2">
              <w:rPr>
                <w:rFonts w:ascii="Arial" w:hAnsi="Arial" w:cs="Arial"/>
                <w:sz w:val="24"/>
                <w:szCs w:val="24"/>
              </w:rPr>
              <w:t>Projekt zakłada plac zabaw w tzw. mini osiedlu "Dziewińska", które skupia 9 budynków mieszkalnych, zamieszkałych przez około tysiąca mieszkańców, który nie posiada żadnego placu zabawowego dla dzieci. Place zabaw, które istniały około 1995 roku zostały zlikwidowane z uwagi na stan techniczny lub względy urzędowe. Plac zabaw ułatwiłby życie rodzin posiadających małe dzieci, poza tym wpłynąłby na estetykę osiedla, a przede wszystkim na bezpieczeństwo dzieci, które obecnie nie mają gdzie się bawić.</w:t>
            </w:r>
          </w:p>
        </w:tc>
        <w:tc>
          <w:tcPr>
            <w:tcW w:w="2082" w:type="dxa"/>
          </w:tcPr>
          <w:p w14:paraId="2C6B00C5" w14:textId="77777777" w:rsidR="00376DF6" w:rsidRPr="004738E2" w:rsidRDefault="00376DF6" w:rsidP="0015519E">
            <w:pPr>
              <w:rPr>
                <w:rFonts w:ascii="Arial" w:hAnsi="Arial" w:cs="Arial"/>
                <w:sz w:val="24"/>
                <w:szCs w:val="24"/>
              </w:rPr>
            </w:pPr>
            <w:r w:rsidRPr="004738E2">
              <w:rPr>
                <w:rFonts w:ascii="Arial" w:hAnsi="Arial" w:cs="Arial"/>
                <w:sz w:val="24"/>
                <w:szCs w:val="24"/>
              </w:rPr>
              <w:t>ul. Dziewińska 11A</w:t>
            </w:r>
          </w:p>
        </w:tc>
        <w:tc>
          <w:tcPr>
            <w:tcW w:w="1887" w:type="dxa"/>
          </w:tcPr>
          <w:p w14:paraId="20095D29" w14:textId="77777777" w:rsidR="00376DF6" w:rsidRPr="004738E2" w:rsidRDefault="00376DF6" w:rsidP="0015519E">
            <w:pPr>
              <w:rPr>
                <w:rFonts w:ascii="Arial" w:hAnsi="Arial" w:cs="Arial"/>
                <w:sz w:val="24"/>
                <w:szCs w:val="24"/>
              </w:rPr>
            </w:pPr>
            <w:r w:rsidRPr="004738E2">
              <w:rPr>
                <w:rFonts w:ascii="Arial" w:hAnsi="Arial" w:cs="Arial"/>
                <w:sz w:val="24"/>
                <w:szCs w:val="24"/>
              </w:rPr>
              <w:t>200 000,00 zł</w:t>
            </w:r>
          </w:p>
        </w:tc>
      </w:tr>
      <w:tr w:rsidR="0004248E" w:rsidRPr="004738E2" w14:paraId="6F4FD53E" w14:textId="77777777" w:rsidTr="004179AA">
        <w:trPr>
          <w:trHeight w:val="2554"/>
        </w:trPr>
        <w:tc>
          <w:tcPr>
            <w:tcW w:w="3907" w:type="dxa"/>
          </w:tcPr>
          <w:p w14:paraId="32F7D4D0" w14:textId="77777777" w:rsidR="0004248E" w:rsidRPr="004738E2" w:rsidRDefault="0004248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Milej dla wszystkich</w:t>
            </w:r>
          </w:p>
        </w:tc>
        <w:tc>
          <w:tcPr>
            <w:tcW w:w="1818" w:type="dxa"/>
          </w:tcPr>
          <w:p w14:paraId="68ABF28C" w14:textId="77777777" w:rsidR="0004248E" w:rsidRPr="004738E2" w:rsidRDefault="0004248E" w:rsidP="0015519E">
            <w:pPr>
              <w:rPr>
                <w:rFonts w:ascii="Arial" w:hAnsi="Arial" w:cs="Arial"/>
                <w:sz w:val="24"/>
                <w:szCs w:val="24"/>
              </w:rPr>
            </w:pPr>
            <w:r w:rsidRPr="004738E2">
              <w:rPr>
                <w:rFonts w:ascii="Arial" w:hAnsi="Arial" w:cs="Arial"/>
                <w:sz w:val="24"/>
                <w:szCs w:val="24"/>
              </w:rPr>
              <w:t>Zielona</w:t>
            </w:r>
          </w:p>
        </w:tc>
        <w:tc>
          <w:tcPr>
            <w:tcW w:w="5894" w:type="dxa"/>
          </w:tcPr>
          <w:p w14:paraId="2784CD89" w14:textId="77777777" w:rsidR="0004248E" w:rsidRPr="004738E2" w:rsidRDefault="0004248E" w:rsidP="0015519E">
            <w:pPr>
              <w:rPr>
                <w:rFonts w:ascii="Arial" w:hAnsi="Arial" w:cs="Arial"/>
                <w:sz w:val="24"/>
                <w:szCs w:val="24"/>
              </w:rPr>
            </w:pPr>
            <w:r w:rsidRPr="004738E2">
              <w:rPr>
                <w:rFonts w:ascii="Arial" w:hAnsi="Arial" w:cs="Arial"/>
                <w:sz w:val="24"/>
                <w:szCs w:val="24"/>
              </w:rPr>
              <w:t>Projekt zakłada rekultywację terenów zielonych z jednoczesnym wykorzystaniem wolnej przestrzeni na nasadzenia krzewów ozdobnych, kwiatów, drzewek, żywopłotów, trawy itp. na wymienionych działkach. Projekt obejmuje obszar tzw. Mini Osiedle Dziewińska, na którym brak wystarczającej ilości kolorowej roślinności i zieleni, która jest niezbędna dla mieszkańców osiedla, zarówno starszych, jak i młodszych. Inwestycja służyć będzie nie tylko mieszkańcom Mini Osiedla Dziewińska, ale innym mieszkańcom, z uwagi na to, iż w pobliżu znajduje się tzw. plac cyrkowy.</w:t>
            </w:r>
          </w:p>
        </w:tc>
        <w:tc>
          <w:tcPr>
            <w:tcW w:w="2082" w:type="dxa"/>
          </w:tcPr>
          <w:p w14:paraId="2CCDD118" w14:textId="77777777" w:rsidR="0004248E" w:rsidRPr="004738E2" w:rsidRDefault="0004248E" w:rsidP="0015519E">
            <w:pPr>
              <w:rPr>
                <w:rFonts w:ascii="Arial" w:hAnsi="Arial" w:cs="Arial"/>
                <w:sz w:val="24"/>
                <w:szCs w:val="24"/>
              </w:rPr>
            </w:pPr>
            <w:r w:rsidRPr="004738E2">
              <w:rPr>
                <w:rFonts w:ascii="Arial" w:hAnsi="Arial" w:cs="Arial"/>
                <w:sz w:val="24"/>
                <w:szCs w:val="24"/>
              </w:rPr>
              <w:t>ul. Dziewińska</w:t>
            </w:r>
          </w:p>
        </w:tc>
        <w:tc>
          <w:tcPr>
            <w:tcW w:w="1887" w:type="dxa"/>
          </w:tcPr>
          <w:p w14:paraId="6EDB54C4" w14:textId="77777777" w:rsidR="0004248E" w:rsidRPr="004738E2" w:rsidRDefault="0004248E" w:rsidP="0015519E">
            <w:pPr>
              <w:rPr>
                <w:rFonts w:ascii="Arial" w:hAnsi="Arial" w:cs="Arial"/>
                <w:sz w:val="24"/>
                <w:szCs w:val="24"/>
              </w:rPr>
            </w:pPr>
            <w:r w:rsidRPr="004738E2">
              <w:rPr>
                <w:rFonts w:ascii="Arial" w:hAnsi="Arial" w:cs="Arial"/>
                <w:sz w:val="24"/>
                <w:szCs w:val="24"/>
              </w:rPr>
              <w:t>300 000,00 zł</w:t>
            </w:r>
          </w:p>
        </w:tc>
      </w:tr>
      <w:tr w:rsidR="00291014" w:rsidRPr="004738E2" w14:paraId="2030A9C8" w14:textId="77777777" w:rsidTr="004179AA">
        <w:trPr>
          <w:trHeight w:val="1557"/>
        </w:trPr>
        <w:tc>
          <w:tcPr>
            <w:tcW w:w="3907" w:type="dxa"/>
          </w:tcPr>
          <w:p w14:paraId="64B4970B" w14:textId="77777777" w:rsidR="00291014" w:rsidRPr="004738E2" w:rsidRDefault="00291014" w:rsidP="0015519E">
            <w:pPr>
              <w:rPr>
                <w:rFonts w:ascii="Arial" w:eastAsia="Times New Roman" w:hAnsi="Arial" w:cs="Arial"/>
                <w:b/>
                <w:sz w:val="24"/>
                <w:szCs w:val="24"/>
                <w:lang w:eastAsia="pl-PL"/>
              </w:rPr>
            </w:pPr>
            <w:r w:rsidRPr="004738E2">
              <w:rPr>
                <w:rFonts w:ascii="Arial" w:eastAsia="Times New Roman" w:hAnsi="Arial" w:cs="Arial"/>
                <w:b/>
                <w:sz w:val="24"/>
                <w:szCs w:val="24"/>
                <w:lang w:eastAsia="pl-PL"/>
              </w:rPr>
              <w:lastRenderedPageBreak/>
              <w:t>"</w:t>
            </w:r>
            <w:proofErr w:type="spellStart"/>
            <w:r w:rsidRPr="004738E2">
              <w:rPr>
                <w:rFonts w:ascii="Arial" w:eastAsia="Times New Roman" w:hAnsi="Arial" w:cs="Arial"/>
                <w:b/>
                <w:sz w:val="24"/>
                <w:szCs w:val="24"/>
                <w:lang w:eastAsia="pl-PL"/>
              </w:rPr>
              <w:t>Zakrętkowe</w:t>
            </w:r>
            <w:proofErr w:type="spellEnd"/>
            <w:r w:rsidRPr="004738E2">
              <w:rPr>
                <w:rFonts w:ascii="Arial" w:eastAsia="Times New Roman" w:hAnsi="Arial" w:cs="Arial"/>
                <w:b/>
                <w:sz w:val="24"/>
                <w:szCs w:val="24"/>
                <w:lang w:eastAsia="pl-PL"/>
              </w:rPr>
              <w:t xml:space="preserve"> serce" – metalowe p</w:t>
            </w:r>
            <w:r w:rsidR="003C7913" w:rsidRPr="004738E2">
              <w:rPr>
                <w:rFonts w:ascii="Arial" w:eastAsia="Times New Roman" w:hAnsi="Arial" w:cs="Arial"/>
                <w:b/>
                <w:sz w:val="24"/>
                <w:szCs w:val="24"/>
                <w:lang w:eastAsia="pl-PL"/>
              </w:rPr>
              <w:t>ojemniki na plastikowe nakrętki</w:t>
            </w:r>
          </w:p>
          <w:p w14:paraId="7F137402" w14:textId="77777777" w:rsidR="003C7913" w:rsidRPr="004738E2" w:rsidRDefault="003C7913" w:rsidP="0015519E">
            <w:pPr>
              <w:rPr>
                <w:rFonts w:ascii="Arial" w:eastAsia="Times New Roman" w:hAnsi="Arial" w:cs="Arial"/>
                <w:b/>
                <w:sz w:val="24"/>
                <w:szCs w:val="24"/>
                <w:lang w:eastAsia="pl-PL"/>
              </w:rPr>
            </w:pPr>
          </w:p>
          <w:p w14:paraId="285669F6" w14:textId="77777777" w:rsidR="003C7913" w:rsidRPr="004738E2" w:rsidRDefault="003C7913" w:rsidP="0015519E">
            <w:pPr>
              <w:rPr>
                <w:rFonts w:ascii="Arial" w:hAnsi="Arial" w:cs="Arial"/>
                <w:b/>
                <w:sz w:val="24"/>
                <w:szCs w:val="24"/>
              </w:rPr>
            </w:pPr>
            <w:r w:rsidRPr="004738E2">
              <w:rPr>
                <w:rFonts w:ascii="Arial" w:hAnsi="Arial" w:cs="Arial"/>
                <w:color w:val="0D0D0D" w:themeColor="text1" w:themeTint="F2"/>
                <w:sz w:val="24"/>
                <w:szCs w:val="24"/>
              </w:rPr>
              <w:t>Projekt łączony (2 projekty)</w:t>
            </w:r>
          </w:p>
        </w:tc>
        <w:tc>
          <w:tcPr>
            <w:tcW w:w="1818" w:type="dxa"/>
          </w:tcPr>
          <w:p w14:paraId="162BD850" w14:textId="77777777" w:rsidR="00291014" w:rsidRPr="004738E2" w:rsidRDefault="00291014" w:rsidP="0015519E">
            <w:pPr>
              <w:rPr>
                <w:rFonts w:ascii="Arial" w:hAnsi="Arial" w:cs="Arial"/>
                <w:sz w:val="24"/>
                <w:szCs w:val="24"/>
              </w:rPr>
            </w:pPr>
            <w:r w:rsidRPr="004738E2">
              <w:rPr>
                <w:rFonts w:ascii="Arial" w:eastAsia="Times New Roman" w:hAnsi="Arial" w:cs="Arial"/>
                <w:sz w:val="24"/>
                <w:szCs w:val="24"/>
                <w:lang w:eastAsia="pl-PL"/>
              </w:rPr>
              <w:t>Instytucjonalna</w:t>
            </w:r>
          </w:p>
        </w:tc>
        <w:tc>
          <w:tcPr>
            <w:tcW w:w="5894" w:type="dxa"/>
          </w:tcPr>
          <w:p w14:paraId="2B1635A7" w14:textId="77777777" w:rsidR="00291014" w:rsidRPr="004738E2" w:rsidRDefault="00291014" w:rsidP="0015519E">
            <w:pPr>
              <w:rPr>
                <w:rFonts w:ascii="Arial" w:hAnsi="Arial" w:cs="Arial"/>
                <w:sz w:val="24"/>
                <w:szCs w:val="24"/>
              </w:rPr>
            </w:pPr>
            <w:r w:rsidRPr="004738E2">
              <w:rPr>
                <w:rFonts w:ascii="Arial" w:hAnsi="Arial" w:cs="Arial"/>
                <w:sz w:val="24"/>
                <w:szCs w:val="24"/>
              </w:rPr>
              <w:t>To idea, która powstała z myślą o wielowymiarowej pomocy. Dzięki jego realizacji, włocławianie będą wspierać osoby z niepełnosprawnościami oraz dołożą swoją cegiełkę do ochrony naszej planety przed zalewającym ją plastikiem. W przestrzeni miejskiej, szczególnie przy szkołach, przedszkolach, ale również i przy innych instytucjach pojawią się estetyczne, czerwone, metalowe pojemniki w kształcie serca do których każdy mieszkaniec będzie mógł wrzucić plastikowe nakrętki od zużytych butelek. Całość dochodu z ich sprzedaży będzie przekazywana na potrzeby miejsca, w którym dzieci i młodzież z niepełnosprawnościami mają szansę zdobyć wiedzę i umiejętności, które pozwolą im na najbardziej samodzielne życie - Zespół Szkół nr 3 im. Marii Grzegorzewskiej we Włocławku.</w:t>
            </w:r>
          </w:p>
        </w:tc>
        <w:tc>
          <w:tcPr>
            <w:tcW w:w="2082" w:type="dxa"/>
          </w:tcPr>
          <w:p w14:paraId="0E15112D" w14:textId="77777777" w:rsidR="00291014" w:rsidRPr="004738E2" w:rsidRDefault="008F4303" w:rsidP="0015519E">
            <w:pPr>
              <w:rPr>
                <w:rFonts w:ascii="Arial" w:hAnsi="Arial" w:cs="Arial"/>
                <w:sz w:val="24"/>
                <w:szCs w:val="24"/>
              </w:rPr>
            </w:pPr>
            <w:r w:rsidRPr="004738E2">
              <w:rPr>
                <w:rFonts w:ascii="Arial" w:hAnsi="Arial" w:cs="Arial"/>
                <w:sz w:val="24"/>
                <w:szCs w:val="24"/>
              </w:rPr>
              <w:t>Teren Miasta Włocławek (placówki oświatowe)</w:t>
            </w:r>
          </w:p>
        </w:tc>
        <w:tc>
          <w:tcPr>
            <w:tcW w:w="1887" w:type="dxa"/>
          </w:tcPr>
          <w:p w14:paraId="5940A617" w14:textId="77777777" w:rsidR="00291014" w:rsidRPr="004738E2" w:rsidRDefault="00291014" w:rsidP="0015519E">
            <w:pPr>
              <w:rPr>
                <w:rFonts w:ascii="Arial" w:hAnsi="Arial" w:cs="Arial"/>
                <w:sz w:val="24"/>
                <w:szCs w:val="24"/>
              </w:rPr>
            </w:pPr>
            <w:r w:rsidRPr="004738E2">
              <w:rPr>
                <w:rFonts w:ascii="Arial" w:hAnsi="Arial" w:cs="Arial"/>
                <w:sz w:val="24"/>
                <w:szCs w:val="24"/>
              </w:rPr>
              <w:t>35 000,00 zł</w:t>
            </w:r>
          </w:p>
        </w:tc>
      </w:tr>
      <w:tr w:rsidR="00291014" w:rsidRPr="004738E2" w14:paraId="42B0D741" w14:textId="77777777" w:rsidTr="004179AA">
        <w:trPr>
          <w:trHeight w:val="2007"/>
        </w:trPr>
        <w:tc>
          <w:tcPr>
            <w:tcW w:w="3907" w:type="dxa"/>
          </w:tcPr>
          <w:p w14:paraId="05EE26F1" w14:textId="77777777" w:rsidR="00291014" w:rsidRPr="004738E2" w:rsidRDefault="00291014" w:rsidP="0015519E">
            <w:pPr>
              <w:rPr>
                <w:rFonts w:ascii="Arial" w:hAnsi="Arial" w:cs="Arial"/>
                <w:b/>
                <w:sz w:val="24"/>
                <w:szCs w:val="24"/>
              </w:rPr>
            </w:pPr>
            <w:r w:rsidRPr="004738E2">
              <w:rPr>
                <w:rFonts w:ascii="Arial" w:eastAsia="Times New Roman" w:hAnsi="Arial" w:cs="Arial"/>
                <w:b/>
                <w:sz w:val="24"/>
                <w:szCs w:val="24"/>
                <w:lang w:eastAsia="pl-PL"/>
              </w:rPr>
              <w:t>Przebudowa alejek w Parku im. Władysława Łokietka wraz z</w:t>
            </w:r>
            <w:r w:rsidR="003C7913" w:rsidRPr="004738E2">
              <w:rPr>
                <w:rFonts w:ascii="Arial" w:eastAsia="Times New Roman" w:hAnsi="Arial" w:cs="Arial"/>
                <w:b/>
                <w:sz w:val="24"/>
                <w:szCs w:val="24"/>
                <w:lang w:eastAsia="pl-PL"/>
              </w:rPr>
              <w:t xml:space="preserve"> uzupełnieniem o gry podwórkowe</w:t>
            </w:r>
          </w:p>
        </w:tc>
        <w:tc>
          <w:tcPr>
            <w:tcW w:w="1818" w:type="dxa"/>
          </w:tcPr>
          <w:p w14:paraId="1C589164" w14:textId="77777777" w:rsidR="00291014" w:rsidRPr="004738E2" w:rsidRDefault="00291014" w:rsidP="0015519E">
            <w:pPr>
              <w:rPr>
                <w:rFonts w:ascii="Arial" w:hAnsi="Arial" w:cs="Arial"/>
                <w:sz w:val="24"/>
                <w:szCs w:val="24"/>
              </w:rPr>
            </w:pPr>
            <w:r w:rsidRPr="004738E2">
              <w:rPr>
                <w:rFonts w:ascii="Arial" w:eastAsia="Times New Roman" w:hAnsi="Arial" w:cs="Arial"/>
                <w:sz w:val="24"/>
                <w:szCs w:val="24"/>
                <w:lang w:eastAsia="pl-PL"/>
              </w:rPr>
              <w:t>Zielona</w:t>
            </w:r>
          </w:p>
        </w:tc>
        <w:tc>
          <w:tcPr>
            <w:tcW w:w="5894" w:type="dxa"/>
          </w:tcPr>
          <w:p w14:paraId="0CCE78C1" w14:textId="77777777" w:rsidR="00291014" w:rsidRPr="004738E2" w:rsidRDefault="00291014" w:rsidP="0015519E">
            <w:pPr>
              <w:rPr>
                <w:rFonts w:ascii="Arial" w:hAnsi="Arial" w:cs="Arial"/>
                <w:sz w:val="24"/>
                <w:szCs w:val="24"/>
              </w:rPr>
            </w:pPr>
            <w:r w:rsidRPr="004738E2">
              <w:rPr>
                <w:rFonts w:ascii="Arial" w:hAnsi="Arial" w:cs="Arial"/>
                <w:sz w:val="24"/>
                <w:szCs w:val="24"/>
              </w:rPr>
              <w:t xml:space="preserve">Stan techniczny istniejącej nawierzchni </w:t>
            </w:r>
            <w:proofErr w:type="spellStart"/>
            <w:r w:rsidRPr="004738E2">
              <w:rPr>
                <w:rFonts w:ascii="Arial" w:hAnsi="Arial" w:cs="Arial"/>
                <w:sz w:val="24"/>
                <w:szCs w:val="24"/>
              </w:rPr>
              <w:t>asfalto</w:t>
            </w:r>
            <w:proofErr w:type="spellEnd"/>
            <w:r w:rsidRPr="004738E2">
              <w:rPr>
                <w:rFonts w:ascii="Arial" w:hAnsi="Arial" w:cs="Arial"/>
                <w:sz w:val="24"/>
                <w:szCs w:val="24"/>
              </w:rPr>
              <w:t>-betonowej jest zły, powierzchnia alejek jest spękana i zdeformowana. Celem ułatwienia poruszania się po terenie parku osobom niepełnosprawnym należy nawierzchnie alejek parkowych wykonać jako równe, bez żadnych uskoków na połączeniach poszczególnych ciągów oraz na połączeniach z nawierzchniami istniejących chodników w pasach drogowych przyległych ulic.</w:t>
            </w:r>
          </w:p>
        </w:tc>
        <w:tc>
          <w:tcPr>
            <w:tcW w:w="2082" w:type="dxa"/>
          </w:tcPr>
          <w:p w14:paraId="67FB4C44" w14:textId="77777777" w:rsidR="00291014" w:rsidRPr="004738E2" w:rsidRDefault="00291014" w:rsidP="0015519E">
            <w:pPr>
              <w:rPr>
                <w:rFonts w:ascii="Arial" w:hAnsi="Arial" w:cs="Arial"/>
                <w:sz w:val="24"/>
                <w:szCs w:val="24"/>
              </w:rPr>
            </w:pPr>
            <w:r w:rsidRPr="004738E2">
              <w:rPr>
                <w:rFonts w:ascii="Arial" w:hAnsi="Arial" w:cs="Arial"/>
                <w:sz w:val="24"/>
                <w:szCs w:val="24"/>
              </w:rPr>
              <w:t>Park im. Władysława Łokietka</w:t>
            </w:r>
          </w:p>
        </w:tc>
        <w:tc>
          <w:tcPr>
            <w:tcW w:w="1887" w:type="dxa"/>
          </w:tcPr>
          <w:p w14:paraId="2EA9C9D6" w14:textId="77777777" w:rsidR="00291014" w:rsidRPr="004738E2" w:rsidRDefault="00291014" w:rsidP="0015519E">
            <w:pPr>
              <w:rPr>
                <w:rFonts w:ascii="Arial" w:hAnsi="Arial" w:cs="Arial"/>
                <w:sz w:val="24"/>
                <w:szCs w:val="24"/>
              </w:rPr>
            </w:pPr>
            <w:r w:rsidRPr="004738E2">
              <w:rPr>
                <w:rFonts w:ascii="Arial" w:hAnsi="Arial" w:cs="Arial"/>
                <w:sz w:val="24"/>
                <w:szCs w:val="24"/>
              </w:rPr>
              <w:t>950 000,00 zł</w:t>
            </w:r>
          </w:p>
        </w:tc>
      </w:tr>
    </w:tbl>
    <w:p w14:paraId="1CE8C903" w14:textId="77777777" w:rsidR="00AF6AA9" w:rsidRDefault="00AF6AA9">
      <w:pPr>
        <w:rPr>
          <w:rFonts w:ascii="Arial" w:hAnsi="Arial" w:cs="Arial"/>
          <w:b/>
          <w:sz w:val="24"/>
          <w:szCs w:val="24"/>
        </w:rPr>
      </w:pPr>
      <w:r>
        <w:rPr>
          <w:rFonts w:ascii="Arial" w:hAnsi="Arial" w:cs="Arial"/>
          <w:b/>
          <w:sz w:val="24"/>
          <w:szCs w:val="24"/>
        </w:rPr>
        <w:br w:type="page"/>
      </w:r>
    </w:p>
    <w:p w14:paraId="3B5A8C29" w14:textId="2E8AC65E" w:rsidR="001C6EF4" w:rsidRPr="00632206" w:rsidRDefault="001C6EF4" w:rsidP="00E837E6">
      <w:pPr>
        <w:pStyle w:val="Nagwek1"/>
      </w:pPr>
      <w:r w:rsidRPr="00632206">
        <w:lastRenderedPageBreak/>
        <w:t>PROJEKTY ZAOPINIOWANE NEGATYWNIE</w:t>
      </w:r>
    </w:p>
    <w:tbl>
      <w:tblPr>
        <w:tblStyle w:val="Tabela-Siatka"/>
        <w:tblW w:w="15446" w:type="dxa"/>
        <w:tblLook w:val="04A0" w:firstRow="1" w:lastRow="0" w:firstColumn="1" w:lastColumn="0" w:noHBand="0" w:noVBand="1"/>
        <w:tblCaption w:val="PROJEKTY ZAOPINIOWANE NEGATYWNIE"/>
        <w:tblDescription w:val="Projekty zaopiniowane negatywnie"/>
      </w:tblPr>
      <w:tblGrid>
        <w:gridCol w:w="4088"/>
        <w:gridCol w:w="11358"/>
      </w:tblGrid>
      <w:tr w:rsidR="000F0CBC" w:rsidRPr="004738E2" w14:paraId="7CDE0633" w14:textId="77777777" w:rsidTr="00632206">
        <w:trPr>
          <w:trHeight w:val="629"/>
        </w:trPr>
        <w:tc>
          <w:tcPr>
            <w:tcW w:w="4088" w:type="dxa"/>
          </w:tcPr>
          <w:p w14:paraId="1BBFD830" w14:textId="77777777" w:rsidR="000F0CBC" w:rsidRPr="004738E2" w:rsidRDefault="000F0CBC" w:rsidP="0015519E">
            <w:pPr>
              <w:rPr>
                <w:rFonts w:ascii="Arial" w:hAnsi="Arial" w:cs="Arial"/>
                <w:b/>
                <w:sz w:val="24"/>
                <w:szCs w:val="24"/>
              </w:rPr>
            </w:pPr>
            <w:r w:rsidRPr="004738E2">
              <w:rPr>
                <w:rFonts w:ascii="Arial" w:hAnsi="Arial" w:cs="Arial"/>
                <w:b/>
                <w:sz w:val="24"/>
                <w:szCs w:val="24"/>
              </w:rPr>
              <w:t>Nazwa projektu</w:t>
            </w:r>
          </w:p>
        </w:tc>
        <w:tc>
          <w:tcPr>
            <w:tcW w:w="11358" w:type="dxa"/>
          </w:tcPr>
          <w:p w14:paraId="29D5745E" w14:textId="77777777" w:rsidR="000F0CBC" w:rsidRPr="004738E2" w:rsidRDefault="000F0CBC" w:rsidP="0015519E">
            <w:pPr>
              <w:rPr>
                <w:rFonts w:ascii="Arial" w:hAnsi="Arial" w:cs="Arial"/>
                <w:b/>
                <w:sz w:val="24"/>
                <w:szCs w:val="24"/>
              </w:rPr>
            </w:pPr>
            <w:r w:rsidRPr="004738E2">
              <w:rPr>
                <w:rFonts w:ascii="Arial" w:hAnsi="Arial" w:cs="Arial"/>
                <w:b/>
                <w:sz w:val="24"/>
                <w:szCs w:val="24"/>
              </w:rPr>
              <w:t>Uzasadnienie</w:t>
            </w:r>
          </w:p>
        </w:tc>
      </w:tr>
      <w:tr w:rsidR="000F0CBC" w:rsidRPr="004738E2" w14:paraId="3CD4620D" w14:textId="77777777" w:rsidTr="00632206">
        <w:trPr>
          <w:trHeight w:val="607"/>
        </w:trPr>
        <w:tc>
          <w:tcPr>
            <w:tcW w:w="4088" w:type="dxa"/>
          </w:tcPr>
          <w:p w14:paraId="6CA0BA60" w14:textId="77777777" w:rsidR="000F0CBC" w:rsidRPr="004738E2" w:rsidRDefault="0036135E" w:rsidP="0015519E">
            <w:pPr>
              <w:rPr>
                <w:rFonts w:ascii="Arial" w:hAnsi="Arial" w:cs="Arial"/>
                <w:b/>
                <w:color w:val="0D0D0D" w:themeColor="text1" w:themeTint="F2"/>
                <w:sz w:val="24"/>
                <w:szCs w:val="24"/>
              </w:rPr>
            </w:pPr>
            <w:r w:rsidRPr="004738E2">
              <w:rPr>
                <w:rFonts w:ascii="Arial" w:hAnsi="Arial" w:cs="Arial"/>
                <w:b/>
                <w:color w:val="0D0D0D" w:themeColor="text1" w:themeTint="F2"/>
                <w:sz w:val="24"/>
                <w:szCs w:val="24"/>
              </w:rPr>
              <w:t>Utworzenie żłobka na Zawiślu</w:t>
            </w:r>
          </w:p>
        </w:tc>
        <w:tc>
          <w:tcPr>
            <w:tcW w:w="11358" w:type="dxa"/>
          </w:tcPr>
          <w:p w14:paraId="6D1AEBC9" w14:textId="77777777" w:rsidR="00F05682" w:rsidRPr="004738E2" w:rsidRDefault="009407E7" w:rsidP="0015519E">
            <w:pPr>
              <w:rPr>
                <w:rFonts w:ascii="Arial" w:hAnsi="Arial" w:cs="Arial"/>
                <w:sz w:val="24"/>
                <w:szCs w:val="24"/>
              </w:rPr>
            </w:pPr>
            <w:r w:rsidRPr="004738E2">
              <w:rPr>
                <w:rFonts w:ascii="Arial" w:hAnsi="Arial" w:cs="Arial"/>
                <w:sz w:val="24"/>
                <w:szCs w:val="24"/>
              </w:rPr>
              <w:t>Negatywna ocena formalna</w:t>
            </w:r>
            <w:r w:rsidR="00B13F7E" w:rsidRPr="004738E2">
              <w:rPr>
                <w:rFonts w:ascii="Arial" w:hAnsi="Arial" w:cs="Arial"/>
                <w:sz w:val="24"/>
                <w:szCs w:val="24"/>
              </w:rPr>
              <w:t>.</w:t>
            </w:r>
          </w:p>
        </w:tc>
      </w:tr>
      <w:tr w:rsidR="003A192C" w:rsidRPr="004738E2" w14:paraId="2EF33E53" w14:textId="77777777" w:rsidTr="00632206">
        <w:trPr>
          <w:trHeight w:val="3171"/>
        </w:trPr>
        <w:tc>
          <w:tcPr>
            <w:tcW w:w="4088" w:type="dxa"/>
          </w:tcPr>
          <w:p w14:paraId="3AC25315" w14:textId="77777777" w:rsidR="003A192C" w:rsidRPr="004738E2" w:rsidRDefault="003A192C" w:rsidP="0015519E">
            <w:pPr>
              <w:rPr>
                <w:rFonts w:ascii="Arial" w:hAnsi="Arial" w:cs="Arial"/>
                <w:b/>
                <w:color w:val="0D0D0D" w:themeColor="text1" w:themeTint="F2"/>
                <w:sz w:val="24"/>
                <w:szCs w:val="24"/>
              </w:rPr>
            </w:pPr>
            <w:r w:rsidRPr="004738E2">
              <w:rPr>
                <w:rFonts w:ascii="Arial" w:hAnsi="Arial" w:cs="Arial"/>
                <w:b/>
                <w:sz w:val="24"/>
                <w:szCs w:val="24"/>
              </w:rPr>
              <w:t>Droga dla działkowców i mieszkańców ulicy Ruda</w:t>
            </w:r>
          </w:p>
        </w:tc>
        <w:tc>
          <w:tcPr>
            <w:tcW w:w="11358" w:type="dxa"/>
          </w:tcPr>
          <w:p w14:paraId="4BFA159C" w14:textId="77777777" w:rsidR="00B166B4" w:rsidRPr="004738E2" w:rsidRDefault="00B166B4" w:rsidP="0015519E">
            <w:pPr>
              <w:ind w:right="567"/>
              <w:rPr>
                <w:rFonts w:ascii="Arial" w:hAnsi="Arial" w:cs="Arial"/>
                <w:sz w:val="24"/>
                <w:szCs w:val="24"/>
              </w:rPr>
            </w:pPr>
            <w:r w:rsidRPr="004738E2">
              <w:rPr>
                <w:rFonts w:ascii="Arial" w:hAnsi="Arial" w:cs="Arial"/>
                <w:sz w:val="24"/>
                <w:szCs w:val="24"/>
              </w:rPr>
              <w:t xml:space="preserve">Projekt niezgodny § 3 ust. 2 </w:t>
            </w:r>
            <w:r w:rsidRPr="004738E2">
              <w:rPr>
                <w:rFonts w:ascii="Arial" w:hAnsi="Arial" w:cs="Arial"/>
                <w:bCs/>
                <w:sz w:val="24"/>
                <w:szCs w:val="24"/>
              </w:rPr>
              <w:t xml:space="preserve">Regulamin Włocławskiego Budżetu Obywatelskiego </w:t>
            </w:r>
            <w:r w:rsidRPr="004738E2">
              <w:rPr>
                <w:rFonts w:ascii="Arial" w:hAnsi="Arial" w:cs="Arial"/>
                <w:sz w:val="24"/>
                <w:szCs w:val="24"/>
              </w:rPr>
              <w:t>- Uchwała nr XXIV/100/2020 Rady Miasta Włocławek z dnia 7 lipca 2020 r. w sprawie zasad Włocławskiego Budżetu Obywatelskiego (Dz. Urz. Woj. Kuj.-Pom. z 2020 r. poz. 3615).</w:t>
            </w:r>
          </w:p>
          <w:p w14:paraId="541BD85D" w14:textId="77777777" w:rsidR="0089465F" w:rsidRPr="004738E2" w:rsidRDefault="0089465F" w:rsidP="0015519E">
            <w:pPr>
              <w:pStyle w:val="Bezodstpw"/>
              <w:rPr>
                <w:rFonts w:ascii="Arial" w:hAnsi="Arial" w:cs="Arial"/>
                <w:sz w:val="24"/>
                <w:szCs w:val="24"/>
              </w:rPr>
            </w:pPr>
          </w:p>
          <w:p w14:paraId="4B4847B1" w14:textId="77777777" w:rsidR="002A7794" w:rsidRPr="004738E2" w:rsidRDefault="0089465F" w:rsidP="0015519E">
            <w:pPr>
              <w:pStyle w:val="Bezodstpw"/>
              <w:rPr>
                <w:rFonts w:ascii="Arial" w:hAnsi="Arial" w:cs="Arial"/>
                <w:sz w:val="24"/>
                <w:szCs w:val="24"/>
              </w:rPr>
            </w:pPr>
            <w:r w:rsidRPr="004738E2">
              <w:rPr>
                <w:rFonts w:ascii="Arial" w:hAnsi="Arial" w:cs="Arial"/>
                <w:sz w:val="24"/>
                <w:szCs w:val="24"/>
              </w:rPr>
              <w:t xml:space="preserve">W zakres projektu wchodzą działki nr 7/1 i 7/2 KM 63 oraz działka nr 6/1 KM 66 (kontynuacja wcześniej utwardzonej drogi prowadzącej przez las), działki nr 7/2 i 7/1 KM 63 stanowią własność Gminy Miasto Włocławek, natomiast działka nr 7/2 KM 63 we fragmencie, działka nr 7/1 KM 63 oraz działka nr 6/1 KM 66 w całości, położone są w granicach obszaru szczególnego zagrożenia powodzią. Część działki nr 7/2 KM 63 oraz cała działka nr 7/21 KM 63, stanowiące własność gminną oraz użytki „dr”, nie pokrywają się do końca z drogą faktycznie „wyjeżdżoną” w terenie (wg </w:t>
            </w:r>
            <w:proofErr w:type="spellStart"/>
            <w:r w:rsidRPr="004738E2">
              <w:rPr>
                <w:rFonts w:ascii="Arial" w:hAnsi="Arial" w:cs="Arial"/>
                <w:sz w:val="24"/>
                <w:szCs w:val="24"/>
              </w:rPr>
              <w:t>Geoportalu</w:t>
            </w:r>
            <w:proofErr w:type="spellEnd"/>
            <w:r w:rsidRPr="004738E2">
              <w:rPr>
                <w:rFonts w:ascii="Arial" w:hAnsi="Arial" w:cs="Arial"/>
                <w:sz w:val="24"/>
                <w:szCs w:val="24"/>
              </w:rPr>
              <w:t>), która przebiega na tym odcinku również przez działki nr 3/2 KM 63 i 3/1 KM 66, które są w użytkowaniu wieczystym przez Polski Związek Działkowców. Ponadto, dla części działki nr 7/2 KM 63  – „ZL” – lasy komunalne, dla pozostałej części działki nr 7/2 KM 63 oraz dla działek nr 7/1 KM 63 i nr 6/1 KM 66 -  „ZD” – ogrody działkowe.</w:t>
            </w:r>
          </w:p>
        </w:tc>
      </w:tr>
      <w:tr w:rsidR="001C6EF4" w:rsidRPr="004738E2" w14:paraId="44E43D62" w14:textId="77777777" w:rsidTr="00632206">
        <w:trPr>
          <w:trHeight w:val="1841"/>
        </w:trPr>
        <w:tc>
          <w:tcPr>
            <w:tcW w:w="4088" w:type="dxa"/>
          </w:tcPr>
          <w:p w14:paraId="44AAB4A5" w14:textId="77777777" w:rsidR="001C6EF4" w:rsidRPr="004738E2" w:rsidRDefault="0036135E" w:rsidP="0015519E">
            <w:pPr>
              <w:rPr>
                <w:rFonts w:ascii="Arial" w:hAnsi="Arial" w:cs="Arial"/>
                <w:b/>
                <w:color w:val="0D0D0D" w:themeColor="text1" w:themeTint="F2"/>
                <w:sz w:val="24"/>
                <w:szCs w:val="24"/>
              </w:rPr>
            </w:pPr>
            <w:r w:rsidRPr="004738E2">
              <w:rPr>
                <w:rFonts w:ascii="Arial" w:hAnsi="Arial" w:cs="Arial"/>
                <w:b/>
                <w:color w:val="0D0D0D" w:themeColor="text1" w:themeTint="F2"/>
                <w:sz w:val="24"/>
                <w:szCs w:val="24"/>
              </w:rPr>
              <w:t>Remont i doposażenie obserwatorium astronomicznego</w:t>
            </w:r>
          </w:p>
        </w:tc>
        <w:tc>
          <w:tcPr>
            <w:tcW w:w="11358" w:type="dxa"/>
          </w:tcPr>
          <w:p w14:paraId="63E0E426" w14:textId="77777777" w:rsidR="00B166B4" w:rsidRPr="004738E2" w:rsidRDefault="00B166B4" w:rsidP="0015519E">
            <w:pPr>
              <w:ind w:right="567"/>
              <w:rPr>
                <w:rFonts w:ascii="Arial" w:hAnsi="Arial" w:cs="Arial"/>
                <w:sz w:val="24"/>
                <w:szCs w:val="24"/>
              </w:rPr>
            </w:pPr>
            <w:r w:rsidRPr="004738E2">
              <w:rPr>
                <w:rFonts w:ascii="Arial" w:hAnsi="Arial" w:cs="Arial"/>
                <w:sz w:val="24"/>
                <w:szCs w:val="24"/>
              </w:rPr>
              <w:t xml:space="preserve">Projekt niezgodny § 3 ust. 2 </w:t>
            </w:r>
            <w:r w:rsidRPr="004738E2">
              <w:rPr>
                <w:rFonts w:ascii="Arial" w:hAnsi="Arial" w:cs="Arial"/>
                <w:bCs/>
                <w:sz w:val="24"/>
                <w:szCs w:val="24"/>
              </w:rPr>
              <w:t xml:space="preserve">Regulamin Włocławskiego Budżetu Obywatelskiego </w:t>
            </w:r>
            <w:r w:rsidRPr="004738E2">
              <w:rPr>
                <w:rFonts w:ascii="Arial" w:hAnsi="Arial" w:cs="Arial"/>
                <w:sz w:val="24"/>
                <w:szCs w:val="24"/>
              </w:rPr>
              <w:t>- Uchwała nr XXIV/100/2020 Rady Miasta Włocławek z dnia 7 lipca 2020 r. w sprawie zasad Włocławskiego Budżetu Obywatelskiego (Dz. Urz. Woj. Kuj.-Pom. z 2020 r. poz. 3615).</w:t>
            </w:r>
          </w:p>
          <w:p w14:paraId="459D6736" w14:textId="77777777" w:rsidR="0089465F" w:rsidRPr="004738E2" w:rsidRDefault="0089465F" w:rsidP="0015519E">
            <w:pPr>
              <w:pStyle w:val="Bezodstpw"/>
              <w:rPr>
                <w:rFonts w:ascii="Arial" w:hAnsi="Arial" w:cs="Arial"/>
                <w:sz w:val="24"/>
                <w:szCs w:val="24"/>
              </w:rPr>
            </w:pPr>
          </w:p>
          <w:p w14:paraId="428D618D" w14:textId="77777777" w:rsidR="002A7794" w:rsidRPr="004738E2" w:rsidRDefault="009407E7" w:rsidP="0015519E">
            <w:pPr>
              <w:pStyle w:val="Bezodstpw"/>
              <w:rPr>
                <w:rFonts w:ascii="Arial" w:hAnsi="Arial" w:cs="Arial"/>
                <w:color w:val="00B050"/>
                <w:sz w:val="24"/>
                <w:szCs w:val="24"/>
              </w:rPr>
            </w:pPr>
            <w:r w:rsidRPr="004738E2">
              <w:rPr>
                <w:rFonts w:ascii="Arial" w:hAnsi="Arial" w:cs="Arial"/>
                <w:sz w:val="24"/>
                <w:szCs w:val="24"/>
              </w:rPr>
              <w:t xml:space="preserve">Teren inwestycji – działka nr 262 KM 73, ul. Fredry 16 – działka i budynek wielorodzinny stanowią współwłasność SM „Południe” i </w:t>
            </w:r>
            <w:r w:rsidR="0096520F" w:rsidRPr="004738E2">
              <w:rPr>
                <w:rFonts w:ascii="Arial" w:hAnsi="Arial" w:cs="Arial"/>
                <w:sz w:val="24"/>
                <w:szCs w:val="24"/>
              </w:rPr>
              <w:t>o</w:t>
            </w:r>
            <w:r w:rsidRPr="004738E2">
              <w:rPr>
                <w:rFonts w:ascii="Arial" w:hAnsi="Arial" w:cs="Arial"/>
                <w:sz w:val="24"/>
                <w:szCs w:val="24"/>
              </w:rPr>
              <w:t>sób fizycznych; nie stanowi własności Gminy Miasto Włocławek.</w:t>
            </w:r>
          </w:p>
        </w:tc>
      </w:tr>
      <w:tr w:rsidR="000500DD" w:rsidRPr="004738E2" w14:paraId="007EA27A" w14:textId="77777777" w:rsidTr="00632206">
        <w:trPr>
          <w:trHeight w:val="847"/>
        </w:trPr>
        <w:tc>
          <w:tcPr>
            <w:tcW w:w="4088" w:type="dxa"/>
          </w:tcPr>
          <w:p w14:paraId="0313A64E" w14:textId="77777777" w:rsidR="000500DD" w:rsidRPr="004738E2" w:rsidRDefault="000500DD" w:rsidP="0015519E">
            <w:pPr>
              <w:rPr>
                <w:rFonts w:ascii="Arial" w:hAnsi="Arial" w:cs="Arial"/>
                <w:b/>
                <w:color w:val="0D0D0D" w:themeColor="text1" w:themeTint="F2"/>
                <w:sz w:val="24"/>
                <w:szCs w:val="24"/>
              </w:rPr>
            </w:pPr>
            <w:r w:rsidRPr="004738E2">
              <w:rPr>
                <w:rFonts w:ascii="Arial" w:hAnsi="Arial" w:cs="Arial"/>
                <w:b/>
                <w:color w:val="0D0D0D" w:themeColor="text1" w:themeTint="F2"/>
                <w:sz w:val="24"/>
                <w:szCs w:val="24"/>
              </w:rPr>
              <w:t>Ścianka wspinaczkowa</w:t>
            </w:r>
          </w:p>
          <w:p w14:paraId="23DFBFAD" w14:textId="77777777" w:rsidR="007728FC" w:rsidRPr="004738E2" w:rsidRDefault="007728FC" w:rsidP="0015519E">
            <w:pPr>
              <w:rPr>
                <w:rFonts w:ascii="Arial" w:hAnsi="Arial" w:cs="Arial"/>
                <w:b/>
                <w:color w:val="0D0D0D" w:themeColor="text1" w:themeTint="F2"/>
                <w:sz w:val="24"/>
                <w:szCs w:val="24"/>
              </w:rPr>
            </w:pPr>
          </w:p>
          <w:p w14:paraId="59C9124F" w14:textId="77777777" w:rsidR="007728FC" w:rsidRPr="004738E2" w:rsidRDefault="007728FC" w:rsidP="0015519E">
            <w:pPr>
              <w:rPr>
                <w:rFonts w:ascii="Arial" w:hAnsi="Arial" w:cs="Arial"/>
                <w:color w:val="0D0D0D" w:themeColor="text1" w:themeTint="F2"/>
                <w:sz w:val="24"/>
                <w:szCs w:val="24"/>
              </w:rPr>
            </w:pPr>
            <w:r w:rsidRPr="004738E2">
              <w:rPr>
                <w:rFonts w:ascii="Arial" w:hAnsi="Arial" w:cs="Arial"/>
                <w:color w:val="0D0D0D" w:themeColor="text1" w:themeTint="F2"/>
                <w:sz w:val="24"/>
                <w:szCs w:val="24"/>
              </w:rPr>
              <w:t>Projekt łączony (2 projekty)</w:t>
            </w:r>
          </w:p>
        </w:tc>
        <w:tc>
          <w:tcPr>
            <w:tcW w:w="11358" w:type="dxa"/>
          </w:tcPr>
          <w:p w14:paraId="11D055F7" w14:textId="77777777" w:rsidR="002A7794" w:rsidRPr="004738E2" w:rsidRDefault="0096520F" w:rsidP="0015519E">
            <w:pPr>
              <w:rPr>
                <w:rFonts w:ascii="Arial" w:hAnsi="Arial" w:cs="Arial"/>
                <w:sz w:val="24"/>
                <w:szCs w:val="24"/>
              </w:rPr>
            </w:pPr>
            <w:r w:rsidRPr="004738E2">
              <w:rPr>
                <w:rFonts w:ascii="Arial" w:hAnsi="Arial" w:cs="Arial"/>
                <w:sz w:val="24"/>
                <w:szCs w:val="24"/>
              </w:rPr>
              <w:t>Zadanie nie jest możliwe do realizacji w lokalizacji zaproponowanej przez wnioskodawcę. Po konsultacji z Ośrodkiem Sportu i Rekreacji nie ma technicznych możliwości posadowienia ścianki w obiektach administrowanych przez OSiR.</w:t>
            </w:r>
          </w:p>
        </w:tc>
      </w:tr>
      <w:tr w:rsidR="001C6EF4" w:rsidRPr="004738E2" w14:paraId="731593EA" w14:textId="77777777" w:rsidTr="00632206">
        <w:trPr>
          <w:trHeight w:val="1540"/>
        </w:trPr>
        <w:tc>
          <w:tcPr>
            <w:tcW w:w="4088" w:type="dxa"/>
          </w:tcPr>
          <w:p w14:paraId="152BC936"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Identyfikacja wizualna miasta</w:t>
            </w:r>
          </w:p>
        </w:tc>
        <w:tc>
          <w:tcPr>
            <w:tcW w:w="11358" w:type="dxa"/>
          </w:tcPr>
          <w:p w14:paraId="4BD2DA82" w14:textId="77777777" w:rsidR="002A7794" w:rsidRPr="004738E2" w:rsidRDefault="00B32B95" w:rsidP="0015519E">
            <w:pPr>
              <w:rPr>
                <w:rFonts w:ascii="Arial" w:hAnsi="Arial" w:cs="Arial"/>
                <w:sz w:val="24"/>
                <w:szCs w:val="24"/>
              </w:rPr>
            </w:pPr>
            <w:r w:rsidRPr="004738E2">
              <w:rPr>
                <w:rFonts w:ascii="Arial" w:hAnsi="Arial" w:cs="Arial"/>
                <w:sz w:val="24"/>
                <w:szCs w:val="24"/>
              </w:rPr>
              <w:t>Założenia projektowe nie wpisują się w ideę Budżetu Obywatelskiego, zgodnie z regulaminem WBO realizacja projektu winna odpowiadać potrzebom wspólnoty samorządowej Gminy Miasta Włocławek a nie dotyczyć zadań bezpośrednio związanych z pracą danego Wydziału Urzędu Miasta Włocławek oraz dotyczyć kwestii wizualnych pism urzędowych. W ocenie Referatu Kultury i Promocji organizacja tego rodzaju konkursu również nie wpisuje się w założenia WBO, ponadto nie oszacowano kosztów realizacji projektu m.in. zmiany tabliczek z nazwami ulic, wykonania grafik na przystankach itp.</w:t>
            </w:r>
          </w:p>
        </w:tc>
      </w:tr>
      <w:tr w:rsidR="001C6EF4" w:rsidRPr="004738E2" w14:paraId="32E416A7" w14:textId="77777777" w:rsidTr="00632206">
        <w:trPr>
          <w:trHeight w:val="848"/>
        </w:trPr>
        <w:tc>
          <w:tcPr>
            <w:tcW w:w="4088" w:type="dxa"/>
          </w:tcPr>
          <w:p w14:paraId="1DD862B5"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lastRenderedPageBreak/>
              <w:t>Włocławski cmentarz - grzebowisko dla zwierząt domowych</w:t>
            </w:r>
          </w:p>
        </w:tc>
        <w:tc>
          <w:tcPr>
            <w:tcW w:w="11358" w:type="dxa"/>
          </w:tcPr>
          <w:p w14:paraId="114F8669" w14:textId="77777777" w:rsidR="005A3012" w:rsidRPr="004738E2" w:rsidRDefault="00E927A3" w:rsidP="0015519E">
            <w:pPr>
              <w:rPr>
                <w:rFonts w:ascii="Arial" w:hAnsi="Arial" w:cs="Arial"/>
                <w:sz w:val="24"/>
                <w:szCs w:val="24"/>
              </w:rPr>
            </w:pPr>
            <w:r w:rsidRPr="004738E2">
              <w:rPr>
                <w:rFonts w:ascii="Arial" w:hAnsi="Arial" w:cs="Arial"/>
                <w:sz w:val="24"/>
                <w:szCs w:val="24"/>
              </w:rPr>
              <w:t>W</w:t>
            </w:r>
            <w:r w:rsidR="00050E3C" w:rsidRPr="004738E2">
              <w:rPr>
                <w:rFonts w:ascii="Arial" w:hAnsi="Arial" w:cs="Arial"/>
                <w:sz w:val="24"/>
                <w:szCs w:val="24"/>
              </w:rPr>
              <w:t xml:space="preserve"> projekcie budżetu na 2021 r. ma zaplanowaną realizację zadania inwestycyjnego pod nazwą „Grzebowisko dla zwierząt”.</w:t>
            </w:r>
          </w:p>
        </w:tc>
      </w:tr>
      <w:tr w:rsidR="001C6EF4" w:rsidRPr="004738E2" w14:paraId="3719E4D9" w14:textId="77777777" w:rsidTr="00632206">
        <w:trPr>
          <w:trHeight w:val="973"/>
        </w:trPr>
        <w:tc>
          <w:tcPr>
            <w:tcW w:w="4088" w:type="dxa"/>
          </w:tcPr>
          <w:p w14:paraId="7345DA75"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Plac zabaw Michelin (Mielęcin)</w:t>
            </w:r>
          </w:p>
        </w:tc>
        <w:tc>
          <w:tcPr>
            <w:tcW w:w="11358" w:type="dxa"/>
          </w:tcPr>
          <w:p w14:paraId="59DAB9E1" w14:textId="77777777" w:rsidR="005A3012" w:rsidRPr="004738E2" w:rsidRDefault="002A7794" w:rsidP="0015519E">
            <w:pPr>
              <w:rPr>
                <w:rFonts w:ascii="Arial" w:hAnsi="Arial" w:cs="Arial"/>
                <w:bCs/>
                <w:sz w:val="24"/>
                <w:szCs w:val="24"/>
              </w:rPr>
            </w:pPr>
            <w:r w:rsidRPr="004738E2">
              <w:rPr>
                <w:rFonts w:ascii="Arial" w:hAnsi="Arial" w:cs="Arial"/>
                <w:bCs/>
                <w:sz w:val="24"/>
                <w:szCs w:val="24"/>
              </w:rPr>
              <w:t>We wskazanej lokalizacji, biorąc pod uwagę tereny, których właścicielem jest Gmina Miasto Włocławek, nie ma możliwości realizacji zadania. Kawałek działki miejskiej jest zbyt wąski.</w:t>
            </w:r>
          </w:p>
        </w:tc>
      </w:tr>
      <w:tr w:rsidR="001C6EF4" w:rsidRPr="004738E2" w14:paraId="5D3C4E7B" w14:textId="77777777" w:rsidTr="00632206">
        <w:trPr>
          <w:trHeight w:val="1128"/>
        </w:trPr>
        <w:tc>
          <w:tcPr>
            <w:tcW w:w="4088" w:type="dxa"/>
          </w:tcPr>
          <w:p w14:paraId="776D3930"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Miejsce do aktywnego wypoczynku w parku Sienkiewicza</w:t>
            </w:r>
          </w:p>
        </w:tc>
        <w:tc>
          <w:tcPr>
            <w:tcW w:w="11358" w:type="dxa"/>
          </w:tcPr>
          <w:p w14:paraId="3437D6E8" w14:textId="77777777" w:rsidR="005A3012" w:rsidRPr="004738E2" w:rsidRDefault="002A7794" w:rsidP="0015519E">
            <w:pPr>
              <w:rPr>
                <w:rFonts w:ascii="Arial" w:hAnsi="Arial" w:cs="Arial"/>
                <w:sz w:val="24"/>
                <w:szCs w:val="24"/>
              </w:rPr>
            </w:pPr>
            <w:r w:rsidRPr="004738E2">
              <w:rPr>
                <w:rFonts w:ascii="Arial" w:hAnsi="Arial" w:cs="Arial"/>
                <w:sz w:val="24"/>
                <w:szCs w:val="24"/>
              </w:rPr>
              <w:t>Proponowana</w:t>
            </w:r>
            <w:r w:rsidRPr="004738E2">
              <w:rPr>
                <w:rFonts w:ascii="Arial" w:hAnsi="Arial" w:cs="Arial"/>
                <w:b/>
                <w:sz w:val="24"/>
                <w:szCs w:val="24"/>
              </w:rPr>
              <w:t xml:space="preserve"> </w:t>
            </w:r>
            <w:r w:rsidRPr="004738E2">
              <w:rPr>
                <w:rFonts w:ascii="Arial" w:hAnsi="Arial" w:cs="Arial"/>
                <w:sz w:val="24"/>
                <w:szCs w:val="24"/>
              </w:rPr>
              <w:t>część parku jest pod ścisłą ochroną Konserwatora Zabytków. Biorąc pod uwagę zabytkowy charakter tego miejsca, nowoczesne</w:t>
            </w:r>
            <w:r w:rsidRPr="004738E2">
              <w:rPr>
                <w:rFonts w:ascii="Arial" w:hAnsi="Arial" w:cs="Arial"/>
                <w:b/>
                <w:sz w:val="24"/>
                <w:szCs w:val="24"/>
              </w:rPr>
              <w:t xml:space="preserve"> </w:t>
            </w:r>
            <w:r w:rsidRPr="004738E2">
              <w:rPr>
                <w:rFonts w:ascii="Arial" w:hAnsi="Arial" w:cs="Arial"/>
                <w:sz w:val="24"/>
                <w:szCs w:val="24"/>
              </w:rPr>
              <w:t>propozycje przedstawione w projekcie nie współgrają z historycznym założeniem kompozycyjnym parku.</w:t>
            </w:r>
          </w:p>
        </w:tc>
      </w:tr>
      <w:tr w:rsidR="001C6EF4" w:rsidRPr="004738E2" w14:paraId="599F3B60" w14:textId="77777777" w:rsidTr="00632206">
        <w:trPr>
          <w:trHeight w:val="2109"/>
        </w:trPr>
        <w:tc>
          <w:tcPr>
            <w:tcW w:w="4088" w:type="dxa"/>
          </w:tcPr>
          <w:p w14:paraId="6D9BBA78"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Rewitalizacja skweru u zbiegu ulic Łubnej/Dziewińskiej</w:t>
            </w:r>
          </w:p>
        </w:tc>
        <w:tc>
          <w:tcPr>
            <w:tcW w:w="11358" w:type="dxa"/>
          </w:tcPr>
          <w:p w14:paraId="0A4D7C1E" w14:textId="77777777" w:rsidR="001C6EF4" w:rsidRPr="004738E2" w:rsidRDefault="00B166B4" w:rsidP="0015519E">
            <w:pPr>
              <w:pStyle w:val="Bezodstpw"/>
              <w:rPr>
                <w:rFonts w:ascii="Arial" w:hAnsi="Arial" w:cs="Arial"/>
                <w:sz w:val="24"/>
                <w:szCs w:val="24"/>
              </w:rPr>
            </w:pPr>
            <w:r w:rsidRPr="004738E2">
              <w:rPr>
                <w:rFonts w:ascii="Arial" w:hAnsi="Arial" w:cs="Arial"/>
                <w:sz w:val="24"/>
                <w:szCs w:val="24"/>
              </w:rPr>
              <w:t xml:space="preserve">Teren inwestycji – działki nr 135/1 KM 77 (ulica Wiejska) i 103 KM 77 ul. Dziewińska 66 - własność Gmina Miasto Włocławek. Dla lokalizacji obowiązuje miejscowy plan zagospodarowania przestrzennego (Uchwała Nr XXXII / 73 / 2017 RMW z dnia 22.06.2017r., </w:t>
            </w:r>
            <w:proofErr w:type="spellStart"/>
            <w:r w:rsidRPr="004738E2">
              <w:rPr>
                <w:rFonts w:ascii="Arial" w:hAnsi="Arial" w:cs="Arial"/>
                <w:sz w:val="24"/>
                <w:szCs w:val="24"/>
              </w:rPr>
              <w:t>opublik</w:t>
            </w:r>
            <w:proofErr w:type="spellEnd"/>
            <w:r w:rsidRPr="004738E2">
              <w:rPr>
                <w:rFonts w:ascii="Arial" w:hAnsi="Arial" w:cs="Arial"/>
                <w:sz w:val="24"/>
                <w:szCs w:val="24"/>
              </w:rPr>
              <w:t>. Dz. Urz. Woj. Kuj-Pom. z dnia 03.07.2017r., poz. 2729) tereny o symbolach 7-KD-Z* i 2-KD-G* - inwestycja sprzeczna z miejscowym planem – teren to pasy drogowe ulic, w tym ul. Wiejskiej oraz projektowanego przedłużenia Al. Królowej Jadwigi do ul. Kapitulnej – jest to rejon skrzyżowania, może będzie to rondo, zieleń w tym obszarze będzie, ale nie jako skwer. Teren inwestycji w całości w granicach strefy ochronnej ujęcia wód podziemnych „Krzywe Błota” - terenu ochrony pośredniej (obszaru zabudowy mieszkaniowej, usługowej i przemysłowej);</w:t>
            </w:r>
          </w:p>
        </w:tc>
      </w:tr>
      <w:tr w:rsidR="001C6EF4" w:rsidRPr="004738E2" w14:paraId="6437EB5D" w14:textId="77777777" w:rsidTr="00632206">
        <w:trPr>
          <w:trHeight w:val="1701"/>
        </w:trPr>
        <w:tc>
          <w:tcPr>
            <w:tcW w:w="4088" w:type="dxa"/>
          </w:tcPr>
          <w:p w14:paraId="4CB5BFB8"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Sala integracji sensorycznej w Szkole Podstawowej nr 14</w:t>
            </w:r>
          </w:p>
        </w:tc>
        <w:tc>
          <w:tcPr>
            <w:tcW w:w="11358" w:type="dxa"/>
          </w:tcPr>
          <w:p w14:paraId="7388DA9F" w14:textId="77777777" w:rsidR="005A3012" w:rsidRPr="004738E2" w:rsidRDefault="00BC7F31" w:rsidP="0015519E">
            <w:pPr>
              <w:rPr>
                <w:rFonts w:ascii="Arial" w:hAnsi="Arial" w:cs="Arial"/>
                <w:sz w:val="24"/>
                <w:szCs w:val="24"/>
              </w:rPr>
            </w:pPr>
            <w:r w:rsidRPr="004738E2">
              <w:rPr>
                <w:rFonts w:ascii="Arial" w:hAnsi="Arial" w:cs="Arial"/>
                <w:sz w:val="24"/>
                <w:szCs w:val="24"/>
              </w:rPr>
              <w:t>Projekt ma ograniczoną grupę beneficjentów – p</w:t>
            </w:r>
            <w:r w:rsidR="005A3012" w:rsidRPr="004738E2">
              <w:rPr>
                <w:rFonts w:ascii="Arial" w:hAnsi="Arial" w:cs="Arial"/>
                <w:sz w:val="24"/>
                <w:szCs w:val="24"/>
              </w:rPr>
              <w:t>rojekt dotyczy uczniów placówki.</w:t>
            </w:r>
            <w:r w:rsidR="005A3012" w:rsidRPr="004738E2">
              <w:rPr>
                <w:rFonts w:ascii="Arial" w:hAnsi="Arial" w:cs="Arial"/>
                <w:b/>
                <w:sz w:val="24"/>
                <w:szCs w:val="24"/>
              </w:rPr>
              <w:t xml:space="preserve"> </w:t>
            </w:r>
            <w:r w:rsidRPr="004738E2">
              <w:rPr>
                <w:rFonts w:ascii="Arial" w:hAnsi="Arial" w:cs="Arial"/>
                <w:sz w:val="24"/>
                <w:szCs w:val="24"/>
              </w:rPr>
              <w:t>Liczba placówek oświatowych posiadających salę integracji sensorycznej (Zespół Szkół nr 3, Zespół Szkolno–Przedszkolnym nr 1, Szkoła Podstawowa nr 5) wyczerpuje potrzeby w tym zakresie.</w:t>
            </w:r>
            <w:r w:rsidR="005A3012" w:rsidRPr="004738E2">
              <w:rPr>
                <w:rFonts w:ascii="Arial" w:hAnsi="Arial" w:cs="Arial"/>
                <w:sz w:val="24"/>
                <w:szCs w:val="24"/>
              </w:rPr>
              <w:t xml:space="preserve"> </w:t>
            </w:r>
            <w:r w:rsidRPr="004738E2">
              <w:rPr>
                <w:rFonts w:ascii="Arial" w:hAnsi="Arial" w:cs="Arial"/>
                <w:sz w:val="24"/>
                <w:szCs w:val="24"/>
              </w:rPr>
              <w:t>W wyniku reformy w budynku szkoły podstawę programową realizują również uczniowie klas siódmych i ósmych, co spowodowało większe zapotrzebowanie na sale lekcyjne. Skutkiem tego są późne godziny kończenia nauki przez uczniów. W związku z powyższym wyodrębnienie kolejnej sali na z</w:t>
            </w:r>
            <w:r w:rsidR="005A3012" w:rsidRPr="004738E2">
              <w:rPr>
                <w:rFonts w:ascii="Arial" w:hAnsi="Arial" w:cs="Arial"/>
                <w:sz w:val="24"/>
                <w:szCs w:val="24"/>
              </w:rPr>
              <w:t>ajęcia integracji sensorycznej spowoduje</w:t>
            </w:r>
            <w:r w:rsidRPr="004738E2">
              <w:rPr>
                <w:rFonts w:ascii="Arial" w:hAnsi="Arial" w:cs="Arial"/>
                <w:sz w:val="24"/>
                <w:szCs w:val="24"/>
              </w:rPr>
              <w:t xml:space="preserve"> trudności lokalowe placówki.</w:t>
            </w:r>
          </w:p>
        </w:tc>
      </w:tr>
      <w:tr w:rsidR="001C6EF4" w:rsidRPr="004738E2" w14:paraId="7BB01970" w14:textId="77777777" w:rsidTr="00632206">
        <w:trPr>
          <w:trHeight w:val="1414"/>
        </w:trPr>
        <w:tc>
          <w:tcPr>
            <w:tcW w:w="4088" w:type="dxa"/>
          </w:tcPr>
          <w:p w14:paraId="504D3450"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Dodatkowa trasa linii nr 21 z przystankiem przy Szpitalu przy ul. Wienieckiej</w:t>
            </w:r>
          </w:p>
        </w:tc>
        <w:tc>
          <w:tcPr>
            <w:tcW w:w="11358" w:type="dxa"/>
          </w:tcPr>
          <w:p w14:paraId="3CDCBF9F" w14:textId="77777777" w:rsidR="005A3012" w:rsidRPr="004738E2" w:rsidRDefault="003B7D91" w:rsidP="0015519E">
            <w:pPr>
              <w:rPr>
                <w:rFonts w:ascii="Arial" w:hAnsi="Arial" w:cs="Arial"/>
                <w:b/>
                <w:sz w:val="24"/>
                <w:szCs w:val="24"/>
              </w:rPr>
            </w:pPr>
            <w:r w:rsidRPr="004738E2">
              <w:rPr>
                <w:rFonts w:ascii="Arial" w:hAnsi="Arial" w:cs="Arial"/>
                <w:sz w:val="24"/>
                <w:szCs w:val="24"/>
              </w:rPr>
              <w:t>Opinia negatywna umotywowana jest faktem niedoszacowania kosztów, koniecznością całkowitej zmiany rozkładu jazdy i zwiększenia wozokilometrów. Ponadto w wyniku badań firmy Marcin Gromadzki Public Transport Consulting przeprowadzonych pod koniec 2019 r. i polegających na  kompleksowym badaniu marketingowym wielkości i struktury popytu, po konsultacjach z pasażerami nie wykazano potrzeby zmiany trasy linii „21”.</w:t>
            </w:r>
          </w:p>
        </w:tc>
      </w:tr>
      <w:tr w:rsidR="001C6EF4" w:rsidRPr="004738E2" w14:paraId="6D5B4288" w14:textId="77777777" w:rsidTr="00632206">
        <w:trPr>
          <w:trHeight w:val="1699"/>
        </w:trPr>
        <w:tc>
          <w:tcPr>
            <w:tcW w:w="4088" w:type="dxa"/>
          </w:tcPr>
          <w:p w14:paraId="2DCCE65C"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lastRenderedPageBreak/>
              <w:t>Rewitalizacja ciągu pieszo-rowerowego przy ul. Gałczyńskiego, w okolicy Szkoły Podstawowej nr 20</w:t>
            </w:r>
          </w:p>
        </w:tc>
        <w:tc>
          <w:tcPr>
            <w:tcW w:w="11358" w:type="dxa"/>
          </w:tcPr>
          <w:p w14:paraId="28AE16E3" w14:textId="77777777" w:rsidR="00B166B4" w:rsidRPr="004738E2" w:rsidRDefault="00B166B4" w:rsidP="0015519E">
            <w:pPr>
              <w:ind w:right="567"/>
              <w:rPr>
                <w:rFonts w:ascii="Arial" w:hAnsi="Arial" w:cs="Arial"/>
                <w:sz w:val="24"/>
                <w:szCs w:val="24"/>
              </w:rPr>
            </w:pPr>
            <w:r w:rsidRPr="004738E2">
              <w:rPr>
                <w:rFonts w:ascii="Arial" w:hAnsi="Arial" w:cs="Arial"/>
                <w:sz w:val="24"/>
                <w:szCs w:val="24"/>
              </w:rPr>
              <w:t xml:space="preserve">Projekt niezgodny § 3 ust. 2 </w:t>
            </w:r>
            <w:r w:rsidRPr="004738E2">
              <w:rPr>
                <w:rFonts w:ascii="Arial" w:hAnsi="Arial" w:cs="Arial"/>
                <w:bCs/>
                <w:sz w:val="24"/>
                <w:szCs w:val="24"/>
              </w:rPr>
              <w:t xml:space="preserve">Regulamin Włocławskiego Budżetu Obywatelskiego </w:t>
            </w:r>
            <w:r w:rsidRPr="004738E2">
              <w:rPr>
                <w:rFonts w:ascii="Arial" w:hAnsi="Arial" w:cs="Arial"/>
                <w:sz w:val="24"/>
                <w:szCs w:val="24"/>
              </w:rPr>
              <w:t>- Uchwała nr XXIV/100/2020 Rady Miasta Włocławek z dnia 7 lipca 2020 r. w sprawie zasad Włocławskiego Budżetu Obywatelskiego (Dz. Urz. Woj. Kuj.-Pom. z 2020 r. poz. 3615).</w:t>
            </w:r>
          </w:p>
          <w:p w14:paraId="39B0D689" w14:textId="77777777" w:rsidR="00B166B4" w:rsidRPr="004738E2" w:rsidRDefault="00B166B4" w:rsidP="0015519E">
            <w:pPr>
              <w:pStyle w:val="Bezodstpw"/>
              <w:rPr>
                <w:rFonts w:ascii="Arial" w:hAnsi="Arial" w:cs="Arial"/>
                <w:sz w:val="24"/>
                <w:szCs w:val="24"/>
              </w:rPr>
            </w:pPr>
          </w:p>
          <w:p w14:paraId="502317F7" w14:textId="77777777" w:rsidR="009407E7" w:rsidRPr="004738E2" w:rsidRDefault="009407E7" w:rsidP="0015519E">
            <w:pPr>
              <w:pStyle w:val="Bezodstpw"/>
              <w:rPr>
                <w:rFonts w:ascii="Arial" w:hAnsi="Arial" w:cs="Arial"/>
                <w:bCs/>
                <w:color w:val="00B050"/>
                <w:sz w:val="24"/>
                <w:szCs w:val="24"/>
              </w:rPr>
            </w:pPr>
            <w:r w:rsidRPr="004738E2">
              <w:rPr>
                <w:rFonts w:ascii="Arial" w:hAnsi="Arial" w:cs="Arial"/>
                <w:sz w:val="24"/>
                <w:szCs w:val="24"/>
              </w:rPr>
              <w:t xml:space="preserve">Teren inwestycji – działki nr 73 i 80 KM 76, ul. Gałczyńskiego 15 i 13 – nie stanowią własności Gminy Miasto Włocławek </w:t>
            </w:r>
            <w:r w:rsidRPr="004738E2">
              <w:rPr>
                <w:rFonts w:ascii="Arial" w:hAnsi="Arial" w:cs="Arial"/>
                <w:bCs/>
                <w:sz w:val="24"/>
                <w:szCs w:val="24"/>
              </w:rPr>
              <w:t>– własność S</w:t>
            </w:r>
            <w:r w:rsidR="005A3012" w:rsidRPr="004738E2">
              <w:rPr>
                <w:rFonts w:ascii="Arial" w:hAnsi="Arial" w:cs="Arial"/>
                <w:bCs/>
                <w:sz w:val="24"/>
                <w:szCs w:val="24"/>
              </w:rPr>
              <w:t>M Południe oraz osób fizycznych.</w:t>
            </w:r>
          </w:p>
        </w:tc>
      </w:tr>
      <w:tr w:rsidR="001C6EF4" w:rsidRPr="004738E2" w14:paraId="6C25F14A" w14:textId="77777777" w:rsidTr="00632206">
        <w:trPr>
          <w:trHeight w:val="829"/>
        </w:trPr>
        <w:tc>
          <w:tcPr>
            <w:tcW w:w="4088" w:type="dxa"/>
          </w:tcPr>
          <w:p w14:paraId="61145982" w14:textId="77777777" w:rsidR="001C6EF4" w:rsidRPr="004738E2" w:rsidRDefault="0036135E" w:rsidP="0015519E">
            <w:pPr>
              <w:rPr>
                <w:rFonts w:ascii="Arial" w:hAnsi="Arial" w:cs="Arial"/>
                <w:b/>
                <w:color w:val="0D0D0D" w:themeColor="text1" w:themeTint="F2"/>
                <w:sz w:val="24"/>
                <w:szCs w:val="24"/>
              </w:rPr>
            </w:pPr>
            <w:r w:rsidRPr="004738E2">
              <w:rPr>
                <w:rFonts w:ascii="Arial" w:eastAsia="Times New Roman" w:hAnsi="Arial" w:cs="Arial"/>
                <w:b/>
                <w:color w:val="0D0D0D" w:themeColor="text1" w:themeTint="F2"/>
                <w:sz w:val="24"/>
                <w:szCs w:val="24"/>
                <w:lang w:eastAsia="pl-PL"/>
              </w:rPr>
              <w:t>Nowoczesna toaleta na Placu Wolności</w:t>
            </w:r>
          </w:p>
        </w:tc>
        <w:tc>
          <w:tcPr>
            <w:tcW w:w="11358" w:type="dxa"/>
          </w:tcPr>
          <w:p w14:paraId="64BAC50A" w14:textId="77777777" w:rsidR="00291014" w:rsidRPr="004738E2" w:rsidRDefault="007728FC" w:rsidP="0015519E">
            <w:pPr>
              <w:rPr>
                <w:rFonts w:ascii="Arial" w:hAnsi="Arial" w:cs="Arial"/>
                <w:sz w:val="24"/>
                <w:szCs w:val="24"/>
              </w:rPr>
            </w:pPr>
            <w:r w:rsidRPr="004738E2">
              <w:rPr>
                <w:rFonts w:ascii="Arial" w:hAnsi="Arial" w:cs="Arial"/>
                <w:sz w:val="24"/>
                <w:szCs w:val="24"/>
              </w:rPr>
              <w:t>Trwa</w:t>
            </w:r>
            <w:r w:rsidR="009407E7" w:rsidRPr="004738E2">
              <w:rPr>
                <w:rFonts w:ascii="Arial" w:hAnsi="Arial" w:cs="Arial"/>
                <w:sz w:val="24"/>
                <w:szCs w:val="24"/>
              </w:rPr>
              <w:t xml:space="preserve"> konkurs na zagospodarowanie Placu Wolnoś</w:t>
            </w:r>
            <w:r w:rsidRPr="004738E2">
              <w:rPr>
                <w:rFonts w:ascii="Arial" w:hAnsi="Arial" w:cs="Arial"/>
                <w:sz w:val="24"/>
                <w:szCs w:val="24"/>
              </w:rPr>
              <w:t>ci</w:t>
            </w:r>
            <w:r w:rsidR="009407E7" w:rsidRPr="004738E2">
              <w:rPr>
                <w:rFonts w:ascii="Arial" w:hAnsi="Arial" w:cs="Arial"/>
                <w:sz w:val="24"/>
                <w:szCs w:val="24"/>
              </w:rPr>
              <w:t>. W ramach całego zagospodarowania Placu przewidziana jest również toaleta.</w:t>
            </w:r>
          </w:p>
        </w:tc>
      </w:tr>
    </w:tbl>
    <w:p w14:paraId="6F030ED5" w14:textId="77777777" w:rsidR="00E837E6" w:rsidRDefault="00E837E6" w:rsidP="0015519E">
      <w:pPr>
        <w:spacing w:line="360" w:lineRule="auto"/>
        <w:rPr>
          <w:rFonts w:ascii="Arial" w:hAnsi="Arial" w:cs="Arial"/>
          <w:b/>
          <w:sz w:val="24"/>
          <w:szCs w:val="24"/>
        </w:rPr>
      </w:pPr>
    </w:p>
    <w:p w14:paraId="33367F4A" w14:textId="1258AD75" w:rsidR="00E77F3F" w:rsidRPr="00372A62" w:rsidRDefault="00E77F3F" w:rsidP="000C787C">
      <w:pPr>
        <w:pStyle w:val="Nagwek1"/>
      </w:pPr>
      <w:r w:rsidRPr="00372A62">
        <w:t>PROJEKTY WYCOFANE PRZEZ OSOBĘ ZGŁASZAJĄCĄ</w:t>
      </w:r>
    </w:p>
    <w:tbl>
      <w:tblPr>
        <w:tblStyle w:val="Tabela-Siatka"/>
        <w:tblW w:w="15446" w:type="dxa"/>
        <w:tblLook w:val="04A0" w:firstRow="1" w:lastRow="0" w:firstColumn="1" w:lastColumn="0" w:noHBand="0" w:noVBand="1"/>
        <w:tblCaption w:val="PROJEKTY WYCOFANE PRZEZ OSOBĘ ZGŁASZAJĄCĄ"/>
        <w:tblDescription w:val="Projekty wycofane przez osobę zgłaszającą"/>
      </w:tblPr>
      <w:tblGrid>
        <w:gridCol w:w="15446"/>
      </w:tblGrid>
      <w:tr w:rsidR="00E77F3F" w:rsidRPr="004738E2" w14:paraId="2EE2C19A" w14:textId="77777777" w:rsidTr="00372A62">
        <w:trPr>
          <w:trHeight w:val="629"/>
        </w:trPr>
        <w:tc>
          <w:tcPr>
            <w:tcW w:w="15446" w:type="dxa"/>
          </w:tcPr>
          <w:p w14:paraId="4CBDF813" w14:textId="77777777" w:rsidR="00E77F3F" w:rsidRPr="004738E2" w:rsidRDefault="00E77F3F" w:rsidP="0015519E">
            <w:pPr>
              <w:rPr>
                <w:rFonts w:ascii="Arial" w:hAnsi="Arial" w:cs="Arial"/>
                <w:b/>
                <w:color w:val="FFFFFF" w:themeColor="background1"/>
                <w:sz w:val="24"/>
                <w:szCs w:val="24"/>
              </w:rPr>
            </w:pPr>
            <w:r w:rsidRPr="000C787C">
              <w:rPr>
                <w:rFonts w:ascii="Arial" w:hAnsi="Arial" w:cs="Arial"/>
                <w:b/>
                <w:sz w:val="24"/>
                <w:szCs w:val="24"/>
              </w:rPr>
              <w:t>Nazwa projektu</w:t>
            </w:r>
          </w:p>
        </w:tc>
      </w:tr>
      <w:tr w:rsidR="00E77F3F" w:rsidRPr="004738E2" w14:paraId="01C78B66" w14:textId="77777777" w:rsidTr="00372A62">
        <w:trPr>
          <w:trHeight w:val="1292"/>
        </w:trPr>
        <w:tc>
          <w:tcPr>
            <w:tcW w:w="15446" w:type="dxa"/>
          </w:tcPr>
          <w:p w14:paraId="4C29FC79" w14:textId="77777777" w:rsidR="00E77F3F" w:rsidRPr="004738E2" w:rsidRDefault="003A192C" w:rsidP="0015519E">
            <w:pPr>
              <w:rPr>
                <w:rFonts w:ascii="Arial" w:hAnsi="Arial" w:cs="Arial"/>
                <w:b/>
                <w:sz w:val="24"/>
                <w:szCs w:val="24"/>
              </w:rPr>
            </w:pPr>
            <w:r w:rsidRPr="004738E2">
              <w:rPr>
                <w:rFonts w:ascii="Arial" w:eastAsia="Times New Roman" w:hAnsi="Arial" w:cs="Arial"/>
                <w:b/>
                <w:sz w:val="24"/>
                <w:szCs w:val="24"/>
                <w:lang w:eastAsia="pl-PL"/>
              </w:rPr>
              <w:t>Koncert zespołu muzyki dawnej „</w:t>
            </w:r>
            <w:r w:rsidR="00E77F3F" w:rsidRPr="004738E2">
              <w:rPr>
                <w:rFonts w:ascii="Arial" w:eastAsia="Times New Roman" w:hAnsi="Arial" w:cs="Arial"/>
                <w:b/>
                <w:sz w:val="24"/>
                <w:szCs w:val="24"/>
                <w:lang w:eastAsia="pl-PL"/>
              </w:rPr>
              <w:t>Concert delle Muse</w:t>
            </w:r>
            <w:r w:rsidRPr="004738E2">
              <w:rPr>
                <w:rFonts w:ascii="Arial" w:eastAsia="Times New Roman" w:hAnsi="Arial" w:cs="Arial"/>
                <w:b/>
                <w:sz w:val="24"/>
                <w:szCs w:val="24"/>
                <w:lang w:eastAsia="pl-PL"/>
              </w:rPr>
              <w:t>”</w:t>
            </w:r>
            <w:r w:rsidR="00E77F3F" w:rsidRPr="004738E2">
              <w:rPr>
                <w:rFonts w:ascii="Arial" w:eastAsia="Times New Roman" w:hAnsi="Arial" w:cs="Arial"/>
                <w:b/>
                <w:sz w:val="24"/>
                <w:szCs w:val="24"/>
                <w:lang w:eastAsia="pl-PL"/>
              </w:rPr>
              <w:t xml:space="preserve"> pod tytułem "Muzyczne przyjemności na skrzypce i wiolonczele"</w:t>
            </w:r>
          </w:p>
        </w:tc>
      </w:tr>
    </w:tbl>
    <w:p w14:paraId="5F3B6892" w14:textId="77777777" w:rsidR="00E77F3F" w:rsidRPr="004738E2" w:rsidRDefault="00E77F3F" w:rsidP="0015519E">
      <w:pPr>
        <w:rPr>
          <w:rFonts w:ascii="Arial" w:hAnsi="Arial" w:cs="Arial"/>
          <w:sz w:val="24"/>
          <w:szCs w:val="24"/>
        </w:rPr>
      </w:pPr>
    </w:p>
    <w:sectPr w:rsidR="00E77F3F" w:rsidRPr="004738E2" w:rsidSect="006E56F1">
      <w:footerReference w:type="default" r:id="rId8"/>
      <w:pgSz w:w="16838" w:h="11906" w:orient="landscape"/>
      <w:pgMar w:top="14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60039" w14:textId="77777777" w:rsidR="00DB31A2" w:rsidRDefault="00DB31A2" w:rsidP="005A3012">
      <w:pPr>
        <w:spacing w:after="0" w:line="240" w:lineRule="auto"/>
      </w:pPr>
      <w:r>
        <w:separator/>
      </w:r>
    </w:p>
  </w:endnote>
  <w:endnote w:type="continuationSeparator" w:id="0">
    <w:p w14:paraId="28A861D4" w14:textId="77777777" w:rsidR="00DB31A2" w:rsidRDefault="00DB31A2" w:rsidP="005A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789828"/>
      <w:docPartObj>
        <w:docPartGallery w:val="Page Numbers (Bottom of Page)"/>
        <w:docPartUnique/>
      </w:docPartObj>
    </w:sdtPr>
    <w:sdtEndPr/>
    <w:sdtContent>
      <w:p w14:paraId="43B3DEB0" w14:textId="77777777" w:rsidR="005A3012" w:rsidRDefault="005A3012">
        <w:pPr>
          <w:pStyle w:val="Stopka"/>
          <w:jc w:val="center"/>
        </w:pPr>
        <w:r>
          <w:rPr>
            <w:noProof/>
            <w:lang w:eastAsia="pl-PL"/>
          </w:rPr>
          <mc:AlternateContent>
            <mc:Choice Requires="wps">
              <w:drawing>
                <wp:inline distT="0" distB="0" distL="0" distR="0" wp14:anchorId="48B1B070" wp14:editId="63CA9539">
                  <wp:extent cx="5467350" cy="45085"/>
                  <wp:effectExtent l="0" t="9525" r="0" b="2540"/>
                  <wp:docPr id="2" name="Schemat blokowy: decyzja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C62772" id="_x0000_t110" coordsize="21600,21600" o:spt="110" path="m10800,l,10800,10800,21600,21600,10800xe">
                  <v:stroke joinstyle="miter"/>
                  <v:path gradientshapeok="t" o:connecttype="rect" textboxrect="5400,5400,16200,16200"/>
                </v:shapetype>
                <v:shape id="Schemat blokowy: decyzja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" fillcolor="black" stroked="f">
                  <v:fill r:id="rId1" o:title="" type="pattern"/>
                  <w10:anchorlock/>
                </v:shape>
              </w:pict>
            </mc:Fallback>
          </mc:AlternateContent>
        </w:r>
      </w:p>
      <w:p w14:paraId="6672EF0F" w14:textId="77777777" w:rsidR="005A3012" w:rsidRDefault="005A3012">
        <w:pPr>
          <w:pStyle w:val="Stopka"/>
          <w:jc w:val="center"/>
        </w:pPr>
        <w:r>
          <w:fldChar w:fldCharType="begin"/>
        </w:r>
        <w:r>
          <w:instrText>PAGE    \* MERGEFORMAT</w:instrText>
        </w:r>
        <w:r>
          <w:fldChar w:fldCharType="separate"/>
        </w:r>
        <w:r w:rsidR="0013572B">
          <w:rPr>
            <w:noProof/>
          </w:rPr>
          <w:t>10</w:t>
        </w:r>
        <w:r>
          <w:fldChar w:fldCharType="end"/>
        </w:r>
      </w:p>
    </w:sdtContent>
  </w:sdt>
  <w:p w14:paraId="624A0C95" w14:textId="77777777" w:rsidR="005A3012" w:rsidRDefault="005A30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902E6" w14:textId="77777777" w:rsidR="00DB31A2" w:rsidRDefault="00DB31A2" w:rsidP="005A3012">
      <w:pPr>
        <w:spacing w:after="0" w:line="240" w:lineRule="auto"/>
      </w:pPr>
      <w:r>
        <w:separator/>
      </w:r>
    </w:p>
  </w:footnote>
  <w:footnote w:type="continuationSeparator" w:id="0">
    <w:p w14:paraId="0472B10A" w14:textId="77777777" w:rsidR="00DB31A2" w:rsidRDefault="00DB31A2" w:rsidP="005A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1C1D"/>
    <w:multiLevelType w:val="hybridMultilevel"/>
    <w:tmpl w:val="624A37A4"/>
    <w:lvl w:ilvl="0" w:tplc="905E0BFE">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 w15:restartNumberingAfterBreak="0">
    <w:nsid w:val="14912ACC"/>
    <w:multiLevelType w:val="hybridMultilevel"/>
    <w:tmpl w:val="276CD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C930BBF"/>
    <w:multiLevelType w:val="hybridMultilevel"/>
    <w:tmpl w:val="80608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72C27BD"/>
    <w:multiLevelType w:val="hybridMultilevel"/>
    <w:tmpl w:val="FF423EDA"/>
    <w:lvl w:ilvl="0" w:tplc="289E90A8">
      <w:start w:val="1"/>
      <w:numFmt w:val="decimal"/>
      <w:lvlText w:val="%1."/>
      <w:lvlJc w:val="left"/>
      <w:pPr>
        <w:ind w:left="510"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BC"/>
    <w:rsid w:val="00000D2F"/>
    <w:rsid w:val="000301F4"/>
    <w:rsid w:val="0004248E"/>
    <w:rsid w:val="000500DD"/>
    <w:rsid w:val="00050E3C"/>
    <w:rsid w:val="000C787C"/>
    <w:rsid w:val="000F0CBC"/>
    <w:rsid w:val="0013572B"/>
    <w:rsid w:val="00141AAB"/>
    <w:rsid w:val="0015519E"/>
    <w:rsid w:val="00165578"/>
    <w:rsid w:val="00165593"/>
    <w:rsid w:val="00182298"/>
    <w:rsid w:val="001C6EF4"/>
    <w:rsid w:val="001D703F"/>
    <w:rsid w:val="0028068D"/>
    <w:rsid w:val="00291014"/>
    <w:rsid w:val="002A7794"/>
    <w:rsid w:val="002B3EC1"/>
    <w:rsid w:val="0036135E"/>
    <w:rsid w:val="00372A62"/>
    <w:rsid w:val="00376DF6"/>
    <w:rsid w:val="00385750"/>
    <w:rsid w:val="003A192C"/>
    <w:rsid w:val="003B7D91"/>
    <w:rsid w:val="003C7913"/>
    <w:rsid w:val="00400A17"/>
    <w:rsid w:val="00404E3C"/>
    <w:rsid w:val="004179AA"/>
    <w:rsid w:val="004738E2"/>
    <w:rsid w:val="004A1C31"/>
    <w:rsid w:val="004C3F05"/>
    <w:rsid w:val="00505AF4"/>
    <w:rsid w:val="00506391"/>
    <w:rsid w:val="005266FD"/>
    <w:rsid w:val="005546D1"/>
    <w:rsid w:val="00572740"/>
    <w:rsid w:val="005A3012"/>
    <w:rsid w:val="005F7EE1"/>
    <w:rsid w:val="00632206"/>
    <w:rsid w:val="006715E6"/>
    <w:rsid w:val="006A791C"/>
    <w:rsid w:val="006E56F1"/>
    <w:rsid w:val="007728FC"/>
    <w:rsid w:val="007B7289"/>
    <w:rsid w:val="007F35FF"/>
    <w:rsid w:val="00811DD3"/>
    <w:rsid w:val="0089465F"/>
    <w:rsid w:val="008A53DF"/>
    <w:rsid w:val="008F3F4C"/>
    <w:rsid w:val="008F4303"/>
    <w:rsid w:val="00921392"/>
    <w:rsid w:val="00921B1B"/>
    <w:rsid w:val="009407E7"/>
    <w:rsid w:val="0096520F"/>
    <w:rsid w:val="00A63B6E"/>
    <w:rsid w:val="00A9421F"/>
    <w:rsid w:val="00AF6AA9"/>
    <w:rsid w:val="00B042C9"/>
    <w:rsid w:val="00B13F7E"/>
    <w:rsid w:val="00B166B4"/>
    <w:rsid w:val="00B16AAC"/>
    <w:rsid w:val="00B32B95"/>
    <w:rsid w:val="00B60BF2"/>
    <w:rsid w:val="00B801B2"/>
    <w:rsid w:val="00B96803"/>
    <w:rsid w:val="00BC7F31"/>
    <w:rsid w:val="00BD4185"/>
    <w:rsid w:val="00D81E7D"/>
    <w:rsid w:val="00D93F31"/>
    <w:rsid w:val="00D9414E"/>
    <w:rsid w:val="00DB31A2"/>
    <w:rsid w:val="00DB4FC9"/>
    <w:rsid w:val="00E51EFF"/>
    <w:rsid w:val="00E659E7"/>
    <w:rsid w:val="00E77F3F"/>
    <w:rsid w:val="00E837E6"/>
    <w:rsid w:val="00E927A3"/>
    <w:rsid w:val="00EE2BFD"/>
    <w:rsid w:val="00F05682"/>
    <w:rsid w:val="00F21F57"/>
    <w:rsid w:val="00F938C6"/>
    <w:rsid w:val="00FE73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F27EF"/>
  <w15:chartTrackingRefBased/>
  <w15:docId w15:val="{2B30953A-F605-41BC-93B0-3E503DB1B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837E6"/>
    <w:pPr>
      <w:spacing w:line="360" w:lineRule="auto"/>
      <w:jc w:val="center"/>
      <w:outlineLvl w:val="0"/>
    </w:pPr>
    <w:rPr>
      <w:rFonts w:ascii="Arial" w:hAnsi="Arial" w:cs="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6135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135E"/>
    <w:rPr>
      <w:rFonts w:ascii="Segoe UI" w:hAnsi="Segoe UI" w:cs="Segoe UI"/>
      <w:sz w:val="18"/>
      <w:szCs w:val="18"/>
    </w:rPr>
  </w:style>
  <w:style w:type="paragraph" w:styleId="Akapitzlist">
    <w:name w:val="List Paragraph"/>
    <w:basedOn w:val="Normalny"/>
    <w:uiPriority w:val="34"/>
    <w:qFormat/>
    <w:rsid w:val="00D81E7D"/>
    <w:pPr>
      <w:ind w:left="720"/>
      <w:contextualSpacing/>
    </w:pPr>
  </w:style>
  <w:style w:type="paragraph" w:styleId="Bezodstpw">
    <w:name w:val="No Spacing"/>
    <w:uiPriority w:val="1"/>
    <w:qFormat/>
    <w:rsid w:val="009407E7"/>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5A30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3012"/>
  </w:style>
  <w:style w:type="paragraph" w:styleId="Stopka">
    <w:name w:val="footer"/>
    <w:basedOn w:val="Normalny"/>
    <w:link w:val="StopkaZnak"/>
    <w:uiPriority w:val="99"/>
    <w:unhideWhenUsed/>
    <w:rsid w:val="005A30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3012"/>
  </w:style>
  <w:style w:type="character" w:customStyle="1" w:styleId="Nagwek1Znak">
    <w:name w:val="Nagłówek 1 Znak"/>
    <w:basedOn w:val="Domylnaczcionkaakapitu"/>
    <w:link w:val="Nagwek1"/>
    <w:uiPriority w:val="9"/>
    <w:rsid w:val="00E837E6"/>
    <w:rPr>
      <w:rFonts w:ascii="Arial" w:hAnsi="Arial"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961203">
      <w:bodyDiv w:val="1"/>
      <w:marLeft w:val="0"/>
      <w:marRight w:val="0"/>
      <w:marTop w:val="0"/>
      <w:marBottom w:val="0"/>
      <w:divBdr>
        <w:top w:val="none" w:sz="0" w:space="0" w:color="auto"/>
        <w:left w:val="none" w:sz="0" w:space="0" w:color="auto"/>
        <w:bottom w:val="none" w:sz="0" w:space="0" w:color="auto"/>
        <w:right w:val="none" w:sz="0" w:space="0" w:color="auto"/>
      </w:divBdr>
    </w:div>
    <w:div w:id="904678188">
      <w:bodyDiv w:val="1"/>
      <w:marLeft w:val="0"/>
      <w:marRight w:val="0"/>
      <w:marTop w:val="0"/>
      <w:marBottom w:val="0"/>
      <w:divBdr>
        <w:top w:val="none" w:sz="0" w:space="0" w:color="auto"/>
        <w:left w:val="none" w:sz="0" w:space="0" w:color="auto"/>
        <w:bottom w:val="none" w:sz="0" w:space="0" w:color="auto"/>
        <w:right w:val="none" w:sz="0" w:space="0" w:color="auto"/>
      </w:divBdr>
    </w:div>
    <w:div w:id="914778158">
      <w:bodyDiv w:val="1"/>
      <w:marLeft w:val="0"/>
      <w:marRight w:val="0"/>
      <w:marTop w:val="0"/>
      <w:marBottom w:val="0"/>
      <w:divBdr>
        <w:top w:val="none" w:sz="0" w:space="0" w:color="auto"/>
        <w:left w:val="none" w:sz="0" w:space="0" w:color="auto"/>
        <w:bottom w:val="none" w:sz="0" w:space="0" w:color="auto"/>
        <w:right w:val="none" w:sz="0" w:space="0" w:color="auto"/>
      </w:divBdr>
    </w:div>
    <w:div w:id="941767820">
      <w:bodyDiv w:val="1"/>
      <w:marLeft w:val="0"/>
      <w:marRight w:val="0"/>
      <w:marTop w:val="0"/>
      <w:marBottom w:val="0"/>
      <w:divBdr>
        <w:top w:val="none" w:sz="0" w:space="0" w:color="auto"/>
        <w:left w:val="none" w:sz="0" w:space="0" w:color="auto"/>
        <w:bottom w:val="none" w:sz="0" w:space="0" w:color="auto"/>
        <w:right w:val="none" w:sz="0" w:space="0" w:color="auto"/>
      </w:divBdr>
    </w:div>
    <w:div w:id="1030647943">
      <w:bodyDiv w:val="1"/>
      <w:marLeft w:val="0"/>
      <w:marRight w:val="0"/>
      <w:marTop w:val="0"/>
      <w:marBottom w:val="0"/>
      <w:divBdr>
        <w:top w:val="none" w:sz="0" w:space="0" w:color="auto"/>
        <w:left w:val="none" w:sz="0" w:space="0" w:color="auto"/>
        <w:bottom w:val="none" w:sz="0" w:space="0" w:color="auto"/>
        <w:right w:val="none" w:sz="0" w:space="0" w:color="auto"/>
      </w:divBdr>
    </w:div>
    <w:div w:id="1329678745">
      <w:bodyDiv w:val="1"/>
      <w:marLeft w:val="0"/>
      <w:marRight w:val="0"/>
      <w:marTop w:val="0"/>
      <w:marBottom w:val="0"/>
      <w:divBdr>
        <w:top w:val="none" w:sz="0" w:space="0" w:color="auto"/>
        <w:left w:val="none" w:sz="0" w:space="0" w:color="auto"/>
        <w:bottom w:val="none" w:sz="0" w:space="0" w:color="auto"/>
        <w:right w:val="none" w:sz="0" w:space="0" w:color="auto"/>
      </w:divBdr>
    </w:div>
    <w:div w:id="1481000192">
      <w:bodyDiv w:val="1"/>
      <w:marLeft w:val="0"/>
      <w:marRight w:val="0"/>
      <w:marTop w:val="0"/>
      <w:marBottom w:val="0"/>
      <w:divBdr>
        <w:top w:val="none" w:sz="0" w:space="0" w:color="auto"/>
        <w:left w:val="none" w:sz="0" w:space="0" w:color="auto"/>
        <w:bottom w:val="none" w:sz="0" w:space="0" w:color="auto"/>
        <w:right w:val="none" w:sz="0" w:space="0" w:color="auto"/>
      </w:divBdr>
    </w:div>
    <w:div w:id="1778523866">
      <w:bodyDiv w:val="1"/>
      <w:marLeft w:val="0"/>
      <w:marRight w:val="0"/>
      <w:marTop w:val="0"/>
      <w:marBottom w:val="0"/>
      <w:divBdr>
        <w:top w:val="none" w:sz="0" w:space="0" w:color="auto"/>
        <w:left w:val="none" w:sz="0" w:space="0" w:color="auto"/>
        <w:bottom w:val="none" w:sz="0" w:space="0" w:color="auto"/>
        <w:right w:val="none" w:sz="0" w:space="0" w:color="auto"/>
      </w:divBdr>
    </w:div>
    <w:div w:id="1835335681">
      <w:bodyDiv w:val="1"/>
      <w:marLeft w:val="0"/>
      <w:marRight w:val="0"/>
      <w:marTop w:val="0"/>
      <w:marBottom w:val="0"/>
      <w:divBdr>
        <w:top w:val="none" w:sz="0" w:space="0" w:color="auto"/>
        <w:left w:val="none" w:sz="0" w:space="0" w:color="auto"/>
        <w:bottom w:val="none" w:sz="0" w:space="0" w:color="auto"/>
        <w:right w:val="none" w:sz="0" w:space="0" w:color="auto"/>
      </w:divBdr>
    </w:div>
    <w:div w:id="1881280456">
      <w:bodyDiv w:val="1"/>
      <w:marLeft w:val="0"/>
      <w:marRight w:val="0"/>
      <w:marTop w:val="0"/>
      <w:marBottom w:val="0"/>
      <w:divBdr>
        <w:top w:val="none" w:sz="0" w:space="0" w:color="auto"/>
        <w:left w:val="none" w:sz="0" w:space="0" w:color="auto"/>
        <w:bottom w:val="none" w:sz="0" w:space="0" w:color="auto"/>
        <w:right w:val="none" w:sz="0" w:space="0" w:color="auto"/>
      </w:divBdr>
    </w:div>
    <w:div w:id="20531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5A851-D97C-4CA0-AEDE-B713F5C3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15</Pages>
  <Words>3968</Words>
  <Characters>23814</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Włocławski Budżet Obywatelski na rok 2021 – 37 propozycji wstępnie zakwalifikowanych pod głosowanie</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Włocławski Budżet Obywatelski na rok 2021 – 37 propozycji wstępnie zakwalifikowanych pod głosowanie</dc:title>
  <dc:subject/>
  <dc:creator>Maciej Jagieła</dc:creator>
  <cp:keywords>Budżet Obywatelski</cp:keywords>
  <dc:description/>
  <cp:lastModifiedBy>Łukasz Stolarski</cp:lastModifiedBy>
  <cp:revision>28</cp:revision>
  <cp:lastPrinted>2020-10-23T08:12:00Z</cp:lastPrinted>
  <dcterms:created xsi:type="dcterms:W3CDTF">2020-10-19T10:51:00Z</dcterms:created>
  <dcterms:modified xsi:type="dcterms:W3CDTF">2020-10-23T09:55:00Z</dcterms:modified>
</cp:coreProperties>
</file>