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C4" w:rsidRPr="00D1106A" w:rsidRDefault="001223C4" w:rsidP="00644A4F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D1106A">
        <w:rPr>
          <w:rFonts w:ascii="Arial" w:hAnsi="Arial" w:cs="Arial"/>
          <w:i w:val="0"/>
          <w:sz w:val="24"/>
          <w:szCs w:val="24"/>
        </w:rPr>
        <w:t>ZARZĄDZENIE</w:t>
      </w:r>
      <w:r w:rsidR="0005537B">
        <w:rPr>
          <w:rFonts w:ascii="Arial" w:hAnsi="Arial" w:cs="Arial"/>
          <w:i w:val="0"/>
          <w:sz w:val="24"/>
          <w:szCs w:val="24"/>
        </w:rPr>
        <w:t xml:space="preserve"> </w:t>
      </w:r>
      <w:r w:rsidRPr="00D1106A">
        <w:rPr>
          <w:rFonts w:ascii="Arial" w:hAnsi="Arial" w:cs="Arial"/>
          <w:i w:val="0"/>
          <w:sz w:val="24"/>
          <w:szCs w:val="24"/>
        </w:rPr>
        <w:t>Nr</w:t>
      </w:r>
      <w:r w:rsidR="0005537B">
        <w:rPr>
          <w:rFonts w:ascii="Arial" w:hAnsi="Arial" w:cs="Arial"/>
          <w:i w:val="0"/>
          <w:sz w:val="24"/>
          <w:szCs w:val="24"/>
        </w:rPr>
        <w:t xml:space="preserve"> </w:t>
      </w:r>
      <w:r w:rsidR="000E3A9A">
        <w:rPr>
          <w:rFonts w:ascii="Arial" w:hAnsi="Arial" w:cs="Arial"/>
          <w:i w:val="0"/>
          <w:sz w:val="24"/>
          <w:szCs w:val="24"/>
        </w:rPr>
        <w:t>409/2020</w:t>
      </w:r>
    </w:p>
    <w:p w:rsidR="001223C4" w:rsidRPr="00D1106A" w:rsidRDefault="001223C4" w:rsidP="00644A4F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D1106A" w:rsidRDefault="001223C4" w:rsidP="001223C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D1106A">
        <w:rPr>
          <w:rFonts w:ascii="Arial" w:hAnsi="Arial" w:cs="Arial"/>
          <w:i w:val="0"/>
          <w:sz w:val="24"/>
          <w:szCs w:val="24"/>
        </w:rPr>
        <w:t>PREZYDENTA</w:t>
      </w:r>
      <w:r w:rsidR="0005537B">
        <w:rPr>
          <w:rFonts w:ascii="Arial" w:hAnsi="Arial" w:cs="Arial"/>
          <w:i w:val="0"/>
          <w:sz w:val="24"/>
          <w:szCs w:val="24"/>
        </w:rPr>
        <w:t xml:space="preserve"> </w:t>
      </w:r>
      <w:r w:rsidRPr="00D1106A">
        <w:rPr>
          <w:rFonts w:ascii="Arial" w:hAnsi="Arial" w:cs="Arial"/>
          <w:i w:val="0"/>
          <w:sz w:val="24"/>
          <w:szCs w:val="24"/>
        </w:rPr>
        <w:t>MIASTA</w:t>
      </w:r>
      <w:r w:rsidR="0005537B">
        <w:rPr>
          <w:rFonts w:ascii="Arial" w:hAnsi="Arial" w:cs="Arial"/>
          <w:i w:val="0"/>
          <w:sz w:val="24"/>
          <w:szCs w:val="24"/>
        </w:rPr>
        <w:t xml:space="preserve"> </w:t>
      </w:r>
      <w:r w:rsidRPr="00D1106A">
        <w:rPr>
          <w:rFonts w:ascii="Arial" w:hAnsi="Arial" w:cs="Arial"/>
          <w:i w:val="0"/>
          <w:sz w:val="24"/>
          <w:szCs w:val="24"/>
        </w:rPr>
        <w:t>WŁOCŁAWEK</w:t>
      </w:r>
    </w:p>
    <w:p w:rsidR="001223C4" w:rsidRPr="00D1106A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D1106A" w:rsidRDefault="001223C4" w:rsidP="00644A4F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D1106A">
        <w:rPr>
          <w:rFonts w:ascii="Arial" w:hAnsi="Arial" w:cs="Arial"/>
          <w:i w:val="0"/>
          <w:sz w:val="24"/>
          <w:szCs w:val="24"/>
        </w:rPr>
        <w:t xml:space="preserve">z dnia </w:t>
      </w:r>
      <w:r w:rsidR="000E3A9A">
        <w:rPr>
          <w:rFonts w:ascii="Arial" w:hAnsi="Arial" w:cs="Arial"/>
          <w:i w:val="0"/>
          <w:sz w:val="24"/>
          <w:szCs w:val="24"/>
        </w:rPr>
        <w:t>23 listopada 2020 r.</w:t>
      </w:r>
    </w:p>
    <w:p w:rsidR="001223C4" w:rsidRPr="00D1106A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:rsidR="001223C4" w:rsidRPr="00D1106A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35631" w:rsidRPr="00D1106A" w:rsidRDefault="00135631" w:rsidP="00D1106A">
      <w:pPr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D1106A" w:rsidRDefault="00135631" w:rsidP="00D1106A">
      <w:pPr>
        <w:rPr>
          <w:rFonts w:ascii="Arial" w:hAnsi="Arial" w:cs="Arial"/>
          <w:sz w:val="24"/>
          <w:szCs w:val="24"/>
        </w:rPr>
      </w:pPr>
    </w:p>
    <w:p w:rsidR="007D374A" w:rsidRPr="00D1106A" w:rsidRDefault="007D374A" w:rsidP="00D1106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D1106A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</w:t>
      </w:r>
      <w:r w:rsidR="00B45B5F" w:rsidRPr="00D1106A">
        <w:rPr>
          <w:rFonts w:ascii="Arial" w:hAnsi="Arial" w:cs="Arial"/>
          <w:sz w:val="24"/>
          <w:szCs w:val="24"/>
        </w:rPr>
        <w:t xml:space="preserve"> (Dz. U z 2020 r. poz. </w:t>
      </w:r>
      <w:r w:rsidR="006740DE" w:rsidRPr="00D1106A">
        <w:rPr>
          <w:rFonts w:ascii="Arial" w:hAnsi="Arial" w:cs="Arial"/>
          <w:sz w:val="24"/>
          <w:szCs w:val="24"/>
        </w:rPr>
        <w:t>1990</w:t>
      </w:r>
      <w:r w:rsidR="00B45B5F" w:rsidRPr="00D1106A">
        <w:rPr>
          <w:rFonts w:ascii="Arial" w:hAnsi="Arial" w:cs="Arial"/>
          <w:sz w:val="24"/>
          <w:szCs w:val="24"/>
        </w:rPr>
        <w:t>.)</w:t>
      </w:r>
      <w:r w:rsidRPr="00D1106A">
        <w:rPr>
          <w:rFonts w:ascii="Arial" w:hAnsi="Arial" w:cs="Arial"/>
          <w:sz w:val="24"/>
          <w:szCs w:val="24"/>
        </w:rPr>
        <w:t xml:space="preserve">, w związku z uchwałą nr VIII/57/2019 Rady Miasta Włocławek z dnia 9 kwietnia 2019 r. w sprawie ustanowienia Specjalnej Strefy Rewitalizacji na obszarze rewitalizacji Miasta Włocławek (Dziennik Urzędowy Województwa Kujawsko - Pomorskiego z 2019 r. poz. 2389). </w:t>
      </w:r>
    </w:p>
    <w:p w:rsidR="001223C4" w:rsidRPr="00D1106A" w:rsidRDefault="001223C4" w:rsidP="00D1106A">
      <w:pPr>
        <w:rPr>
          <w:rFonts w:ascii="Arial" w:hAnsi="Arial" w:cs="Arial"/>
          <w:sz w:val="24"/>
          <w:szCs w:val="24"/>
        </w:rPr>
      </w:pPr>
    </w:p>
    <w:p w:rsidR="001223C4" w:rsidRPr="0005537B" w:rsidRDefault="001223C4" w:rsidP="0005537B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05537B">
        <w:rPr>
          <w:rFonts w:ascii="Arial" w:hAnsi="Arial" w:cs="Arial"/>
          <w:b/>
          <w:sz w:val="24"/>
          <w:szCs w:val="24"/>
        </w:rPr>
        <w:t>zarządza się, co następuje:</w:t>
      </w:r>
    </w:p>
    <w:p w:rsidR="001223C4" w:rsidRPr="00D1106A" w:rsidRDefault="001223C4" w:rsidP="00D1106A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D1106A" w:rsidRDefault="001223C4" w:rsidP="00D1106A">
      <w:pPr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b/>
          <w:sz w:val="24"/>
          <w:szCs w:val="24"/>
        </w:rPr>
        <w:t>§ 1</w:t>
      </w:r>
      <w:r w:rsidRPr="00D1106A">
        <w:rPr>
          <w:rFonts w:ascii="Arial" w:hAnsi="Arial" w:cs="Arial"/>
          <w:sz w:val="24"/>
          <w:szCs w:val="24"/>
        </w:rPr>
        <w:t xml:space="preserve">. </w:t>
      </w:r>
      <w:r w:rsidR="0087306B" w:rsidRPr="00D1106A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D1106A">
        <w:rPr>
          <w:rFonts w:ascii="Arial" w:hAnsi="Arial" w:cs="Arial"/>
          <w:sz w:val="24"/>
          <w:szCs w:val="24"/>
        </w:rPr>
        <w:t>w stosunku</w:t>
      </w:r>
      <w:r w:rsidR="00D1106A">
        <w:rPr>
          <w:rFonts w:ascii="Arial" w:hAnsi="Arial" w:cs="Arial"/>
          <w:sz w:val="24"/>
          <w:szCs w:val="24"/>
        </w:rPr>
        <w:t xml:space="preserve"> </w:t>
      </w:r>
      <w:r w:rsidRPr="00D1106A">
        <w:rPr>
          <w:rFonts w:ascii="Arial" w:hAnsi="Arial" w:cs="Arial"/>
          <w:sz w:val="24"/>
          <w:szCs w:val="24"/>
        </w:rPr>
        <w:t>do</w:t>
      </w:r>
      <w:r w:rsidR="00744C83" w:rsidRPr="00D1106A">
        <w:rPr>
          <w:rFonts w:ascii="Arial" w:hAnsi="Arial" w:cs="Arial"/>
          <w:sz w:val="24"/>
          <w:szCs w:val="24"/>
        </w:rPr>
        <w:t xml:space="preserve"> </w:t>
      </w:r>
      <w:r w:rsidR="00B0646D" w:rsidRPr="00D1106A">
        <w:rPr>
          <w:rFonts w:ascii="Arial" w:hAnsi="Arial" w:cs="Arial"/>
          <w:sz w:val="24"/>
          <w:szCs w:val="24"/>
        </w:rPr>
        <w:t xml:space="preserve">prawa własności samodzielnego </w:t>
      </w:r>
      <w:r w:rsidR="00DC3AA7" w:rsidRPr="00D1106A">
        <w:rPr>
          <w:rFonts w:ascii="Arial" w:hAnsi="Arial" w:cs="Arial"/>
          <w:sz w:val="24"/>
          <w:szCs w:val="24"/>
        </w:rPr>
        <w:t xml:space="preserve">lokalu niemieszkalnego numer </w:t>
      </w:r>
      <w:r w:rsidR="00DC3AA7" w:rsidRPr="00D1106A">
        <w:rPr>
          <w:rFonts w:ascii="Arial" w:hAnsi="Arial" w:cs="Arial"/>
          <w:b/>
          <w:sz w:val="24"/>
          <w:szCs w:val="24"/>
        </w:rPr>
        <w:t>13</w:t>
      </w:r>
      <w:r w:rsidR="00A50E0E" w:rsidRPr="00D1106A">
        <w:rPr>
          <w:rFonts w:ascii="Arial" w:hAnsi="Arial" w:cs="Arial"/>
          <w:b/>
          <w:sz w:val="24"/>
          <w:szCs w:val="24"/>
        </w:rPr>
        <w:t xml:space="preserve">, </w:t>
      </w:r>
      <w:r w:rsidR="00A50E0E" w:rsidRPr="00D1106A">
        <w:rPr>
          <w:rFonts w:ascii="Arial" w:hAnsi="Arial" w:cs="Arial"/>
          <w:sz w:val="24"/>
          <w:szCs w:val="24"/>
        </w:rPr>
        <w:t>stanowiącego odrębn</w:t>
      </w:r>
      <w:r w:rsidR="004C2B66" w:rsidRPr="00D1106A">
        <w:rPr>
          <w:rFonts w:ascii="Arial" w:hAnsi="Arial" w:cs="Arial"/>
          <w:sz w:val="24"/>
          <w:szCs w:val="24"/>
        </w:rPr>
        <w:t>ą</w:t>
      </w:r>
      <w:r w:rsidR="00A50E0E" w:rsidRPr="00D1106A">
        <w:rPr>
          <w:rFonts w:ascii="Arial" w:hAnsi="Arial" w:cs="Arial"/>
          <w:sz w:val="24"/>
          <w:szCs w:val="24"/>
        </w:rPr>
        <w:t xml:space="preserve"> </w:t>
      </w:r>
      <w:r w:rsidR="004C2B66" w:rsidRPr="00D1106A">
        <w:rPr>
          <w:rFonts w:ascii="Arial" w:hAnsi="Arial" w:cs="Arial"/>
          <w:sz w:val="24"/>
          <w:szCs w:val="24"/>
        </w:rPr>
        <w:t>nieruchomość, składającego</w:t>
      </w:r>
      <w:r w:rsidR="0005537B">
        <w:rPr>
          <w:rFonts w:ascii="Arial" w:hAnsi="Arial" w:cs="Arial"/>
          <w:sz w:val="24"/>
          <w:szCs w:val="24"/>
        </w:rPr>
        <w:t xml:space="preserve"> </w:t>
      </w:r>
      <w:r w:rsidR="004C2B66" w:rsidRPr="00D1106A">
        <w:rPr>
          <w:rFonts w:ascii="Arial" w:hAnsi="Arial" w:cs="Arial"/>
          <w:sz w:val="24"/>
          <w:szCs w:val="24"/>
        </w:rPr>
        <w:t>się z jednoizbowego lokalu handlowo-usługowego o powierzchni użytkowej 22,72 m</w:t>
      </w:r>
      <w:r w:rsidR="004C2B66" w:rsidRPr="00D1106A">
        <w:rPr>
          <w:rFonts w:ascii="Arial" w:hAnsi="Arial" w:cs="Arial"/>
          <w:sz w:val="24"/>
          <w:szCs w:val="24"/>
          <w:vertAlign w:val="superscript"/>
        </w:rPr>
        <w:t>2</w:t>
      </w:r>
      <w:r w:rsidR="0005537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C2B66" w:rsidRPr="00D1106A">
        <w:rPr>
          <w:rFonts w:ascii="Arial" w:hAnsi="Arial" w:cs="Arial"/>
          <w:sz w:val="24"/>
          <w:szCs w:val="24"/>
        </w:rPr>
        <w:t xml:space="preserve">z którego własnością związany jest udział 2272/42692 części w prawie własności nieruchomości wspólnej, </w:t>
      </w:r>
      <w:r w:rsidR="00DC3AA7" w:rsidRPr="00D1106A">
        <w:rPr>
          <w:rFonts w:ascii="Arial" w:hAnsi="Arial" w:cs="Arial"/>
          <w:sz w:val="24"/>
          <w:szCs w:val="24"/>
        </w:rPr>
        <w:t>położone</w:t>
      </w:r>
      <w:r w:rsidR="000034F2" w:rsidRPr="00D1106A">
        <w:rPr>
          <w:rFonts w:ascii="Arial" w:hAnsi="Arial" w:cs="Arial"/>
          <w:sz w:val="24"/>
          <w:szCs w:val="24"/>
        </w:rPr>
        <w:t>j</w:t>
      </w:r>
      <w:r w:rsidR="00DC3AA7" w:rsidRPr="00D1106A">
        <w:rPr>
          <w:rFonts w:ascii="Arial" w:hAnsi="Arial" w:cs="Arial"/>
          <w:sz w:val="24"/>
          <w:szCs w:val="24"/>
        </w:rPr>
        <w:t xml:space="preserve"> we Włocławku ulicy Piekarskiej 5/7, </w:t>
      </w:r>
      <w:r w:rsidR="00983CCE" w:rsidRPr="00D1106A">
        <w:rPr>
          <w:rFonts w:ascii="Arial" w:hAnsi="Arial" w:cs="Arial"/>
          <w:sz w:val="24"/>
          <w:szCs w:val="24"/>
        </w:rPr>
        <w:t xml:space="preserve">oznaczonej numerem działki </w:t>
      </w:r>
      <w:r w:rsidR="00DC3AA7" w:rsidRPr="00D1106A">
        <w:rPr>
          <w:rFonts w:ascii="Arial" w:hAnsi="Arial" w:cs="Arial"/>
          <w:sz w:val="24"/>
          <w:szCs w:val="24"/>
        </w:rPr>
        <w:t xml:space="preserve">155 </w:t>
      </w:r>
      <w:r w:rsidR="00243582" w:rsidRPr="00D1106A">
        <w:rPr>
          <w:rFonts w:ascii="Arial" w:hAnsi="Arial" w:cs="Arial"/>
          <w:sz w:val="24"/>
          <w:szCs w:val="24"/>
        </w:rPr>
        <w:br/>
      </w:r>
      <w:r w:rsidR="00DC3AA7" w:rsidRPr="00D1106A">
        <w:rPr>
          <w:rFonts w:ascii="Arial" w:hAnsi="Arial" w:cs="Arial"/>
          <w:sz w:val="24"/>
          <w:szCs w:val="24"/>
        </w:rPr>
        <w:t>o pow. 0,0287 ha (Włocławek KM 50</w:t>
      </w:r>
      <w:r w:rsidR="00B517D6" w:rsidRPr="00D1106A">
        <w:rPr>
          <w:rFonts w:ascii="Arial" w:hAnsi="Arial" w:cs="Arial"/>
          <w:sz w:val="24"/>
          <w:szCs w:val="24"/>
        </w:rPr>
        <w:t>)</w:t>
      </w:r>
      <w:r w:rsidR="00DC3AA7" w:rsidRPr="00D1106A">
        <w:rPr>
          <w:rFonts w:ascii="Arial" w:hAnsi="Arial" w:cs="Arial"/>
          <w:sz w:val="24"/>
          <w:szCs w:val="24"/>
        </w:rPr>
        <w:t>,</w:t>
      </w:r>
      <w:r w:rsidR="009E4FB8" w:rsidRPr="00D1106A">
        <w:rPr>
          <w:rFonts w:ascii="Arial" w:hAnsi="Arial" w:cs="Arial"/>
          <w:sz w:val="24"/>
          <w:szCs w:val="24"/>
        </w:rPr>
        <w:t xml:space="preserve"> </w:t>
      </w:r>
      <w:r w:rsidR="00843142" w:rsidRPr="00D1106A">
        <w:rPr>
          <w:rFonts w:ascii="Arial" w:hAnsi="Arial" w:cs="Arial"/>
          <w:sz w:val="24"/>
          <w:szCs w:val="24"/>
        </w:rPr>
        <w:t>znajdujące</w:t>
      </w:r>
      <w:r w:rsidR="008967A4" w:rsidRPr="00D1106A">
        <w:rPr>
          <w:rFonts w:ascii="Arial" w:hAnsi="Arial" w:cs="Arial"/>
          <w:sz w:val="24"/>
          <w:szCs w:val="24"/>
        </w:rPr>
        <w:t xml:space="preserve">go </w:t>
      </w:r>
      <w:r w:rsidR="00843142" w:rsidRPr="00D1106A">
        <w:rPr>
          <w:rFonts w:ascii="Arial" w:hAnsi="Arial" w:cs="Arial"/>
          <w:sz w:val="24"/>
          <w:szCs w:val="24"/>
        </w:rPr>
        <w:t xml:space="preserve">się w Specjalnej Strefie Rewitalizacji, będącej przedmiotem warunkowej umowy sprzedaży </w:t>
      </w:r>
      <w:r w:rsidR="00DC3AA7" w:rsidRPr="00D1106A">
        <w:rPr>
          <w:rFonts w:ascii="Arial" w:hAnsi="Arial" w:cs="Arial"/>
          <w:sz w:val="24"/>
          <w:szCs w:val="24"/>
        </w:rPr>
        <w:t>Rep. A Nr 11308/2020 z dnia 27 października 2020 r.</w:t>
      </w:r>
    </w:p>
    <w:p w:rsidR="00D1106A" w:rsidRDefault="00D1106A" w:rsidP="00D1106A">
      <w:pPr>
        <w:rPr>
          <w:rFonts w:ascii="Arial" w:hAnsi="Arial" w:cs="Arial"/>
          <w:sz w:val="24"/>
          <w:szCs w:val="24"/>
        </w:rPr>
      </w:pPr>
    </w:p>
    <w:p w:rsidR="00370FFF" w:rsidRPr="00D1106A" w:rsidRDefault="00D1106A" w:rsidP="00D1106A">
      <w:pPr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b/>
          <w:sz w:val="24"/>
          <w:szCs w:val="24"/>
        </w:rPr>
        <w:t xml:space="preserve"> </w:t>
      </w:r>
      <w:r w:rsidR="00370FFF" w:rsidRPr="00D1106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1106A">
        <w:rPr>
          <w:rFonts w:ascii="Arial" w:hAnsi="Arial" w:cs="Arial"/>
          <w:b/>
          <w:sz w:val="24"/>
          <w:szCs w:val="24"/>
        </w:rPr>
        <w:t>2</w:t>
      </w:r>
      <w:r w:rsidR="00370FFF" w:rsidRPr="00D1106A">
        <w:rPr>
          <w:rFonts w:ascii="Arial" w:hAnsi="Arial" w:cs="Arial"/>
          <w:b/>
          <w:sz w:val="24"/>
          <w:szCs w:val="24"/>
        </w:rPr>
        <w:t>.</w:t>
      </w:r>
      <w:r w:rsidR="00370FFF" w:rsidRPr="00D1106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D1106A">
        <w:rPr>
          <w:rFonts w:ascii="Arial" w:hAnsi="Arial" w:cs="Arial"/>
          <w:sz w:val="24"/>
          <w:szCs w:val="24"/>
        </w:rPr>
        <w:t xml:space="preserve"> </w:t>
      </w:r>
      <w:r w:rsidR="00370FFF" w:rsidRPr="00D1106A">
        <w:rPr>
          <w:rFonts w:ascii="Arial" w:hAnsi="Arial" w:cs="Arial"/>
          <w:sz w:val="24"/>
          <w:szCs w:val="24"/>
        </w:rPr>
        <w:t>Komunalnym.</w:t>
      </w:r>
    </w:p>
    <w:p w:rsidR="00B956A3" w:rsidRPr="00D1106A" w:rsidRDefault="00B956A3" w:rsidP="00D1106A">
      <w:pPr>
        <w:rPr>
          <w:rFonts w:ascii="Arial" w:hAnsi="Arial" w:cs="Arial"/>
          <w:sz w:val="24"/>
          <w:szCs w:val="24"/>
        </w:rPr>
      </w:pPr>
    </w:p>
    <w:p w:rsidR="007324D0" w:rsidRPr="00D1106A" w:rsidRDefault="007324D0" w:rsidP="00D1106A">
      <w:pPr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1106A">
        <w:rPr>
          <w:rFonts w:ascii="Arial" w:hAnsi="Arial" w:cs="Arial"/>
          <w:b/>
          <w:sz w:val="24"/>
          <w:szCs w:val="24"/>
        </w:rPr>
        <w:t>3</w:t>
      </w:r>
      <w:r w:rsidRPr="00D1106A">
        <w:rPr>
          <w:rFonts w:ascii="Arial" w:hAnsi="Arial" w:cs="Arial"/>
          <w:b/>
          <w:sz w:val="24"/>
          <w:szCs w:val="24"/>
        </w:rPr>
        <w:t>.</w:t>
      </w:r>
      <w:r w:rsidRPr="00D1106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D1106A" w:rsidRDefault="007324D0" w:rsidP="00D1106A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D1106A" w:rsidRDefault="007324D0" w:rsidP="00D1106A">
      <w:pPr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1106A">
        <w:rPr>
          <w:rFonts w:ascii="Arial" w:hAnsi="Arial" w:cs="Arial"/>
          <w:b/>
          <w:sz w:val="24"/>
          <w:szCs w:val="24"/>
        </w:rPr>
        <w:t>4</w:t>
      </w:r>
      <w:r w:rsidRPr="00D1106A">
        <w:rPr>
          <w:rFonts w:ascii="Arial" w:hAnsi="Arial" w:cs="Arial"/>
          <w:b/>
          <w:sz w:val="24"/>
          <w:szCs w:val="24"/>
        </w:rPr>
        <w:t>.</w:t>
      </w:r>
      <w:r w:rsidRPr="00D1106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D1106A" w:rsidRDefault="007324D0" w:rsidP="00D1106A">
      <w:pPr>
        <w:rPr>
          <w:rFonts w:ascii="Arial" w:hAnsi="Arial" w:cs="Arial"/>
          <w:sz w:val="24"/>
          <w:szCs w:val="24"/>
        </w:rPr>
      </w:pPr>
    </w:p>
    <w:p w:rsidR="005F6F66" w:rsidRPr="00D1106A" w:rsidRDefault="007324D0" w:rsidP="00D1106A">
      <w:pPr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1106A">
        <w:rPr>
          <w:rFonts w:ascii="Arial" w:hAnsi="Arial" w:cs="Arial"/>
          <w:b/>
          <w:sz w:val="24"/>
          <w:szCs w:val="24"/>
        </w:rPr>
        <w:t>5</w:t>
      </w:r>
      <w:r w:rsidRPr="00D1106A">
        <w:rPr>
          <w:rFonts w:ascii="Arial" w:hAnsi="Arial" w:cs="Arial"/>
          <w:b/>
          <w:sz w:val="24"/>
          <w:szCs w:val="24"/>
        </w:rPr>
        <w:t>.</w:t>
      </w:r>
      <w:r w:rsidRPr="00D1106A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D1106A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1246D" w:rsidRPr="00D1106A" w:rsidRDefault="005F6F66" w:rsidP="00D1106A">
      <w:pPr>
        <w:rPr>
          <w:rFonts w:ascii="Arial" w:hAnsi="Arial" w:cs="Arial"/>
          <w:b/>
          <w:sz w:val="24"/>
          <w:szCs w:val="24"/>
        </w:rPr>
      </w:pPr>
      <w:r w:rsidRPr="00D1106A">
        <w:rPr>
          <w:rFonts w:ascii="Arial" w:hAnsi="Arial" w:cs="Arial"/>
          <w:sz w:val="24"/>
          <w:szCs w:val="24"/>
        </w:rPr>
        <w:br w:type="page"/>
      </w:r>
    </w:p>
    <w:p w:rsidR="00927175" w:rsidRPr="00D1106A" w:rsidRDefault="005F6F66" w:rsidP="00644A4F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D1106A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:rsidR="00D1106A" w:rsidRPr="00D1106A" w:rsidRDefault="00492BCD" w:rsidP="00D1106A">
      <w:pPr>
        <w:jc w:val="both"/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color w:val="FFFFFF" w:themeColor="background1"/>
          <w:sz w:val="24"/>
          <w:szCs w:val="24"/>
        </w:rPr>
        <w:t>1111</w:t>
      </w:r>
    </w:p>
    <w:p w:rsidR="00333029" w:rsidRPr="00D1106A" w:rsidRDefault="00B73249" w:rsidP="00D1106A">
      <w:pPr>
        <w:ind w:firstLine="708"/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sz w:val="24"/>
          <w:szCs w:val="24"/>
        </w:rPr>
        <w:t>W</w:t>
      </w:r>
      <w:r w:rsidR="00A6356E" w:rsidRPr="00D1106A">
        <w:rPr>
          <w:rFonts w:ascii="Arial" w:hAnsi="Arial" w:cs="Arial"/>
          <w:sz w:val="24"/>
          <w:szCs w:val="24"/>
        </w:rPr>
        <w:t>arunkow</w:t>
      </w:r>
      <w:r w:rsidRPr="00D1106A">
        <w:rPr>
          <w:rFonts w:ascii="Arial" w:hAnsi="Arial" w:cs="Arial"/>
          <w:sz w:val="24"/>
          <w:szCs w:val="24"/>
        </w:rPr>
        <w:t>a</w:t>
      </w:r>
      <w:r w:rsidR="00A6356E" w:rsidRPr="00D1106A">
        <w:rPr>
          <w:rFonts w:ascii="Arial" w:hAnsi="Arial" w:cs="Arial"/>
          <w:sz w:val="24"/>
          <w:szCs w:val="24"/>
        </w:rPr>
        <w:t xml:space="preserve"> umow</w:t>
      </w:r>
      <w:r w:rsidRPr="00D1106A">
        <w:rPr>
          <w:rFonts w:ascii="Arial" w:hAnsi="Arial" w:cs="Arial"/>
          <w:sz w:val="24"/>
          <w:szCs w:val="24"/>
        </w:rPr>
        <w:t>a</w:t>
      </w:r>
      <w:r w:rsidR="00A6356E" w:rsidRPr="00D1106A">
        <w:rPr>
          <w:rFonts w:ascii="Arial" w:hAnsi="Arial" w:cs="Arial"/>
          <w:sz w:val="24"/>
          <w:szCs w:val="24"/>
        </w:rPr>
        <w:t xml:space="preserve"> sprzedaży </w:t>
      </w:r>
      <w:r w:rsidR="006205BB" w:rsidRPr="00D1106A">
        <w:rPr>
          <w:rFonts w:ascii="Arial" w:hAnsi="Arial" w:cs="Arial"/>
          <w:sz w:val="24"/>
          <w:szCs w:val="24"/>
        </w:rPr>
        <w:t>Rep. A Nr 11308/2020 z dnia 27 października 2020 r.</w:t>
      </w:r>
      <w:r w:rsidR="00AB0020" w:rsidRPr="00D1106A">
        <w:rPr>
          <w:rFonts w:ascii="Arial" w:hAnsi="Arial" w:cs="Arial"/>
          <w:sz w:val="24"/>
          <w:szCs w:val="24"/>
        </w:rPr>
        <w:t>, dotycz</w:t>
      </w:r>
      <w:r w:rsidR="009E0A58" w:rsidRPr="00D1106A">
        <w:rPr>
          <w:rFonts w:ascii="Arial" w:hAnsi="Arial" w:cs="Arial"/>
          <w:sz w:val="24"/>
          <w:szCs w:val="24"/>
        </w:rPr>
        <w:t>y</w:t>
      </w:r>
      <w:r w:rsidR="00AB0020" w:rsidRPr="00D1106A">
        <w:rPr>
          <w:rFonts w:ascii="Arial" w:hAnsi="Arial" w:cs="Arial"/>
          <w:sz w:val="24"/>
          <w:szCs w:val="24"/>
        </w:rPr>
        <w:t xml:space="preserve"> sprzedaży </w:t>
      </w:r>
      <w:r w:rsidR="00333029" w:rsidRPr="00D1106A">
        <w:rPr>
          <w:rFonts w:ascii="Arial" w:hAnsi="Arial" w:cs="Arial"/>
          <w:sz w:val="24"/>
          <w:szCs w:val="24"/>
        </w:rPr>
        <w:t xml:space="preserve">prawa własności samodzielnego lokalu niemieszkalnego numer </w:t>
      </w:r>
      <w:r w:rsidR="00333029" w:rsidRPr="00D1106A">
        <w:rPr>
          <w:rFonts w:ascii="Arial" w:hAnsi="Arial" w:cs="Arial"/>
          <w:b/>
          <w:sz w:val="24"/>
          <w:szCs w:val="24"/>
        </w:rPr>
        <w:t xml:space="preserve">13, </w:t>
      </w:r>
      <w:r w:rsidR="00333029" w:rsidRPr="00D1106A">
        <w:rPr>
          <w:rFonts w:ascii="Arial" w:hAnsi="Arial" w:cs="Arial"/>
          <w:sz w:val="24"/>
          <w:szCs w:val="24"/>
        </w:rPr>
        <w:t>stanowiącego odrębną nieruchomość, składającego</w:t>
      </w:r>
      <w:r w:rsidR="0005537B">
        <w:rPr>
          <w:rFonts w:ascii="Arial" w:hAnsi="Arial" w:cs="Arial"/>
          <w:sz w:val="24"/>
          <w:szCs w:val="24"/>
        </w:rPr>
        <w:t xml:space="preserve"> </w:t>
      </w:r>
      <w:r w:rsidR="00333029" w:rsidRPr="00D1106A">
        <w:rPr>
          <w:rFonts w:ascii="Arial" w:hAnsi="Arial" w:cs="Arial"/>
          <w:sz w:val="24"/>
          <w:szCs w:val="24"/>
        </w:rPr>
        <w:t>się z jednoizbowego lokalu handlowo-usługowego o powierzchni użytkowej 22,72 m</w:t>
      </w:r>
      <w:r w:rsidR="00333029" w:rsidRPr="00D1106A">
        <w:rPr>
          <w:rFonts w:ascii="Arial" w:hAnsi="Arial" w:cs="Arial"/>
          <w:sz w:val="24"/>
          <w:szCs w:val="24"/>
          <w:vertAlign w:val="superscript"/>
        </w:rPr>
        <w:t>2</w:t>
      </w:r>
      <w:r w:rsidR="0005537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33029" w:rsidRPr="00D1106A">
        <w:rPr>
          <w:rFonts w:ascii="Arial" w:hAnsi="Arial" w:cs="Arial"/>
          <w:sz w:val="24"/>
          <w:szCs w:val="24"/>
        </w:rPr>
        <w:t>z którego własnością związany jest udział 2272/42692 części w prawie własności nieruchomości wspólnej, położone</w:t>
      </w:r>
      <w:r w:rsidR="00B517D6" w:rsidRPr="00D1106A">
        <w:rPr>
          <w:rFonts w:ascii="Arial" w:hAnsi="Arial" w:cs="Arial"/>
          <w:sz w:val="24"/>
          <w:szCs w:val="24"/>
        </w:rPr>
        <w:t>j</w:t>
      </w:r>
      <w:r w:rsidR="00333029" w:rsidRPr="00D1106A">
        <w:rPr>
          <w:rFonts w:ascii="Arial" w:hAnsi="Arial" w:cs="Arial"/>
          <w:sz w:val="24"/>
          <w:szCs w:val="24"/>
        </w:rPr>
        <w:t xml:space="preserve"> we Włocławku ulicy Piekarskiej 5/7, </w:t>
      </w:r>
      <w:r w:rsidR="000A2CC7" w:rsidRPr="00D1106A">
        <w:rPr>
          <w:rFonts w:ascii="Arial" w:hAnsi="Arial" w:cs="Arial"/>
          <w:sz w:val="24"/>
          <w:szCs w:val="24"/>
        </w:rPr>
        <w:t>oznaczonej numerem działki</w:t>
      </w:r>
      <w:r w:rsidR="00333029" w:rsidRPr="00D1106A">
        <w:rPr>
          <w:rFonts w:ascii="Arial" w:hAnsi="Arial" w:cs="Arial"/>
          <w:sz w:val="24"/>
          <w:szCs w:val="24"/>
        </w:rPr>
        <w:t xml:space="preserve"> 155 o pow. 0,0287 ha (Włocławek KM 50</w:t>
      </w:r>
      <w:r w:rsidR="00B517D6" w:rsidRPr="00D1106A">
        <w:rPr>
          <w:rFonts w:ascii="Arial" w:hAnsi="Arial" w:cs="Arial"/>
          <w:sz w:val="24"/>
          <w:szCs w:val="24"/>
        </w:rPr>
        <w:t>)</w:t>
      </w:r>
      <w:r w:rsidR="00333029" w:rsidRPr="00D1106A">
        <w:rPr>
          <w:rFonts w:ascii="Arial" w:hAnsi="Arial" w:cs="Arial"/>
          <w:sz w:val="24"/>
          <w:szCs w:val="24"/>
        </w:rPr>
        <w:t>.</w:t>
      </w:r>
    </w:p>
    <w:p w:rsidR="00CE4FFC" w:rsidRPr="00D1106A" w:rsidRDefault="00CE4FFC" w:rsidP="00D1106A">
      <w:pPr>
        <w:rPr>
          <w:rFonts w:ascii="Arial" w:hAnsi="Arial" w:cs="Arial"/>
          <w:color w:val="000000"/>
          <w:sz w:val="24"/>
          <w:szCs w:val="24"/>
        </w:rPr>
      </w:pPr>
      <w:r w:rsidRPr="00D1106A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D1106A">
        <w:rPr>
          <w:rFonts w:ascii="Arial" w:hAnsi="Arial" w:cs="Arial"/>
          <w:b/>
          <w:sz w:val="24"/>
          <w:szCs w:val="24"/>
        </w:rPr>
        <w:t>symbolem</w:t>
      </w:r>
      <w:r w:rsidRPr="00D1106A">
        <w:rPr>
          <w:rFonts w:ascii="Arial" w:hAnsi="Arial" w:cs="Arial"/>
          <w:sz w:val="24"/>
          <w:szCs w:val="24"/>
        </w:rPr>
        <w:t xml:space="preserve"> </w:t>
      </w:r>
      <w:r w:rsidRPr="00D1106A">
        <w:rPr>
          <w:rFonts w:ascii="Arial" w:hAnsi="Arial" w:cs="Arial"/>
          <w:b/>
          <w:sz w:val="24"/>
          <w:szCs w:val="24"/>
        </w:rPr>
        <w:t>III/2</w:t>
      </w:r>
      <w:r w:rsidR="00652FA1" w:rsidRPr="00D1106A">
        <w:rPr>
          <w:rFonts w:ascii="Arial" w:hAnsi="Arial" w:cs="Arial"/>
          <w:b/>
          <w:sz w:val="24"/>
          <w:szCs w:val="24"/>
        </w:rPr>
        <w:t>2</w:t>
      </w:r>
      <w:r w:rsidRPr="00D1106A">
        <w:rPr>
          <w:rFonts w:ascii="Arial" w:hAnsi="Arial" w:cs="Arial"/>
          <w:b/>
          <w:sz w:val="24"/>
          <w:szCs w:val="24"/>
        </w:rPr>
        <w:t>MW-U</w:t>
      </w:r>
      <w:r w:rsidRPr="00D1106A">
        <w:rPr>
          <w:rFonts w:ascii="Arial" w:hAnsi="Arial" w:cs="Arial"/>
          <w:sz w:val="24"/>
          <w:szCs w:val="24"/>
        </w:rPr>
        <w:t xml:space="preserve"> o </w:t>
      </w:r>
      <w:r w:rsidRPr="00D1106A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 </w:t>
      </w:r>
    </w:p>
    <w:p w:rsidR="00CE4FFC" w:rsidRPr="00D1106A" w:rsidRDefault="00CE4FFC" w:rsidP="00D1106A">
      <w:pPr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CE4FFC" w:rsidRPr="00D1106A" w:rsidRDefault="00CE4FFC" w:rsidP="00D1106A">
      <w:pPr>
        <w:ind w:firstLine="708"/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D1106A">
        <w:rPr>
          <w:rFonts w:ascii="Arial" w:hAnsi="Arial" w:cs="Arial"/>
          <w:sz w:val="24"/>
          <w:szCs w:val="24"/>
        </w:rPr>
        <w:br/>
        <w:t xml:space="preserve">nie przewiduje się przedsięwzięć związanych z wykorzystaniem ww. nieruchomości. </w:t>
      </w:r>
    </w:p>
    <w:p w:rsidR="00BC7C4C" w:rsidRPr="00D1106A" w:rsidRDefault="009B7D14" w:rsidP="00D1106A">
      <w:pPr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sz w:val="24"/>
          <w:szCs w:val="24"/>
        </w:rPr>
        <w:tab/>
      </w:r>
      <w:r w:rsidR="00BC7C4C" w:rsidRPr="00D1106A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D1106A">
        <w:rPr>
          <w:rFonts w:ascii="Arial" w:hAnsi="Arial" w:cs="Arial"/>
          <w:sz w:val="24"/>
          <w:szCs w:val="24"/>
        </w:rPr>
        <w:t xml:space="preserve"> </w:t>
      </w:r>
      <w:r w:rsidR="00BC7C4C" w:rsidRPr="00D1106A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:rsidR="00C54008" w:rsidRPr="0005537B" w:rsidRDefault="00BC7C4C" w:rsidP="0005537B">
      <w:pPr>
        <w:ind w:firstLine="708"/>
        <w:rPr>
          <w:rFonts w:ascii="Arial" w:hAnsi="Arial" w:cs="Arial"/>
          <w:sz w:val="24"/>
          <w:szCs w:val="24"/>
        </w:rPr>
      </w:pPr>
      <w:r w:rsidRPr="00D1106A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D1106A">
        <w:rPr>
          <w:rFonts w:ascii="Arial" w:hAnsi="Arial" w:cs="Arial"/>
          <w:sz w:val="24"/>
          <w:szCs w:val="24"/>
        </w:rPr>
        <w:t xml:space="preserve"> </w:t>
      </w:r>
    </w:p>
    <w:sectPr w:rsidR="00C54008" w:rsidRPr="0005537B" w:rsidSect="00D738F9">
      <w:pgSz w:w="11906" w:h="16838"/>
      <w:pgMar w:top="993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0E" w:rsidRDefault="00001D0E" w:rsidP="006D1814">
      <w:r>
        <w:separator/>
      </w:r>
    </w:p>
  </w:endnote>
  <w:endnote w:type="continuationSeparator" w:id="0">
    <w:p w:rsidR="00001D0E" w:rsidRDefault="00001D0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0E" w:rsidRDefault="00001D0E" w:rsidP="006D1814">
      <w:r>
        <w:separator/>
      </w:r>
    </w:p>
  </w:footnote>
  <w:footnote w:type="continuationSeparator" w:id="0">
    <w:p w:rsidR="00001D0E" w:rsidRDefault="00001D0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9"/>
  </w:num>
  <w:num w:numId="4">
    <w:abstractNumId w:val="20"/>
  </w:num>
  <w:num w:numId="5">
    <w:abstractNumId w:val="5"/>
  </w:num>
  <w:num w:numId="6">
    <w:abstractNumId w:val="30"/>
  </w:num>
  <w:num w:numId="7">
    <w:abstractNumId w:val="22"/>
  </w:num>
  <w:num w:numId="8">
    <w:abstractNumId w:val="18"/>
  </w:num>
  <w:num w:numId="9">
    <w:abstractNumId w:val="32"/>
  </w:num>
  <w:num w:numId="10">
    <w:abstractNumId w:val="27"/>
  </w:num>
  <w:num w:numId="11">
    <w:abstractNumId w:val="2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25"/>
  </w:num>
  <w:num w:numId="16">
    <w:abstractNumId w:val="31"/>
  </w:num>
  <w:num w:numId="17">
    <w:abstractNumId w:val="4"/>
  </w:num>
  <w:num w:numId="18">
    <w:abstractNumId w:val="16"/>
  </w:num>
  <w:num w:numId="19">
    <w:abstractNumId w:val="8"/>
  </w:num>
  <w:num w:numId="20">
    <w:abstractNumId w:val="33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1DE"/>
    <w:rsid w:val="00001D0E"/>
    <w:rsid w:val="00002B42"/>
    <w:rsid w:val="00002CCD"/>
    <w:rsid w:val="0000313C"/>
    <w:rsid w:val="000034F2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37B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2CC7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A9A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358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6F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3029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2FFE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2B66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64C"/>
    <w:rsid w:val="00560B4E"/>
    <w:rsid w:val="00561DE7"/>
    <w:rsid w:val="005622CE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5BB"/>
    <w:rsid w:val="0062081F"/>
    <w:rsid w:val="00622004"/>
    <w:rsid w:val="00622FDF"/>
    <w:rsid w:val="00623976"/>
    <w:rsid w:val="006240F5"/>
    <w:rsid w:val="00631771"/>
    <w:rsid w:val="00632524"/>
    <w:rsid w:val="006349CB"/>
    <w:rsid w:val="00634FFF"/>
    <w:rsid w:val="00635923"/>
    <w:rsid w:val="00637F48"/>
    <w:rsid w:val="00642041"/>
    <w:rsid w:val="00643D4C"/>
    <w:rsid w:val="00644A4F"/>
    <w:rsid w:val="006474CA"/>
    <w:rsid w:val="00652FA1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7345F"/>
    <w:rsid w:val="00673EF5"/>
    <w:rsid w:val="006740DE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777"/>
    <w:rsid w:val="006B12AA"/>
    <w:rsid w:val="006B286E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7A4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CCE"/>
    <w:rsid w:val="00983E4D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A58"/>
    <w:rsid w:val="009E0BEB"/>
    <w:rsid w:val="009E1044"/>
    <w:rsid w:val="009E1552"/>
    <w:rsid w:val="009E4FB8"/>
    <w:rsid w:val="009E5044"/>
    <w:rsid w:val="009E5DA5"/>
    <w:rsid w:val="009E7F44"/>
    <w:rsid w:val="009F25EC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0E0E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646D"/>
    <w:rsid w:val="00B07243"/>
    <w:rsid w:val="00B07570"/>
    <w:rsid w:val="00B11105"/>
    <w:rsid w:val="00B12397"/>
    <w:rsid w:val="00B123A5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17D6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A7AF7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68E4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106A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38F9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A7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0409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3EDA-4D33-4057-BF26-7AD04226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409/2020 Prezydenta Miasta Włocławek z dnia 24 listopada 2020 r. w sprawie niewykonania prawa pierwokupu nieruchomości położonej na terenie Gminy Miasto Włocławek.</dc:title>
  <dc:subject/>
  <dc:creator>w</dc:creator>
  <cp:keywords>Zarzadzenie Prezydenta Miasta Włocławek</cp:keywords>
  <cp:lastModifiedBy>Łukasz Stolarski</cp:lastModifiedBy>
  <cp:revision>3</cp:revision>
  <cp:lastPrinted>2020-10-09T10:28:00Z</cp:lastPrinted>
  <dcterms:created xsi:type="dcterms:W3CDTF">2020-11-24T08:57:00Z</dcterms:created>
  <dcterms:modified xsi:type="dcterms:W3CDTF">2020-11-24T09:25:00Z</dcterms:modified>
</cp:coreProperties>
</file>