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2B7E" w14:textId="77777777" w:rsidR="00FE425F" w:rsidRPr="00B8459A" w:rsidRDefault="00FE425F" w:rsidP="00B8459A">
      <w:pPr>
        <w:pStyle w:val="Nagwek1"/>
      </w:pPr>
      <w:r w:rsidRPr="00B8459A">
        <w:t xml:space="preserve">ZARZĄDZENIE NR </w:t>
      </w:r>
      <w:r w:rsidR="00581558" w:rsidRPr="00B8459A">
        <w:t>83/2021</w:t>
      </w:r>
    </w:p>
    <w:p w14:paraId="55293B38" w14:textId="77777777" w:rsidR="00FE425F" w:rsidRPr="00B8459A" w:rsidRDefault="00FE425F" w:rsidP="00B8459A">
      <w:pPr>
        <w:pStyle w:val="Nagwek1"/>
      </w:pPr>
      <w:r w:rsidRPr="00B8459A">
        <w:t>PREZYDENTA MIASTA WŁOCŁAWEK</w:t>
      </w:r>
    </w:p>
    <w:p w14:paraId="29D1AC66" w14:textId="2076A575" w:rsidR="00FE425F" w:rsidRPr="00B8459A" w:rsidRDefault="00581558" w:rsidP="00B8459A">
      <w:pPr>
        <w:pStyle w:val="Nagwek1"/>
      </w:pPr>
      <w:r w:rsidRPr="00B8459A">
        <w:t>z dnia 11 marca 2021 r.</w:t>
      </w:r>
    </w:p>
    <w:p w14:paraId="6BCF8724" w14:textId="77777777" w:rsidR="00FE425F" w:rsidRPr="00581558" w:rsidRDefault="00FE425F" w:rsidP="0058155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38051DD" w14:textId="77777777" w:rsidR="00FE425F" w:rsidRPr="00581558" w:rsidRDefault="00FE425F" w:rsidP="00581558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581558">
        <w:rPr>
          <w:rFonts w:ascii="Arial" w:eastAsia="Calibri" w:hAnsi="Arial" w:cs="Arial"/>
          <w:b/>
          <w:sz w:val="24"/>
          <w:szCs w:val="24"/>
        </w:rPr>
        <w:t xml:space="preserve">w sprawie </w:t>
      </w:r>
      <w:r w:rsidR="00E22ADA" w:rsidRPr="00581558">
        <w:rPr>
          <w:rFonts w:ascii="Arial" w:eastAsia="Calibri" w:hAnsi="Arial" w:cs="Arial"/>
          <w:b/>
          <w:sz w:val="24"/>
          <w:szCs w:val="24"/>
        </w:rPr>
        <w:t>kierunkó</w:t>
      </w:r>
      <w:r w:rsidR="00B23219" w:rsidRPr="00581558">
        <w:rPr>
          <w:rFonts w:ascii="Arial" w:eastAsia="Calibri" w:hAnsi="Arial" w:cs="Arial"/>
          <w:b/>
          <w:sz w:val="24"/>
          <w:szCs w:val="24"/>
        </w:rPr>
        <w:t>w polityki mieszkaniowej miasta</w:t>
      </w:r>
      <w:r w:rsidR="0040285E" w:rsidRPr="00581558">
        <w:rPr>
          <w:rFonts w:ascii="Arial" w:eastAsia="Calibri" w:hAnsi="Arial" w:cs="Arial"/>
          <w:b/>
          <w:sz w:val="24"/>
          <w:szCs w:val="24"/>
        </w:rPr>
        <w:t>.</w:t>
      </w:r>
    </w:p>
    <w:p w14:paraId="3CD14069" w14:textId="77777777" w:rsidR="00FE425F" w:rsidRPr="00581558" w:rsidRDefault="00FE425F" w:rsidP="00581558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Na podstawie art. 30 ust. 1 i ust. 2</w:t>
      </w:r>
      <w:r w:rsidR="0040285E" w:rsidRPr="00581558">
        <w:rPr>
          <w:rFonts w:ascii="Arial" w:eastAsia="Calibri" w:hAnsi="Arial" w:cs="Arial"/>
          <w:sz w:val="24"/>
          <w:szCs w:val="24"/>
        </w:rPr>
        <w:t xml:space="preserve"> pkt 3 oraz art. 31</w:t>
      </w:r>
      <w:r w:rsidRPr="00581558">
        <w:rPr>
          <w:rFonts w:ascii="Arial" w:eastAsia="Calibri" w:hAnsi="Arial" w:cs="Arial"/>
          <w:sz w:val="24"/>
          <w:szCs w:val="24"/>
        </w:rPr>
        <w:t xml:space="preserve"> us</w:t>
      </w:r>
      <w:r w:rsidR="00862C76" w:rsidRPr="00581558">
        <w:rPr>
          <w:rFonts w:ascii="Arial" w:eastAsia="Calibri" w:hAnsi="Arial" w:cs="Arial"/>
          <w:sz w:val="24"/>
          <w:szCs w:val="24"/>
        </w:rPr>
        <w:t xml:space="preserve">tawy z dnia 8 marca 1990 </w:t>
      </w:r>
      <w:r w:rsidR="004F1597" w:rsidRPr="00581558">
        <w:rPr>
          <w:rFonts w:ascii="Arial" w:eastAsia="Calibri" w:hAnsi="Arial" w:cs="Arial"/>
          <w:sz w:val="24"/>
          <w:szCs w:val="24"/>
        </w:rPr>
        <w:t xml:space="preserve">r. </w:t>
      </w:r>
      <w:r w:rsidR="00862C76" w:rsidRPr="00581558">
        <w:rPr>
          <w:rFonts w:ascii="Arial" w:eastAsia="Calibri" w:hAnsi="Arial" w:cs="Arial"/>
          <w:sz w:val="24"/>
          <w:szCs w:val="24"/>
        </w:rPr>
        <w:t>o </w:t>
      </w:r>
      <w:r w:rsidRPr="00581558">
        <w:rPr>
          <w:rFonts w:ascii="Arial" w:eastAsia="Calibri" w:hAnsi="Arial" w:cs="Arial"/>
          <w:sz w:val="24"/>
          <w:szCs w:val="24"/>
        </w:rPr>
        <w:t xml:space="preserve">samorządzie gminnym </w:t>
      </w:r>
      <w:r w:rsidR="0040285E" w:rsidRPr="00581558">
        <w:rPr>
          <w:rFonts w:ascii="Arial" w:eastAsia="Calibri" w:hAnsi="Arial" w:cs="Arial"/>
          <w:sz w:val="24"/>
          <w:szCs w:val="24"/>
        </w:rPr>
        <w:t>(</w:t>
      </w:r>
      <w:r w:rsidR="00B23219" w:rsidRPr="00581558">
        <w:rPr>
          <w:rFonts w:ascii="Arial" w:eastAsia="Calibri" w:hAnsi="Arial" w:cs="Arial"/>
          <w:sz w:val="24"/>
          <w:szCs w:val="24"/>
        </w:rPr>
        <w:t>Dz.U. z</w:t>
      </w:r>
      <w:r w:rsidR="0040285E" w:rsidRPr="00581558">
        <w:rPr>
          <w:rFonts w:ascii="Arial" w:eastAsia="Calibri" w:hAnsi="Arial" w:cs="Arial"/>
          <w:sz w:val="24"/>
          <w:szCs w:val="24"/>
        </w:rPr>
        <w:t xml:space="preserve"> 2020 r. poz. 713, poz. 1378</w:t>
      </w:r>
      <w:r w:rsidR="00B23219" w:rsidRPr="00581558">
        <w:rPr>
          <w:rFonts w:ascii="Arial" w:eastAsia="Calibri" w:hAnsi="Arial" w:cs="Arial"/>
          <w:sz w:val="24"/>
          <w:szCs w:val="24"/>
        </w:rPr>
        <w:t>)</w:t>
      </w:r>
    </w:p>
    <w:p w14:paraId="42A0CDAB" w14:textId="77777777" w:rsidR="00FE425F" w:rsidRPr="00581558" w:rsidRDefault="00FE425F" w:rsidP="0058155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FEE493" w14:textId="24CB25D2" w:rsidR="00FE425F" w:rsidRPr="00581558" w:rsidRDefault="00FE425F" w:rsidP="00B8459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81558">
        <w:rPr>
          <w:rFonts w:ascii="Arial" w:eastAsia="Calibri" w:hAnsi="Arial" w:cs="Arial"/>
          <w:b/>
          <w:sz w:val="24"/>
          <w:szCs w:val="24"/>
        </w:rPr>
        <w:t>zarządza</w:t>
      </w:r>
      <w:r w:rsidR="00B8459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1558">
        <w:rPr>
          <w:rFonts w:ascii="Arial" w:eastAsia="Calibri" w:hAnsi="Arial" w:cs="Arial"/>
          <w:b/>
          <w:sz w:val="24"/>
          <w:szCs w:val="24"/>
        </w:rPr>
        <w:t>się</w:t>
      </w:r>
      <w:r w:rsidR="00B8459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1558">
        <w:rPr>
          <w:rFonts w:ascii="Arial" w:eastAsia="Calibri" w:hAnsi="Arial" w:cs="Arial"/>
          <w:b/>
          <w:sz w:val="24"/>
          <w:szCs w:val="24"/>
        </w:rPr>
        <w:t>co</w:t>
      </w:r>
      <w:r w:rsidR="00B8459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1558">
        <w:rPr>
          <w:rFonts w:ascii="Arial" w:eastAsia="Calibri" w:hAnsi="Arial" w:cs="Arial"/>
          <w:b/>
          <w:sz w:val="24"/>
          <w:szCs w:val="24"/>
        </w:rPr>
        <w:t>następuje:</w:t>
      </w:r>
    </w:p>
    <w:p w14:paraId="2693B1DF" w14:textId="77777777" w:rsidR="00FE425F" w:rsidRPr="00581558" w:rsidRDefault="00FE425F" w:rsidP="0058155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B1B8305" w14:textId="77777777" w:rsidR="00FE425F" w:rsidRPr="00581558" w:rsidRDefault="00FE425F" w:rsidP="0058155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97E0379" w14:textId="77777777" w:rsidR="00E22ADA" w:rsidRPr="00581558" w:rsidRDefault="00FE425F" w:rsidP="00581558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b/>
          <w:sz w:val="24"/>
          <w:szCs w:val="24"/>
        </w:rPr>
        <w:t>§ 1</w:t>
      </w:r>
      <w:r w:rsidR="00626F64" w:rsidRPr="00581558">
        <w:rPr>
          <w:rFonts w:ascii="Arial" w:eastAsia="Calibri" w:hAnsi="Arial" w:cs="Arial"/>
          <w:sz w:val="24"/>
          <w:szCs w:val="24"/>
        </w:rPr>
        <w:t>.1 Powołuje się zespół w składzie:</w:t>
      </w:r>
    </w:p>
    <w:p w14:paraId="32581CB0" w14:textId="1DF9CA0A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 xml:space="preserve">Pan Krzysztof Kukucki </w:t>
      </w:r>
      <w:r w:rsidRPr="00581558">
        <w:rPr>
          <w:rFonts w:ascii="Arial" w:eastAsia="Calibri" w:hAnsi="Arial" w:cs="Arial"/>
          <w:sz w:val="24"/>
          <w:szCs w:val="24"/>
        </w:rPr>
        <w:tab/>
        <w:t>- przewodniczący</w:t>
      </w:r>
    </w:p>
    <w:p w14:paraId="79515CB5" w14:textId="77777777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 xml:space="preserve">Pani Domicela Kopaczewska </w:t>
      </w:r>
      <w:r w:rsidRPr="00581558">
        <w:rPr>
          <w:rFonts w:ascii="Arial" w:eastAsia="Calibri" w:hAnsi="Arial" w:cs="Arial"/>
          <w:sz w:val="24"/>
          <w:szCs w:val="24"/>
        </w:rPr>
        <w:tab/>
        <w:t>- zastępca przewodniczącego</w:t>
      </w:r>
    </w:p>
    <w:p w14:paraId="415E849D" w14:textId="3554D61A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 xml:space="preserve">Pani Monika Jabłońska - zastępca przewodniczącego </w:t>
      </w:r>
    </w:p>
    <w:p w14:paraId="6212546C" w14:textId="16A5BC44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Pani Honorata Baranowska - członek</w:t>
      </w:r>
      <w:r w:rsidRPr="00581558">
        <w:rPr>
          <w:rFonts w:ascii="Arial" w:eastAsia="Calibri" w:hAnsi="Arial" w:cs="Arial"/>
          <w:sz w:val="24"/>
          <w:szCs w:val="24"/>
        </w:rPr>
        <w:tab/>
      </w:r>
    </w:p>
    <w:p w14:paraId="743DA7D2" w14:textId="6F34369F" w:rsidR="00A52D82" w:rsidRPr="00581558" w:rsidRDefault="00A52D82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Pani Aneta Chełminiak</w:t>
      </w:r>
      <w:r w:rsidRPr="00581558">
        <w:rPr>
          <w:rFonts w:ascii="Arial" w:eastAsia="Calibri" w:hAnsi="Arial" w:cs="Arial"/>
          <w:sz w:val="24"/>
          <w:szCs w:val="24"/>
        </w:rPr>
        <w:tab/>
        <w:t>- członek</w:t>
      </w:r>
    </w:p>
    <w:p w14:paraId="7C5C1567" w14:textId="1159E997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Pani Katarzyna Laszuk - członek</w:t>
      </w:r>
    </w:p>
    <w:p w14:paraId="73AE02D5" w14:textId="101A7FFD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 Tomasz Celmer - członek</w:t>
      </w:r>
    </w:p>
    <w:p w14:paraId="75AF8D4D" w14:textId="77EFAA05" w:rsidR="00626F64" w:rsidRP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Pani Kamila Słomczewska - członek</w:t>
      </w:r>
    </w:p>
    <w:p w14:paraId="6ACCC0C6" w14:textId="67B7141D" w:rsidR="00A52D82" w:rsidRPr="00581558" w:rsidRDefault="00A52D82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 Piotr Kowal</w:t>
      </w:r>
      <w:r w:rsidRPr="00581558">
        <w:rPr>
          <w:rFonts w:ascii="Arial" w:eastAsia="Calibri" w:hAnsi="Arial" w:cs="Arial"/>
          <w:sz w:val="24"/>
          <w:szCs w:val="24"/>
        </w:rPr>
        <w:tab/>
        <w:t>- członek</w:t>
      </w:r>
    </w:p>
    <w:p w14:paraId="4C0C6B3C" w14:textId="07E37204" w:rsidR="00581558" w:rsidRDefault="00626F64" w:rsidP="00581558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Pani Katarzyna Zarębska - członek</w:t>
      </w:r>
    </w:p>
    <w:p w14:paraId="137AA7A7" w14:textId="77777777" w:rsidR="00626F64" w:rsidRPr="00581558" w:rsidRDefault="00626F64" w:rsidP="00581558">
      <w:pPr>
        <w:pStyle w:val="Akapitzlist"/>
        <w:tabs>
          <w:tab w:val="left" w:pos="284"/>
          <w:tab w:val="left" w:pos="426"/>
          <w:tab w:val="left" w:pos="709"/>
        </w:tabs>
        <w:spacing w:after="0" w:line="240" w:lineRule="auto"/>
        <w:ind w:left="1068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2. Zespół o którym mowa w ust. 1 dokona:</w:t>
      </w:r>
    </w:p>
    <w:p w14:paraId="637E76C0" w14:textId="77777777" w:rsidR="00626F64" w:rsidRPr="00581558" w:rsidRDefault="00626F64" w:rsidP="00581558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analizy dokumentów związanych z planowaniem i realizacją polityki mieszkaniowej miasta</w:t>
      </w:r>
      <w:r w:rsidR="00971311" w:rsidRPr="00581558">
        <w:rPr>
          <w:rFonts w:ascii="Arial" w:eastAsia="Calibri" w:hAnsi="Arial" w:cs="Arial"/>
          <w:sz w:val="24"/>
          <w:szCs w:val="24"/>
        </w:rPr>
        <w:t>,</w:t>
      </w:r>
    </w:p>
    <w:p w14:paraId="059E8FBA" w14:textId="77777777" w:rsidR="00626F64" w:rsidRPr="00581558" w:rsidRDefault="00626F64" w:rsidP="00581558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wypracuje opinię co do działań, w zakresie zaspokajania potrzeb mieszkaniowych mieszkańców oraz działań w zakresie gospodarowania mieszkaniowym zasobem miasta</w:t>
      </w:r>
      <w:r w:rsidR="00971311" w:rsidRPr="00581558">
        <w:rPr>
          <w:rFonts w:ascii="Arial" w:eastAsia="Calibri" w:hAnsi="Arial" w:cs="Arial"/>
          <w:sz w:val="24"/>
          <w:szCs w:val="24"/>
        </w:rPr>
        <w:t>,</w:t>
      </w:r>
    </w:p>
    <w:p w14:paraId="2EFC7C3B" w14:textId="77777777" w:rsidR="00581558" w:rsidRPr="00581558" w:rsidRDefault="00626F64" w:rsidP="00581558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przedstawi propozycję zabezpieczenia określonych środków finansowych na rea</w:t>
      </w:r>
      <w:r w:rsidR="0040285E" w:rsidRPr="00581558">
        <w:rPr>
          <w:rFonts w:ascii="Arial" w:eastAsia="Calibri" w:hAnsi="Arial" w:cs="Arial"/>
          <w:sz w:val="24"/>
          <w:szCs w:val="24"/>
        </w:rPr>
        <w:t>lizację proponowanego zakresu.</w:t>
      </w:r>
    </w:p>
    <w:p w14:paraId="2736BCFA" w14:textId="4DD73B8E" w:rsidR="006747C1" w:rsidRPr="00F81416" w:rsidRDefault="00735A97" w:rsidP="00F8141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81416">
        <w:rPr>
          <w:rFonts w:ascii="Arial" w:eastAsia="Calibri" w:hAnsi="Arial" w:cs="Arial"/>
          <w:b/>
          <w:sz w:val="24"/>
          <w:szCs w:val="24"/>
        </w:rPr>
        <w:t>§ 2</w:t>
      </w:r>
      <w:r w:rsidR="0040285E" w:rsidRPr="00F81416">
        <w:rPr>
          <w:rFonts w:ascii="Arial" w:eastAsia="Calibri" w:hAnsi="Arial" w:cs="Arial"/>
          <w:b/>
          <w:sz w:val="24"/>
          <w:szCs w:val="24"/>
        </w:rPr>
        <w:t xml:space="preserve">. </w:t>
      </w:r>
      <w:r w:rsidR="006747C1" w:rsidRPr="00F81416">
        <w:rPr>
          <w:rFonts w:ascii="Arial" w:eastAsia="Calibri" w:hAnsi="Arial" w:cs="Arial"/>
          <w:bCs/>
          <w:sz w:val="24"/>
          <w:szCs w:val="24"/>
        </w:rPr>
        <w:t>Traci moc zarządzenie nr 124/2019 z dnia 19 marca 2019 r.</w:t>
      </w:r>
    </w:p>
    <w:p w14:paraId="79FC789E" w14:textId="6507CD92" w:rsidR="00FE425F" w:rsidRPr="00581558" w:rsidRDefault="006747C1" w:rsidP="00581558">
      <w:pPr>
        <w:tabs>
          <w:tab w:val="left" w:pos="0"/>
          <w:tab w:val="left" w:pos="426"/>
        </w:tabs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b/>
          <w:sz w:val="24"/>
          <w:szCs w:val="24"/>
        </w:rPr>
        <w:t xml:space="preserve">§ 3. </w:t>
      </w:r>
      <w:r w:rsidR="004F1597" w:rsidRPr="00581558">
        <w:rPr>
          <w:rFonts w:ascii="Arial" w:hAnsi="Arial" w:cs="Arial"/>
          <w:sz w:val="24"/>
          <w:szCs w:val="24"/>
        </w:rPr>
        <w:t>Zarządzenie wchodzi w życie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z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dniem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podpisania i podlega podaniu do publicznej wiadomości poprzez ogłoszenie w Biuletynie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Informacji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Publicznej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Urzędu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Miasta</w:t>
      </w:r>
      <w:r w:rsidR="00B8459A">
        <w:rPr>
          <w:rFonts w:ascii="Arial" w:hAnsi="Arial" w:cs="Arial"/>
          <w:sz w:val="24"/>
          <w:szCs w:val="24"/>
        </w:rPr>
        <w:t xml:space="preserve"> </w:t>
      </w:r>
      <w:r w:rsidR="004F1597" w:rsidRPr="00581558">
        <w:rPr>
          <w:rFonts w:ascii="Arial" w:hAnsi="Arial" w:cs="Arial"/>
          <w:sz w:val="24"/>
          <w:szCs w:val="24"/>
        </w:rPr>
        <w:t>Włocławek.</w:t>
      </w:r>
      <w:r w:rsidR="00581558" w:rsidRPr="00581558">
        <w:rPr>
          <w:rFonts w:ascii="Arial" w:eastAsia="Calibri" w:hAnsi="Arial" w:cs="Arial"/>
          <w:sz w:val="24"/>
          <w:szCs w:val="24"/>
        </w:rPr>
        <w:t xml:space="preserve"> </w:t>
      </w:r>
    </w:p>
    <w:p w14:paraId="148C9D0C" w14:textId="77777777" w:rsidR="00B8459A" w:rsidRDefault="00B8459A">
      <w:pPr>
        <w:rPr>
          <w:rFonts w:ascii="Arial" w:eastAsia="Calibri" w:hAnsi="Arial" w:cs="Arial"/>
          <w:b/>
          <w:sz w:val="24"/>
          <w:szCs w:val="24"/>
        </w:rPr>
      </w:pPr>
      <w:r>
        <w:br w:type="page"/>
      </w:r>
    </w:p>
    <w:p w14:paraId="65AC2F45" w14:textId="0092A33A" w:rsidR="0021640C" w:rsidRPr="00581558" w:rsidRDefault="004F1597" w:rsidP="00B8459A">
      <w:pPr>
        <w:pStyle w:val="Nagwek1"/>
      </w:pPr>
      <w:r w:rsidRPr="00581558">
        <w:lastRenderedPageBreak/>
        <w:t>Uzasadnieni</w:t>
      </w:r>
      <w:r w:rsidR="0021640C" w:rsidRPr="00581558">
        <w:t>e</w:t>
      </w:r>
    </w:p>
    <w:p w14:paraId="199E5D3C" w14:textId="77777777" w:rsidR="0021640C" w:rsidRPr="00581558" w:rsidRDefault="0021640C" w:rsidP="00581558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14:paraId="6B6B813D" w14:textId="77777777" w:rsidR="00E05259" w:rsidRPr="00581558" w:rsidRDefault="000372A8" w:rsidP="00581558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>Powołan</w:t>
      </w:r>
      <w:r w:rsidR="004D00A1" w:rsidRPr="00581558">
        <w:rPr>
          <w:rFonts w:ascii="Arial" w:eastAsia="Calibri" w:hAnsi="Arial" w:cs="Arial"/>
          <w:sz w:val="24"/>
          <w:szCs w:val="24"/>
        </w:rPr>
        <w:t>ie Komisji ma na celu analizę i wypracowanie</w:t>
      </w:r>
      <w:r w:rsidRPr="00581558">
        <w:rPr>
          <w:rFonts w:ascii="Arial" w:eastAsia="Calibri" w:hAnsi="Arial" w:cs="Arial"/>
          <w:sz w:val="24"/>
          <w:szCs w:val="24"/>
        </w:rPr>
        <w:t xml:space="preserve"> potrz</w:t>
      </w:r>
      <w:r w:rsidR="00E05259" w:rsidRPr="00581558">
        <w:rPr>
          <w:rFonts w:ascii="Arial" w:eastAsia="Calibri" w:hAnsi="Arial" w:cs="Arial"/>
          <w:sz w:val="24"/>
          <w:szCs w:val="24"/>
        </w:rPr>
        <w:t xml:space="preserve">eb w </w:t>
      </w:r>
      <w:r w:rsidR="004D00A1" w:rsidRPr="00581558">
        <w:rPr>
          <w:rFonts w:ascii="Arial" w:eastAsia="Calibri" w:hAnsi="Arial" w:cs="Arial"/>
          <w:sz w:val="24"/>
          <w:szCs w:val="24"/>
        </w:rPr>
        <w:t xml:space="preserve">ramach </w:t>
      </w:r>
      <w:r w:rsidR="00E05259" w:rsidRPr="00581558">
        <w:rPr>
          <w:rFonts w:ascii="Arial" w:eastAsia="Calibri" w:hAnsi="Arial" w:cs="Arial"/>
          <w:sz w:val="24"/>
          <w:szCs w:val="24"/>
        </w:rPr>
        <w:t>realizacji zada</w:t>
      </w:r>
      <w:r w:rsidR="00CB762B" w:rsidRPr="00581558">
        <w:rPr>
          <w:rFonts w:ascii="Arial" w:eastAsia="Calibri" w:hAnsi="Arial" w:cs="Arial"/>
          <w:sz w:val="24"/>
          <w:szCs w:val="24"/>
        </w:rPr>
        <w:t>nia</w:t>
      </w:r>
      <w:r w:rsidR="00862C76" w:rsidRPr="00581558">
        <w:rPr>
          <w:rFonts w:ascii="Arial" w:eastAsia="Calibri" w:hAnsi="Arial" w:cs="Arial"/>
          <w:sz w:val="24"/>
          <w:szCs w:val="24"/>
        </w:rPr>
        <w:t xml:space="preserve"> własnego miasta</w:t>
      </w:r>
      <w:r w:rsidR="004D00A1" w:rsidRPr="00581558">
        <w:rPr>
          <w:rFonts w:ascii="Arial" w:eastAsia="Calibri" w:hAnsi="Arial" w:cs="Arial"/>
          <w:sz w:val="24"/>
          <w:szCs w:val="24"/>
        </w:rPr>
        <w:t xml:space="preserve"> Włocławka</w:t>
      </w:r>
      <w:r w:rsidR="00862C76" w:rsidRPr="00581558">
        <w:rPr>
          <w:rFonts w:ascii="Arial" w:eastAsia="Calibri" w:hAnsi="Arial" w:cs="Arial"/>
          <w:sz w:val="24"/>
          <w:szCs w:val="24"/>
        </w:rPr>
        <w:t xml:space="preserve"> w </w:t>
      </w:r>
      <w:r w:rsidR="004D00A1" w:rsidRPr="00581558">
        <w:rPr>
          <w:rFonts w:ascii="Arial" w:eastAsia="Calibri" w:hAnsi="Arial" w:cs="Arial"/>
          <w:sz w:val="24"/>
          <w:szCs w:val="24"/>
        </w:rPr>
        <w:t>zakresie polityki mieszkaniowej.</w:t>
      </w:r>
      <w:r w:rsidRPr="00581558">
        <w:rPr>
          <w:rFonts w:ascii="Arial" w:eastAsia="Calibri" w:hAnsi="Arial" w:cs="Arial"/>
          <w:sz w:val="24"/>
          <w:szCs w:val="24"/>
        </w:rPr>
        <w:t xml:space="preserve"> </w:t>
      </w:r>
    </w:p>
    <w:p w14:paraId="1649F514" w14:textId="77777777" w:rsidR="00FE425F" w:rsidRPr="00581558" w:rsidRDefault="000372A8" w:rsidP="00581558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b/>
          <w:sz w:val="24"/>
          <w:szCs w:val="24"/>
        </w:rPr>
      </w:pPr>
      <w:r w:rsidRPr="00581558">
        <w:rPr>
          <w:rFonts w:ascii="Arial" w:eastAsia="Calibri" w:hAnsi="Arial" w:cs="Arial"/>
          <w:sz w:val="24"/>
          <w:szCs w:val="24"/>
        </w:rPr>
        <w:t xml:space="preserve">Działalność </w:t>
      </w:r>
      <w:r w:rsidR="00CB762B" w:rsidRPr="00581558">
        <w:rPr>
          <w:rFonts w:ascii="Arial" w:eastAsia="Calibri" w:hAnsi="Arial" w:cs="Arial"/>
          <w:sz w:val="24"/>
          <w:szCs w:val="24"/>
        </w:rPr>
        <w:t>Komisji</w:t>
      </w:r>
      <w:r w:rsidR="004D00A1" w:rsidRPr="00581558">
        <w:rPr>
          <w:rFonts w:ascii="Arial" w:eastAsia="Calibri" w:hAnsi="Arial" w:cs="Arial"/>
          <w:sz w:val="24"/>
          <w:szCs w:val="24"/>
        </w:rPr>
        <w:t xml:space="preserve"> w założeniu ma także</w:t>
      </w:r>
      <w:r w:rsidR="00CB762B" w:rsidRPr="00581558">
        <w:rPr>
          <w:rFonts w:ascii="Arial" w:eastAsia="Calibri" w:hAnsi="Arial" w:cs="Arial"/>
          <w:sz w:val="24"/>
          <w:szCs w:val="24"/>
        </w:rPr>
        <w:t xml:space="preserve"> usprawni</w:t>
      </w:r>
      <w:r w:rsidR="004D00A1" w:rsidRPr="00581558">
        <w:rPr>
          <w:rFonts w:ascii="Arial" w:eastAsia="Calibri" w:hAnsi="Arial" w:cs="Arial"/>
          <w:sz w:val="24"/>
          <w:szCs w:val="24"/>
        </w:rPr>
        <w:t>ć</w:t>
      </w:r>
      <w:r w:rsidR="00CB762B" w:rsidRPr="00581558">
        <w:rPr>
          <w:rFonts w:ascii="Arial" w:eastAsia="Calibri" w:hAnsi="Arial" w:cs="Arial"/>
          <w:sz w:val="24"/>
          <w:szCs w:val="24"/>
        </w:rPr>
        <w:t xml:space="preserve"> procesy decyzyjne oraz </w:t>
      </w:r>
      <w:r w:rsidR="004D00A1" w:rsidRPr="00581558">
        <w:rPr>
          <w:rFonts w:ascii="Arial" w:eastAsia="Calibri" w:hAnsi="Arial" w:cs="Arial"/>
          <w:sz w:val="24"/>
          <w:szCs w:val="24"/>
        </w:rPr>
        <w:t xml:space="preserve">pełniejszą </w:t>
      </w:r>
      <w:r w:rsidR="00CB762B" w:rsidRPr="00581558">
        <w:rPr>
          <w:rFonts w:ascii="Arial" w:eastAsia="Calibri" w:hAnsi="Arial" w:cs="Arial"/>
          <w:sz w:val="24"/>
          <w:szCs w:val="24"/>
        </w:rPr>
        <w:t>koordynację dzi</w:t>
      </w:r>
      <w:r w:rsidR="00862C76" w:rsidRPr="00581558">
        <w:rPr>
          <w:rFonts w:ascii="Arial" w:eastAsia="Calibri" w:hAnsi="Arial" w:cs="Arial"/>
          <w:sz w:val="24"/>
          <w:szCs w:val="24"/>
        </w:rPr>
        <w:t xml:space="preserve">ałań merytorycznych wydziałów </w:t>
      </w:r>
      <w:r w:rsidR="00F41F5D" w:rsidRPr="00581558">
        <w:rPr>
          <w:rFonts w:ascii="Arial" w:eastAsia="Calibri" w:hAnsi="Arial" w:cs="Arial"/>
          <w:sz w:val="24"/>
          <w:szCs w:val="24"/>
        </w:rPr>
        <w:t>realizujących to zadanie.</w:t>
      </w:r>
      <w:r w:rsidR="00581558" w:rsidRPr="00581558">
        <w:rPr>
          <w:rFonts w:ascii="Arial" w:eastAsia="Calibri" w:hAnsi="Arial" w:cs="Arial"/>
          <w:b/>
          <w:sz w:val="24"/>
          <w:szCs w:val="24"/>
        </w:rPr>
        <w:t xml:space="preserve"> </w:t>
      </w:r>
    </w:p>
    <w:sectPr w:rsidR="00FE425F" w:rsidRPr="0058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78C1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649"/>
    <w:multiLevelType w:val="hybridMultilevel"/>
    <w:tmpl w:val="4A3896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5A3260"/>
    <w:multiLevelType w:val="hybridMultilevel"/>
    <w:tmpl w:val="9CF0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179BF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2DEE3B5B"/>
    <w:multiLevelType w:val="hybridMultilevel"/>
    <w:tmpl w:val="9E5CC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3D0B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F05"/>
    <w:multiLevelType w:val="hybridMultilevel"/>
    <w:tmpl w:val="65329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85E6D"/>
    <w:multiLevelType w:val="hybridMultilevel"/>
    <w:tmpl w:val="A63E38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9F44A6"/>
    <w:multiLevelType w:val="hybridMultilevel"/>
    <w:tmpl w:val="A85A0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55C6D"/>
    <w:multiLevelType w:val="hybridMultilevel"/>
    <w:tmpl w:val="BF40AB1C"/>
    <w:lvl w:ilvl="0" w:tplc="A4D28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EC"/>
    <w:rsid w:val="000372A8"/>
    <w:rsid w:val="001851D8"/>
    <w:rsid w:val="001D1DAD"/>
    <w:rsid w:val="0021640C"/>
    <w:rsid w:val="002426CA"/>
    <w:rsid w:val="002C71A3"/>
    <w:rsid w:val="0036429D"/>
    <w:rsid w:val="0040285E"/>
    <w:rsid w:val="004D00A1"/>
    <w:rsid w:val="004F1597"/>
    <w:rsid w:val="00522752"/>
    <w:rsid w:val="00537BA4"/>
    <w:rsid w:val="00581558"/>
    <w:rsid w:val="00626F64"/>
    <w:rsid w:val="006747C1"/>
    <w:rsid w:val="00683F78"/>
    <w:rsid w:val="006B450D"/>
    <w:rsid w:val="00735A97"/>
    <w:rsid w:val="00775A66"/>
    <w:rsid w:val="00782DF6"/>
    <w:rsid w:val="008373EC"/>
    <w:rsid w:val="00847501"/>
    <w:rsid w:val="00862C76"/>
    <w:rsid w:val="008D0717"/>
    <w:rsid w:val="00971311"/>
    <w:rsid w:val="00980BC9"/>
    <w:rsid w:val="00A52D82"/>
    <w:rsid w:val="00A673B5"/>
    <w:rsid w:val="00B23219"/>
    <w:rsid w:val="00B8459A"/>
    <w:rsid w:val="00BF6354"/>
    <w:rsid w:val="00CA758A"/>
    <w:rsid w:val="00CB762B"/>
    <w:rsid w:val="00CE1AD9"/>
    <w:rsid w:val="00DA4E40"/>
    <w:rsid w:val="00DE0739"/>
    <w:rsid w:val="00E05259"/>
    <w:rsid w:val="00E22ADA"/>
    <w:rsid w:val="00E54C7F"/>
    <w:rsid w:val="00E956EB"/>
    <w:rsid w:val="00F41F5D"/>
    <w:rsid w:val="00F81416"/>
    <w:rsid w:val="00F83016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F30D"/>
  <w15:chartTrackingRefBased/>
  <w15:docId w15:val="{CA0BCB03-4506-415F-90C7-24014ACE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59A"/>
    <w:pPr>
      <w:spacing w:after="0" w:line="276" w:lineRule="auto"/>
      <w:jc w:val="center"/>
      <w:outlineLvl w:val="0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5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8459A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83/2021 Prezydenta Miasta Włocławek z dn. 11.03.2021 r.</dc:title>
  <dc:subject/>
  <dc:creator>Małgorzata Chrzanowska</dc:creator>
  <cp:keywords>Zarządzenie Prezydenta Miasta Włocławek</cp:keywords>
  <dc:description/>
  <cp:lastModifiedBy>Łukasz Stolarski</cp:lastModifiedBy>
  <cp:revision>11</cp:revision>
  <cp:lastPrinted>2021-03-10T12:57:00Z</cp:lastPrinted>
  <dcterms:created xsi:type="dcterms:W3CDTF">2021-03-11T07:30:00Z</dcterms:created>
  <dcterms:modified xsi:type="dcterms:W3CDTF">2021-03-11T10:24:00Z</dcterms:modified>
</cp:coreProperties>
</file>