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3EDF" w14:textId="5CDCA7DB" w:rsidR="00C722E5" w:rsidRPr="00C722E5" w:rsidRDefault="003326FE" w:rsidP="003326FE">
      <w:pPr>
        <w:spacing w:after="0" w:line="240" w:lineRule="auto"/>
        <w:jc w:val="right"/>
        <w:rPr>
          <w:rFonts w:ascii="Arial" w:hAnsi="Arial" w:cs="Arial"/>
          <w:sz w:val="24"/>
          <w:szCs w:val="24"/>
        </w:rPr>
      </w:pPr>
      <w:r>
        <w:rPr>
          <w:rFonts w:ascii="Arial" w:hAnsi="Arial" w:cs="Arial"/>
          <w:sz w:val="24"/>
          <w:szCs w:val="24"/>
        </w:rPr>
        <w:t xml:space="preserve"> </w:t>
      </w:r>
      <w:r w:rsidR="00C722E5" w:rsidRPr="00C722E5">
        <w:rPr>
          <w:rFonts w:ascii="Arial" w:hAnsi="Arial" w:cs="Arial"/>
          <w:sz w:val="24"/>
          <w:szCs w:val="24"/>
        </w:rPr>
        <w:t xml:space="preserve">Włocławek, 4 czerwca 2021 r. </w:t>
      </w:r>
    </w:p>
    <w:p w14:paraId="1C609DE5" w14:textId="77777777"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S.6220.12.2021</w:t>
      </w:r>
    </w:p>
    <w:p w14:paraId="41962C77" w14:textId="77777777" w:rsidR="00C722E5" w:rsidRPr="00C722E5" w:rsidRDefault="00C722E5" w:rsidP="00C722E5">
      <w:pPr>
        <w:spacing w:after="0" w:line="240" w:lineRule="auto"/>
        <w:rPr>
          <w:rFonts w:ascii="Arial" w:hAnsi="Arial" w:cs="Arial"/>
          <w:sz w:val="24"/>
          <w:szCs w:val="24"/>
        </w:rPr>
      </w:pPr>
    </w:p>
    <w:p w14:paraId="393495A4" w14:textId="77777777" w:rsidR="00C722E5" w:rsidRPr="00C722E5" w:rsidRDefault="00C722E5" w:rsidP="00C722E5">
      <w:pPr>
        <w:spacing w:after="0" w:line="240" w:lineRule="auto"/>
        <w:rPr>
          <w:rFonts w:ascii="Arial" w:hAnsi="Arial" w:cs="Arial"/>
          <w:sz w:val="24"/>
          <w:szCs w:val="24"/>
        </w:rPr>
      </w:pPr>
    </w:p>
    <w:p w14:paraId="315D8833" w14:textId="7C7830FF" w:rsidR="00C722E5" w:rsidRPr="00C722E5" w:rsidRDefault="00C61282" w:rsidP="003326FE">
      <w:pPr>
        <w:spacing w:after="0" w:line="240" w:lineRule="auto"/>
        <w:jc w:val="center"/>
        <w:rPr>
          <w:rFonts w:ascii="Arial" w:hAnsi="Arial" w:cs="Arial"/>
          <w:b/>
          <w:sz w:val="24"/>
          <w:szCs w:val="24"/>
        </w:rPr>
      </w:pPr>
      <w:r>
        <w:rPr>
          <w:rFonts w:ascii="Arial" w:hAnsi="Arial" w:cs="Arial"/>
          <w:b/>
          <w:sz w:val="24"/>
          <w:szCs w:val="24"/>
        </w:rPr>
        <w:t>c</w:t>
      </w:r>
    </w:p>
    <w:p w14:paraId="6C3EDB46" w14:textId="77777777" w:rsidR="00C722E5" w:rsidRPr="00C722E5" w:rsidRDefault="00C722E5" w:rsidP="00C722E5">
      <w:pPr>
        <w:spacing w:after="0" w:line="240" w:lineRule="auto"/>
        <w:rPr>
          <w:rFonts w:ascii="Arial" w:hAnsi="Arial" w:cs="Arial"/>
          <w:b/>
          <w:sz w:val="24"/>
          <w:szCs w:val="24"/>
        </w:rPr>
      </w:pPr>
    </w:p>
    <w:p w14:paraId="426F08F6" w14:textId="77777777"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 xml:space="preserve">Na podstawie art. 108 § 1 i 2 ustawy z dnia 14 czerwca 1960 r. Kodeks postępowania administracyjnego (Dz. U. z 2021 r., poz. 735 j.t.) </w:t>
      </w:r>
    </w:p>
    <w:p w14:paraId="38B79B03" w14:textId="77777777" w:rsidR="00C722E5" w:rsidRPr="00C722E5" w:rsidRDefault="00C722E5" w:rsidP="00C722E5">
      <w:pPr>
        <w:spacing w:after="0" w:line="240" w:lineRule="auto"/>
        <w:rPr>
          <w:rFonts w:ascii="Arial" w:hAnsi="Arial" w:cs="Arial"/>
          <w:sz w:val="24"/>
          <w:szCs w:val="24"/>
        </w:rPr>
      </w:pPr>
    </w:p>
    <w:p w14:paraId="76C28D2A" w14:textId="77777777" w:rsidR="00C722E5" w:rsidRPr="00C722E5" w:rsidRDefault="00C722E5" w:rsidP="003326FE">
      <w:pPr>
        <w:spacing w:after="0" w:line="240" w:lineRule="auto"/>
        <w:jc w:val="center"/>
        <w:rPr>
          <w:rFonts w:ascii="Arial" w:hAnsi="Arial" w:cs="Arial"/>
          <w:b/>
          <w:sz w:val="24"/>
          <w:szCs w:val="24"/>
        </w:rPr>
      </w:pPr>
      <w:r w:rsidRPr="00C722E5">
        <w:rPr>
          <w:rFonts w:ascii="Arial" w:hAnsi="Arial" w:cs="Arial"/>
          <w:b/>
          <w:sz w:val="24"/>
          <w:szCs w:val="24"/>
        </w:rPr>
        <w:t>postanawiam</w:t>
      </w:r>
    </w:p>
    <w:p w14:paraId="20AE849D" w14:textId="77777777" w:rsidR="00C722E5" w:rsidRPr="00C722E5" w:rsidRDefault="00C722E5" w:rsidP="00C722E5">
      <w:pPr>
        <w:spacing w:after="0" w:line="240" w:lineRule="auto"/>
        <w:rPr>
          <w:rFonts w:ascii="Arial" w:hAnsi="Arial" w:cs="Arial"/>
          <w:sz w:val="24"/>
          <w:szCs w:val="24"/>
        </w:rPr>
      </w:pPr>
    </w:p>
    <w:p w14:paraId="6222345B" w14:textId="264EE281"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nadać rygor natychmiastowej wykonalności decyzji Prezydenta Mia</w:t>
      </w:r>
      <w:r>
        <w:rPr>
          <w:rFonts w:ascii="Arial" w:hAnsi="Arial" w:cs="Arial"/>
          <w:sz w:val="24"/>
          <w:szCs w:val="24"/>
        </w:rPr>
        <w:t xml:space="preserve">sta Włocławek z dnia 2 czerwca </w:t>
      </w:r>
      <w:r w:rsidRPr="00C722E5">
        <w:rPr>
          <w:rFonts w:ascii="Arial" w:hAnsi="Arial" w:cs="Arial"/>
          <w:sz w:val="24"/>
          <w:szCs w:val="24"/>
        </w:rPr>
        <w:t xml:space="preserve">2021 r. znak: S.6220.12.2021 decyzji o środowiskowych uwarunkowaniach dla przedsięwzięcia pn. </w:t>
      </w:r>
      <w:r w:rsidRPr="00C722E5">
        <w:rPr>
          <w:rFonts w:ascii="Arial" w:hAnsi="Arial" w:cs="Arial"/>
          <w:b/>
          <w:sz w:val="24"/>
          <w:szCs w:val="24"/>
        </w:rPr>
        <w:t>„Rozbudowa zakładu Indorama Ventures Poland Sp.</w:t>
      </w:r>
      <w:r w:rsidR="003326FE">
        <w:rPr>
          <w:rFonts w:ascii="Arial" w:hAnsi="Arial" w:cs="Arial"/>
          <w:b/>
          <w:sz w:val="24"/>
          <w:szCs w:val="24"/>
        </w:rPr>
        <w:t xml:space="preserve"> </w:t>
      </w:r>
      <w:r w:rsidRPr="00C722E5">
        <w:rPr>
          <w:rFonts w:ascii="Arial" w:hAnsi="Arial" w:cs="Arial"/>
          <w:b/>
          <w:sz w:val="24"/>
          <w:szCs w:val="24"/>
        </w:rPr>
        <w:t>z o.o.</w:t>
      </w:r>
      <w:r w:rsidR="003326FE">
        <w:rPr>
          <w:rFonts w:ascii="Arial" w:hAnsi="Arial" w:cs="Arial"/>
          <w:b/>
          <w:sz w:val="24"/>
          <w:szCs w:val="24"/>
        </w:rPr>
        <w:t xml:space="preserve"> </w:t>
      </w:r>
      <w:r w:rsidRPr="00C722E5">
        <w:rPr>
          <w:rFonts w:ascii="Arial" w:hAnsi="Arial" w:cs="Arial"/>
          <w:b/>
          <w:sz w:val="24"/>
          <w:szCs w:val="24"/>
        </w:rPr>
        <w:t>– Rozbudowa budynku produkcyjnego CP, budowa wiaty wraz z systemem rozładunku i transportu, budynku magazynowego namiotowego, budowa konstrukcji wsporczej silosów i estakady wewnętrznej, łączącej projektowane silosy z budynkiem produkcyjnym CP-1”</w:t>
      </w:r>
      <w:r w:rsidRPr="00C722E5">
        <w:rPr>
          <w:rFonts w:ascii="Arial" w:hAnsi="Arial" w:cs="Arial"/>
          <w:sz w:val="24"/>
          <w:szCs w:val="24"/>
        </w:rPr>
        <w:t xml:space="preserve"> – ze względu na interes społeczny oraz wyjątkowo ważny interes Strony </w:t>
      </w:r>
    </w:p>
    <w:p w14:paraId="553F5F2C" w14:textId="77777777" w:rsidR="00C722E5" w:rsidRPr="00C722E5" w:rsidRDefault="00C722E5" w:rsidP="00C722E5">
      <w:pPr>
        <w:spacing w:after="0" w:line="240" w:lineRule="auto"/>
        <w:rPr>
          <w:rFonts w:ascii="Arial" w:hAnsi="Arial" w:cs="Arial"/>
          <w:sz w:val="24"/>
          <w:szCs w:val="24"/>
        </w:rPr>
      </w:pPr>
    </w:p>
    <w:p w14:paraId="7B330C33" w14:textId="77777777" w:rsidR="00C722E5" w:rsidRPr="00C722E5" w:rsidRDefault="00C722E5" w:rsidP="003326FE">
      <w:pPr>
        <w:spacing w:after="0" w:line="240" w:lineRule="auto"/>
        <w:jc w:val="center"/>
        <w:rPr>
          <w:rFonts w:ascii="Arial" w:hAnsi="Arial" w:cs="Arial"/>
          <w:b/>
          <w:sz w:val="24"/>
          <w:szCs w:val="24"/>
        </w:rPr>
      </w:pPr>
      <w:r w:rsidRPr="00C722E5">
        <w:rPr>
          <w:rFonts w:ascii="Arial" w:hAnsi="Arial" w:cs="Arial"/>
          <w:b/>
          <w:sz w:val="24"/>
          <w:szCs w:val="24"/>
        </w:rPr>
        <w:t>Uzasadnienie</w:t>
      </w:r>
    </w:p>
    <w:p w14:paraId="7067EBF9" w14:textId="77777777" w:rsidR="00C722E5" w:rsidRPr="00C722E5" w:rsidRDefault="00C722E5" w:rsidP="00C722E5">
      <w:pPr>
        <w:spacing w:after="0" w:line="240" w:lineRule="auto"/>
        <w:rPr>
          <w:rFonts w:ascii="Arial" w:hAnsi="Arial" w:cs="Arial"/>
          <w:b/>
          <w:sz w:val="24"/>
          <w:szCs w:val="24"/>
        </w:rPr>
      </w:pPr>
    </w:p>
    <w:p w14:paraId="5DD49B94" w14:textId="608188E8"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Decyzją z dnia 02.06.2021 r. znak: S.6220.12.2021 Prezydent Miasta Włocławek ustalił środowiskowe uwarunkowania dla przedsięwzięcia pn. „Rozbudowa zakładu Indorama Ventures Poland Sp.</w:t>
      </w:r>
      <w:r w:rsidR="003326FE">
        <w:rPr>
          <w:rFonts w:ascii="Arial" w:hAnsi="Arial" w:cs="Arial"/>
          <w:sz w:val="24"/>
          <w:szCs w:val="24"/>
        </w:rPr>
        <w:t xml:space="preserve"> </w:t>
      </w:r>
      <w:r w:rsidRPr="00C722E5">
        <w:rPr>
          <w:rFonts w:ascii="Arial" w:hAnsi="Arial" w:cs="Arial"/>
          <w:sz w:val="24"/>
          <w:szCs w:val="24"/>
        </w:rPr>
        <w:t>z o.o.</w:t>
      </w:r>
      <w:r w:rsidR="003326FE">
        <w:rPr>
          <w:rFonts w:ascii="Arial" w:hAnsi="Arial" w:cs="Arial"/>
          <w:sz w:val="24"/>
          <w:szCs w:val="24"/>
        </w:rPr>
        <w:t xml:space="preserve"> </w:t>
      </w:r>
      <w:r w:rsidRPr="00C722E5">
        <w:rPr>
          <w:rFonts w:ascii="Arial" w:hAnsi="Arial" w:cs="Arial"/>
          <w:sz w:val="24"/>
          <w:szCs w:val="24"/>
        </w:rPr>
        <w:t>– Rozbudowa budynku produkcyjnego CP, budowa wiaty wraz z systemem rozładunku i transportu, budynku magazynowego namiotowego, budowa konstrukcji wsporczej silosów i estakady wewnętrznej, łączącej projektowane silosy z budynkiem produkcyjnym CP-1”.</w:t>
      </w:r>
    </w:p>
    <w:p w14:paraId="40615ACD" w14:textId="77777777" w:rsidR="00C722E5" w:rsidRPr="00C722E5" w:rsidRDefault="00C722E5" w:rsidP="00C722E5">
      <w:pPr>
        <w:spacing w:after="0" w:line="240" w:lineRule="auto"/>
        <w:rPr>
          <w:rFonts w:ascii="Arial" w:hAnsi="Arial" w:cs="Arial"/>
          <w:sz w:val="24"/>
          <w:szCs w:val="24"/>
        </w:rPr>
      </w:pPr>
    </w:p>
    <w:p w14:paraId="71E542BC" w14:textId="6D749358"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W dniu 31.05.2021 r. do. tut. organu wpłynęło pismo Dyrektora s</w:t>
      </w:r>
      <w:r>
        <w:rPr>
          <w:rFonts w:ascii="Arial" w:hAnsi="Arial" w:cs="Arial"/>
          <w:sz w:val="24"/>
          <w:szCs w:val="24"/>
        </w:rPr>
        <w:t xml:space="preserve">półki Indorama Ventures Poland </w:t>
      </w:r>
      <w:r w:rsidRPr="00C722E5">
        <w:rPr>
          <w:rFonts w:ascii="Arial" w:hAnsi="Arial" w:cs="Arial"/>
          <w:sz w:val="24"/>
          <w:szCs w:val="24"/>
        </w:rPr>
        <w:t>Sp.</w:t>
      </w:r>
      <w:r w:rsidR="003326FE">
        <w:rPr>
          <w:rFonts w:ascii="Arial" w:hAnsi="Arial" w:cs="Arial"/>
          <w:sz w:val="24"/>
          <w:szCs w:val="24"/>
        </w:rPr>
        <w:t xml:space="preserve"> </w:t>
      </w:r>
      <w:r w:rsidRPr="00C722E5">
        <w:rPr>
          <w:rFonts w:ascii="Arial" w:hAnsi="Arial" w:cs="Arial"/>
          <w:sz w:val="24"/>
          <w:szCs w:val="24"/>
        </w:rPr>
        <w:t xml:space="preserve">z o.o. we Włocławku, o nadanie ww. decyzji rygoru natychmiastowej wykonalności. Zgodnie z pismem w interesie strony oraz w interesie społecznym jest jak najszybsze uzyskanie niezbędnych decyzji administracyjnych m.in.: pozwolenie na budowę, a w dalszej kolejności do rozpoczęcia robót budowlanych. </w:t>
      </w:r>
    </w:p>
    <w:p w14:paraId="033E2574" w14:textId="77777777" w:rsidR="00C722E5" w:rsidRPr="00C722E5" w:rsidRDefault="00C722E5" w:rsidP="00C722E5">
      <w:pPr>
        <w:spacing w:after="0" w:line="240" w:lineRule="auto"/>
        <w:rPr>
          <w:rFonts w:ascii="Arial" w:hAnsi="Arial" w:cs="Arial"/>
          <w:sz w:val="24"/>
          <w:szCs w:val="24"/>
        </w:rPr>
      </w:pPr>
    </w:p>
    <w:p w14:paraId="022F9010" w14:textId="77777777"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Stosownie do treści art. 108 § 1 ustawy Kodeks postępowania administracyjnego, decyzji, od której służy odwołanie, może być nadany rygor natychmiastowej wykonalności, gdy jest to niezbę</w:t>
      </w:r>
      <w:r>
        <w:rPr>
          <w:rFonts w:ascii="Arial" w:hAnsi="Arial" w:cs="Arial"/>
          <w:sz w:val="24"/>
          <w:szCs w:val="24"/>
        </w:rPr>
        <w:t xml:space="preserve">dne ze względu </w:t>
      </w:r>
      <w:r w:rsidRPr="00C722E5">
        <w:rPr>
          <w:rFonts w:ascii="Arial" w:hAnsi="Arial" w:cs="Arial"/>
          <w:sz w:val="24"/>
          <w:szCs w:val="24"/>
        </w:rPr>
        <w:t xml:space="preserve">na ochronę zdrowia lub życia ludzkiego albo dla zabezpieczenia gospodarstwa narodowego przed ciężkimi stratami bądź ze względu na inny interes społeczny lub wyjątkowo ważny interes strony. </w:t>
      </w:r>
    </w:p>
    <w:p w14:paraId="75B65CC6" w14:textId="77777777" w:rsidR="00C722E5" w:rsidRPr="00C722E5" w:rsidRDefault="00C722E5" w:rsidP="00C722E5">
      <w:pPr>
        <w:spacing w:after="0" w:line="240" w:lineRule="auto"/>
        <w:rPr>
          <w:rFonts w:ascii="Arial" w:hAnsi="Arial" w:cs="Arial"/>
          <w:sz w:val="24"/>
          <w:szCs w:val="24"/>
        </w:rPr>
      </w:pPr>
    </w:p>
    <w:p w14:paraId="70121A26" w14:textId="77777777"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Rygor natychmiastowej wykonalności może być nadany decyzji również po jej wydaniu</w:t>
      </w:r>
      <w:r>
        <w:rPr>
          <w:rFonts w:ascii="Arial" w:hAnsi="Arial" w:cs="Arial"/>
          <w:sz w:val="24"/>
          <w:szCs w:val="24"/>
        </w:rPr>
        <w:t xml:space="preserve">, zgodnie </w:t>
      </w:r>
      <w:r w:rsidRPr="00C722E5">
        <w:rPr>
          <w:rFonts w:ascii="Arial" w:hAnsi="Arial" w:cs="Arial"/>
          <w:sz w:val="24"/>
          <w:szCs w:val="24"/>
        </w:rPr>
        <w:t xml:space="preserve">z zapisem art. 108 § 2 ustawy Kodeks postępowania administracyjnego. W tym przypadku organ wydaje postanowienie. </w:t>
      </w:r>
    </w:p>
    <w:p w14:paraId="018210AE" w14:textId="77777777" w:rsidR="00C722E5" w:rsidRPr="00C722E5" w:rsidRDefault="00C722E5" w:rsidP="00C722E5">
      <w:pPr>
        <w:spacing w:after="0" w:line="240" w:lineRule="auto"/>
        <w:rPr>
          <w:rFonts w:ascii="Arial" w:hAnsi="Arial" w:cs="Arial"/>
          <w:sz w:val="24"/>
          <w:szCs w:val="24"/>
        </w:rPr>
      </w:pPr>
    </w:p>
    <w:p w14:paraId="75C693D6" w14:textId="77777777"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 xml:space="preserve">Nadanie rygoru natychmiastowej wykonalności decyzji ma wyjątkowo istotne znaczenie dla Inwestora, w związku z możliwością jak najszybszego wystąpienia z wnioskiem o wydanie pozwolenia na budowę dla projektowanego zadania. Szacuje </w:t>
      </w:r>
      <w:r w:rsidRPr="00C722E5">
        <w:rPr>
          <w:rFonts w:ascii="Arial" w:hAnsi="Arial" w:cs="Arial"/>
          <w:sz w:val="24"/>
          <w:szCs w:val="24"/>
        </w:rPr>
        <w:lastRenderedPageBreak/>
        <w:t xml:space="preserve">się, że nadanie rygoru natychmiastowej wykonalności przedmiotowej decyzji skróci termin uzyskiwania pozwolenia na budowę o ok. 2 miesiące, przez co możliwe będzie szybsze przystąpienie do realizacji i w konsekwencji do użytkowania inwestycji. </w:t>
      </w:r>
    </w:p>
    <w:p w14:paraId="5E227486" w14:textId="77777777" w:rsidR="00C722E5" w:rsidRPr="00C722E5" w:rsidRDefault="00C722E5" w:rsidP="00C722E5">
      <w:pPr>
        <w:spacing w:after="0" w:line="240" w:lineRule="auto"/>
        <w:rPr>
          <w:rFonts w:ascii="Arial" w:hAnsi="Arial" w:cs="Arial"/>
          <w:sz w:val="24"/>
          <w:szCs w:val="24"/>
        </w:rPr>
      </w:pPr>
    </w:p>
    <w:p w14:paraId="6ADD20C1" w14:textId="77777777"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 xml:space="preserve">Należy wskazać na zaistnienie wyjątkowo ważnego interesu strony. Przede wszystkim są to względy finansowe. Uruchomienie nowego węzła przyczyni się do redukcji kosztów za stosowane surowce do produkcji co jest bardzo istotne w czasie wahań koniunktury w związku z trwającą pandemią SARS-Cov-2 i pozytywnie wpłynie na sytuację finansową zakładu. Nadanie rygoru natychmiastowej wykonalności umożliw właściwe zaplanowanie i koordynację inwestycji. </w:t>
      </w:r>
    </w:p>
    <w:p w14:paraId="403E716B" w14:textId="77777777" w:rsidR="00C722E5" w:rsidRPr="00C722E5" w:rsidRDefault="00C722E5" w:rsidP="00C722E5">
      <w:pPr>
        <w:spacing w:after="0" w:line="240" w:lineRule="auto"/>
        <w:rPr>
          <w:rFonts w:ascii="Arial" w:hAnsi="Arial" w:cs="Arial"/>
          <w:sz w:val="24"/>
          <w:szCs w:val="24"/>
        </w:rPr>
      </w:pPr>
    </w:p>
    <w:p w14:paraId="3691DF87" w14:textId="77777777"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 xml:space="preserve">Ponadto w kontekście interesu społecznego, dzięki uruchomieniu nowego węzła instalacji zwiększy się zatrudnienie w zakładzie. Do obsługi węzła dozowania płatków PET przewiduje się dodatkowe zatrudnienie ok. 8 osób. Nadanie rygoru natychmiastowej wykonalności </w:t>
      </w:r>
      <w:r>
        <w:rPr>
          <w:rFonts w:ascii="Arial" w:hAnsi="Arial" w:cs="Arial"/>
          <w:sz w:val="24"/>
          <w:szCs w:val="24"/>
        </w:rPr>
        <w:t xml:space="preserve">przyspieszy proces rekrutacji </w:t>
      </w:r>
      <w:r w:rsidRPr="00C722E5">
        <w:rPr>
          <w:rFonts w:ascii="Arial" w:hAnsi="Arial" w:cs="Arial"/>
          <w:sz w:val="24"/>
          <w:szCs w:val="24"/>
        </w:rPr>
        <w:t xml:space="preserve">i nawiązania współpracy z nowymi pracownikami. </w:t>
      </w:r>
    </w:p>
    <w:p w14:paraId="153906BA" w14:textId="77777777" w:rsidR="00C722E5" w:rsidRPr="00C722E5" w:rsidRDefault="00C722E5" w:rsidP="00C722E5">
      <w:pPr>
        <w:spacing w:after="0" w:line="240" w:lineRule="auto"/>
        <w:rPr>
          <w:rFonts w:ascii="Arial" w:hAnsi="Arial" w:cs="Arial"/>
          <w:sz w:val="24"/>
          <w:szCs w:val="24"/>
        </w:rPr>
      </w:pPr>
    </w:p>
    <w:p w14:paraId="47C3C864" w14:textId="77777777"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Poza tym, charakter inwestycji wiąże się z zastosowaniem materiału PET pochodzącego z rec</w:t>
      </w:r>
      <w:r>
        <w:rPr>
          <w:rFonts w:ascii="Arial" w:hAnsi="Arial" w:cs="Arial"/>
          <w:sz w:val="24"/>
          <w:szCs w:val="24"/>
        </w:rPr>
        <w:t xml:space="preserve">yklingu, </w:t>
      </w:r>
      <w:r w:rsidRPr="00C722E5">
        <w:rPr>
          <w:rFonts w:ascii="Arial" w:hAnsi="Arial" w:cs="Arial"/>
          <w:sz w:val="24"/>
          <w:szCs w:val="24"/>
        </w:rPr>
        <w:t xml:space="preserve">co stanowi o jego wartości proekologicznej. Spółka Indorama Ventres Poland Sp. z o.o. </w:t>
      </w:r>
      <w:r>
        <w:rPr>
          <w:rFonts w:ascii="Arial" w:hAnsi="Arial" w:cs="Arial"/>
          <w:sz w:val="24"/>
          <w:szCs w:val="24"/>
        </w:rPr>
        <w:t xml:space="preserve">jako jedyna </w:t>
      </w:r>
      <w:r w:rsidRPr="00C722E5">
        <w:rPr>
          <w:rFonts w:ascii="Arial" w:hAnsi="Arial" w:cs="Arial"/>
          <w:sz w:val="24"/>
          <w:szCs w:val="24"/>
        </w:rPr>
        <w:t>w Polsce będzie dysponować możliwością produkcji pełnowartościowego granulatu PET z udziałem surowca wtórnego (płatków PET). Dzięki zastosowanej technologii spółka umożliwi dostosowanie się swoim odbiorcom do Dyrektywy Europejskiej 94/62/WE w sprawie opakowań i odpadów opakowaniowych. Zgodnie z powyższym dokumentem najpóźniej do 2023 roku wszystkie butelki plastikowe będą musiały być wykonane w minimum 25% z materi</w:t>
      </w:r>
      <w:r>
        <w:rPr>
          <w:rFonts w:ascii="Arial" w:hAnsi="Arial" w:cs="Arial"/>
          <w:sz w:val="24"/>
          <w:szCs w:val="24"/>
        </w:rPr>
        <w:t xml:space="preserve">ału pochodzącego z recyklingu, </w:t>
      </w:r>
      <w:r w:rsidRPr="00C722E5">
        <w:rPr>
          <w:rFonts w:ascii="Arial" w:hAnsi="Arial" w:cs="Arial"/>
          <w:sz w:val="24"/>
          <w:szCs w:val="24"/>
        </w:rPr>
        <w:t xml:space="preserve">a w 2030 roku w 30%. Wcześniejsze uruchomienie dodatkowego węzła instalacji pozwoli wyjść naprzeciw oczekiwaniom klientów oraz umożliwi pozyskanie nowych odbiorców produktów. </w:t>
      </w:r>
    </w:p>
    <w:p w14:paraId="3CEB6E5C" w14:textId="77777777" w:rsidR="00C722E5" w:rsidRPr="00C722E5" w:rsidRDefault="00C722E5" w:rsidP="00C722E5">
      <w:pPr>
        <w:spacing w:after="0" w:line="240" w:lineRule="auto"/>
        <w:rPr>
          <w:rFonts w:ascii="Arial" w:hAnsi="Arial" w:cs="Arial"/>
          <w:sz w:val="24"/>
          <w:szCs w:val="24"/>
        </w:rPr>
      </w:pPr>
    </w:p>
    <w:p w14:paraId="2EF58495" w14:textId="77777777"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 xml:space="preserve">W związku z powyższym, po przeanalizowaniu powyższych przesłanek, tutejszy organ </w:t>
      </w:r>
      <w:r>
        <w:rPr>
          <w:rFonts w:ascii="Arial" w:hAnsi="Arial" w:cs="Arial"/>
          <w:sz w:val="24"/>
          <w:szCs w:val="24"/>
        </w:rPr>
        <w:t xml:space="preserve">postanowił jak </w:t>
      </w:r>
      <w:r w:rsidRPr="00C722E5">
        <w:rPr>
          <w:rFonts w:ascii="Arial" w:hAnsi="Arial" w:cs="Arial"/>
          <w:sz w:val="24"/>
          <w:szCs w:val="24"/>
        </w:rPr>
        <w:t xml:space="preserve">w sentencji. </w:t>
      </w:r>
    </w:p>
    <w:p w14:paraId="1BEC14B5" w14:textId="77777777" w:rsidR="00C722E5" w:rsidRPr="00C722E5" w:rsidRDefault="00C722E5" w:rsidP="00C722E5">
      <w:pPr>
        <w:spacing w:after="0" w:line="240" w:lineRule="auto"/>
        <w:rPr>
          <w:rFonts w:ascii="Arial" w:hAnsi="Arial" w:cs="Arial"/>
          <w:sz w:val="24"/>
          <w:szCs w:val="24"/>
        </w:rPr>
      </w:pPr>
    </w:p>
    <w:p w14:paraId="4AE32FA8" w14:textId="77777777" w:rsidR="00C722E5" w:rsidRPr="00C722E5" w:rsidRDefault="00C722E5" w:rsidP="00C722E5">
      <w:pPr>
        <w:spacing w:after="0" w:line="240" w:lineRule="auto"/>
        <w:rPr>
          <w:rFonts w:ascii="Arial" w:hAnsi="Arial" w:cs="Arial"/>
          <w:b/>
          <w:sz w:val="24"/>
          <w:szCs w:val="24"/>
        </w:rPr>
      </w:pPr>
      <w:r w:rsidRPr="00C722E5">
        <w:rPr>
          <w:rFonts w:ascii="Arial" w:hAnsi="Arial" w:cs="Arial"/>
          <w:b/>
          <w:sz w:val="24"/>
          <w:szCs w:val="24"/>
        </w:rPr>
        <w:t>Pouczenie</w:t>
      </w:r>
    </w:p>
    <w:p w14:paraId="08A819F3" w14:textId="77777777" w:rsidR="00C722E5" w:rsidRPr="00C722E5" w:rsidRDefault="00C722E5" w:rsidP="00C722E5">
      <w:pPr>
        <w:spacing w:after="0" w:line="240" w:lineRule="auto"/>
        <w:rPr>
          <w:rFonts w:ascii="Arial" w:hAnsi="Arial" w:cs="Arial"/>
          <w:sz w:val="24"/>
          <w:szCs w:val="24"/>
        </w:rPr>
      </w:pPr>
      <w:r w:rsidRPr="00C722E5">
        <w:rPr>
          <w:rFonts w:ascii="Arial" w:hAnsi="Arial" w:cs="Arial"/>
          <w:sz w:val="24"/>
          <w:szCs w:val="24"/>
        </w:rPr>
        <w:t xml:space="preserve">Na niniejsze postanowienie stronom przysługuje prawo wniesienia zażalenia do Samorządowego Kolegium Odwoławczego, za pośrednictwem Prezydenta Miasta Włocławek, w terminie 7 dni od dnia jego doręczenia. </w:t>
      </w:r>
    </w:p>
    <w:p w14:paraId="33F8318E" w14:textId="77777777" w:rsidR="00C722E5" w:rsidRPr="00C722E5" w:rsidRDefault="00C722E5" w:rsidP="00C722E5">
      <w:pPr>
        <w:spacing w:after="0" w:line="240" w:lineRule="auto"/>
        <w:rPr>
          <w:rFonts w:ascii="Arial" w:hAnsi="Arial" w:cs="Arial"/>
          <w:sz w:val="24"/>
          <w:szCs w:val="24"/>
        </w:rPr>
      </w:pPr>
    </w:p>
    <w:p w14:paraId="5391E9DA" w14:textId="77777777" w:rsidR="00C722E5" w:rsidRDefault="00C722E5" w:rsidP="00C722E5">
      <w:pPr>
        <w:spacing w:after="0" w:line="240" w:lineRule="auto"/>
        <w:rPr>
          <w:rFonts w:ascii="Arial" w:hAnsi="Arial" w:cs="Arial"/>
          <w:sz w:val="24"/>
          <w:szCs w:val="24"/>
        </w:rPr>
      </w:pPr>
    </w:p>
    <w:p w14:paraId="1FC54529" w14:textId="77777777" w:rsidR="00C722E5" w:rsidRPr="00C722E5" w:rsidRDefault="00C722E5" w:rsidP="00C722E5">
      <w:pPr>
        <w:spacing w:after="0" w:line="240" w:lineRule="auto"/>
        <w:rPr>
          <w:rFonts w:ascii="Arial" w:hAnsi="Arial" w:cs="Arial"/>
          <w:sz w:val="20"/>
          <w:szCs w:val="20"/>
        </w:rPr>
      </w:pPr>
      <w:r w:rsidRPr="00C722E5">
        <w:rPr>
          <w:rFonts w:ascii="Arial" w:hAnsi="Arial" w:cs="Arial"/>
          <w:b/>
          <w:sz w:val="20"/>
          <w:szCs w:val="20"/>
        </w:rPr>
        <w:t>Otrzymują:</w:t>
      </w:r>
    </w:p>
    <w:p w14:paraId="6DFAFE1F" w14:textId="01332DDC" w:rsidR="00C722E5" w:rsidRPr="00C722E5" w:rsidRDefault="00C722E5" w:rsidP="00C722E5">
      <w:pPr>
        <w:spacing w:after="0" w:line="240" w:lineRule="auto"/>
        <w:rPr>
          <w:rFonts w:ascii="Arial" w:hAnsi="Arial" w:cs="Arial"/>
          <w:sz w:val="20"/>
          <w:szCs w:val="20"/>
        </w:rPr>
      </w:pPr>
      <w:r w:rsidRPr="00C722E5">
        <w:rPr>
          <w:rFonts w:ascii="Arial" w:hAnsi="Arial" w:cs="Arial"/>
          <w:sz w:val="20"/>
          <w:szCs w:val="20"/>
        </w:rPr>
        <w:t>Indorama Ventures Poland Sp.</w:t>
      </w:r>
      <w:r w:rsidR="003326FE">
        <w:rPr>
          <w:rFonts w:ascii="Arial" w:hAnsi="Arial" w:cs="Arial"/>
          <w:sz w:val="20"/>
          <w:szCs w:val="20"/>
        </w:rPr>
        <w:t xml:space="preserve"> </w:t>
      </w:r>
      <w:r w:rsidRPr="00C722E5">
        <w:rPr>
          <w:rFonts w:ascii="Arial" w:hAnsi="Arial" w:cs="Arial"/>
          <w:sz w:val="20"/>
          <w:szCs w:val="20"/>
        </w:rPr>
        <w:t>z o.o. we Włocławku</w:t>
      </w:r>
    </w:p>
    <w:p w14:paraId="50F3EF5C" w14:textId="106258E0" w:rsidR="00C722E5" w:rsidRPr="00C722E5" w:rsidRDefault="00C722E5" w:rsidP="00C722E5">
      <w:pPr>
        <w:spacing w:after="0" w:line="240" w:lineRule="auto"/>
        <w:rPr>
          <w:rFonts w:ascii="Arial" w:hAnsi="Arial" w:cs="Arial"/>
          <w:sz w:val="20"/>
          <w:szCs w:val="20"/>
        </w:rPr>
      </w:pPr>
      <w:r w:rsidRPr="00C722E5">
        <w:rPr>
          <w:rFonts w:ascii="Arial" w:hAnsi="Arial" w:cs="Arial"/>
          <w:sz w:val="20"/>
          <w:szCs w:val="20"/>
        </w:rPr>
        <w:t>Gmina Miasto Włocławek</w:t>
      </w:r>
      <w:r w:rsidR="003326FE">
        <w:rPr>
          <w:rFonts w:ascii="Arial" w:hAnsi="Arial" w:cs="Arial"/>
          <w:sz w:val="20"/>
          <w:szCs w:val="20"/>
        </w:rPr>
        <w:t xml:space="preserve"> </w:t>
      </w:r>
    </w:p>
    <w:p w14:paraId="39327F41" w14:textId="77777777" w:rsidR="00C722E5" w:rsidRPr="00C722E5" w:rsidRDefault="00C722E5" w:rsidP="00C722E5">
      <w:pPr>
        <w:spacing w:after="0" w:line="240" w:lineRule="auto"/>
        <w:rPr>
          <w:rFonts w:ascii="Arial" w:hAnsi="Arial" w:cs="Arial"/>
          <w:sz w:val="20"/>
          <w:szCs w:val="20"/>
        </w:rPr>
      </w:pPr>
      <w:r w:rsidRPr="00C722E5">
        <w:rPr>
          <w:rFonts w:ascii="Arial" w:hAnsi="Arial" w:cs="Arial"/>
          <w:sz w:val="20"/>
          <w:szCs w:val="20"/>
        </w:rPr>
        <w:t>ANWIL S.A. Włocławek</w:t>
      </w:r>
    </w:p>
    <w:p w14:paraId="6148AA7E" w14:textId="77777777" w:rsidR="00C722E5" w:rsidRPr="00C722E5" w:rsidRDefault="00C722E5" w:rsidP="00C722E5">
      <w:pPr>
        <w:spacing w:after="0" w:line="240" w:lineRule="auto"/>
        <w:rPr>
          <w:rFonts w:ascii="Arial" w:hAnsi="Arial" w:cs="Arial"/>
          <w:sz w:val="20"/>
          <w:szCs w:val="20"/>
        </w:rPr>
      </w:pPr>
      <w:r w:rsidRPr="00C722E5">
        <w:rPr>
          <w:rFonts w:ascii="Arial" w:hAnsi="Arial" w:cs="Arial"/>
          <w:sz w:val="20"/>
          <w:szCs w:val="20"/>
        </w:rPr>
        <w:t xml:space="preserve">PKN ORLEN S.A. Płock </w:t>
      </w:r>
    </w:p>
    <w:p w14:paraId="3BC1815C" w14:textId="77777777" w:rsidR="00C722E5" w:rsidRPr="00C722E5" w:rsidRDefault="00C722E5" w:rsidP="00C722E5">
      <w:pPr>
        <w:spacing w:after="0" w:line="240" w:lineRule="auto"/>
        <w:rPr>
          <w:rFonts w:ascii="Arial" w:hAnsi="Arial" w:cs="Arial"/>
          <w:sz w:val="20"/>
          <w:szCs w:val="20"/>
        </w:rPr>
      </w:pPr>
      <w:r w:rsidRPr="00C722E5">
        <w:rPr>
          <w:rFonts w:ascii="Arial" w:hAnsi="Arial" w:cs="Arial"/>
          <w:sz w:val="20"/>
          <w:szCs w:val="20"/>
        </w:rPr>
        <w:t xml:space="preserve">a/a A.P. </w:t>
      </w:r>
    </w:p>
    <w:p w14:paraId="098C7B3F" w14:textId="77777777" w:rsidR="00C722E5" w:rsidRPr="00C722E5" w:rsidRDefault="00C722E5" w:rsidP="00C722E5">
      <w:pPr>
        <w:spacing w:after="0" w:line="240" w:lineRule="auto"/>
        <w:rPr>
          <w:rFonts w:ascii="Arial" w:hAnsi="Arial" w:cs="Arial"/>
          <w:sz w:val="24"/>
          <w:szCs w:val="24"/>
        </w:rPr>
      </w:pPr>
    </w:p>
    <w:p w14:paraId="6D60C4AD" w14:textId="77777777" w:rsidR="00215A34" w:rsidRPr="00C722E5" w:rsidRDefault="008B4E8E" w:rsidP="00C722E5">
      <w:pPr>
        <w:rPr>
          <w:rFonts w:ascii="Arial" w:hAnsi="Arial" w:cs="Arial"/>
        </w:rPr>
      </w:pPr>
    </w:p>
    <w:sectPr w:rsidR="00215A34" w:rsidRPr="00C722E5" w:rsidSect="00AD255C">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2C63" w14:textId="77777777" w:rsidR="008B4E8E" w:rsidRDefault="008B4E8E">
      <w:pPr>
        <w:spacing w:after="0" w:line="240" w:lineRule="auto"/>
      </w:pPr>
      <w:r>
        <w:separator/>
      </w:r>
    </w:p>
  </w:endnote>
  <w:endnote w:type="continuationSeparator" w:id="0">
    <w:p w14:paraId="4EFB382C" w14:textId="77777777" w:rsidR="008B4E8E" w:rsidRDefault="008B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8DC1" w14:textId="77777777" w:rsidR="00AD255C" w:rsidRPr="00493F4A" w:rsidRDefault="00510FD7" w:rsidP="00AD255C">
    <w:pPr>
      <w:spacing w:after="0" w:line="240" w:lineRule="auto"/>
      <w:jc w:val="both"/>
      <w:rPr>
        <w:rFonts w:ascii="Arial Narrow" w:hAnsi="Arial Narrow"/>
        <w:sz w:val="18"/>
        <w:szCs w:val="18"/>
      </w:rPr>
    </w:pPr>
    <w:r w:rsidRPr="00493F4A">
      <w:rPr>
        <w:rFonts w:ascii="Arial Narrow" w:hAnsi="Arial Narrow"/>
        <w:sz w:val="18"/>
        <w:szCs w:val="18"/>
      </w:rPr>
      <w:t>Sporządziła:</w:t>
    </w:r>
  </w:p>
  <w:p w14:paraId="499CE95F" w14:textId="77777777" w:rsidR="00AD255C" w:rsidRPr="00493F4A" w:rsidRDefault="00510FD7" w:rsidP="00AD255C">
    <w:pPr>
      <w:spacing w:after="0" w:line="240" w:lineRule="auto"/>
      <w:jc w:val="both"/>
      <w:rPr>
        <w:rFonts w:ascii="Arial Narrow" w:hAnsi="Arial Narrow"/>
        <w:sz w:val="18"/>
        <w:szCs w:val="18"/>
      </w:rPr>
    </w:pPr>
    <w:r w:rsidRPr="00493F4A">
      <w:rPr>
        <w:rFonts w:ascii="Arial Narrow" w:hAnsi="Arial Narrow"/>
        <w:sz w:val="18"/>
        <w:szCs w:val="18"/>
      </w:rPr>
      <w:t xml:space="preserve">Aleksandra Polatowska </w:t>
    </w:r>
  </w:p>
  <w:p w14:paraId="23B1CD8F" w14:textId="77777777" w:rsidR="00AD255C" w:rsidRPr="00493F4A" w:rsidRDefault="00510FD7" w:rsidP="00AD255C">
    <w:pPr>
      <w:spacing w:after="0" w:line="240" w:lineRule="auto"/>
      <w:jc w:val="both"/>
      <w:rPr>
        <w:rFonts w:ascii="Arial Narrow" w:hAnsi="Arial Narrow"/>
        <w:sz w:val="18"/>
        <w:szCs w:val="18"/>
      </w:rPr>
    </w:pPr>
    <w:r w:rsidRPr="00493F4A">
      <w:rPr>
        <w:rFonts w:ascii="Arial Narrow" w:hAnsi="Arial Narrow"/>
        <w:sz w:val="18"/>
        <w:szCs w:val="18"/>
      </w:rPr>
      <w:t xml:space="preserve">Inspektor </w:t>
    </w:r>
  </w:p>
  <w:p w14:paraId="7727BDF0" w14:textId="77777777" w:rsidR="00AD255C" w:rsidRPr="00493F4A" w:rsidRDefault="00510FD7" w:rsidP="00AD255C">
    <w:pPr>
      <w:spacing w:after="0" w:line="240" w:lineRule="auto"/>
      <w:jc w:val="both"/>
      <w:rPr>
        <w:rFonts w:ascii="Arial Narrow" w:hAnsi="Arial Narrow"/>
        <w:sz w:val="18"/>
        <w:szCs w:val="18"/>
      </w:rPr>
    </w:pPr>
    <w:r w:rsidRPr="00493F4A">
      <w:rPr>
        <w:rFonts w:ascii="Arial Narrow" w:hAnsi="Arial Narrow"/>
        <w:sz w:val="18"/>
        <w:szCs w:val="18"/>
      </w:rPr>
      <w:t>Tel. /54/ 414 43 07</w:t>
    </w:r>
  </w:p>
  <w:p w14:paraId="4AAE9BF8" w14:textId="77777777" w:rsidR="00AD255C" w:rsidRPr="00493F4A" w:rsidRDefault="00510FD7" w:rsidP="00AD255C">
    <w:pPr>
      <w:spacing w:after="0" w:line="240" w:lineRule="auto"/>
      <w:jc w:val="both"/>
      <w:rPr>
        <w:rFonts w:ascii="Arial Narrow" w:hAnsi="Arial Narrow"/>
        <w:sz w:val="18"/>
        <w:szCs w:val="18"/>
      </w:rPr>
    </w:pPr>
    <w:r w:rsidRPr="00493F4A">
      <w:rPr>
        <w:rFonts w:ascii="Arial Narrow" w:hAnsi="Arial Narrow"/>
        <w:sz w:val="18"/>
        <w:szCs w:val="18"/>
      </w:rPr>
      <w:t xml:space="preserve">Email: </w:t>
    </w:r>
    <w:hyperlink r:id="rId1" w:history="1">
      <w:r w:rsidRPr="00493F4A">
        <w:rPr>
          <w:rStyle w:val="Hipercze"/>
          <w:rFonts w:ascii="Arial Narrow" w:hAnsi="Arial Narrow"/>
          <w:sz w:val="18"/>
          <w:szCs w:val="18"/>
        </w:rPr>
        <w:t>apolatowska@um.wloclawek.pl</w:t>
      </w:r>
    </w:hyperlink>
    <w:r w:rsidRPr="00493F4A">
      <w:rPr>
        <w:rFonts w:ascii="Arial Narrow" w:hAnsi="Arial Narrow"/>
        <w:sz w:val="18"/>
        <w:szCs w:val="18"/>
      </w:rPr>
      <w:t xml:space="preserve"> </w:t>
    </w:r>
  </w:p>
  <w:p w14:paraId="27A255A2" w14:textId="77777777" w:rsidR="00AD255C" w:rsidRDefault="008B4E8E">
    <w:pPr>
      <w:pStyle w:val="Stopka"/>
    </w:pPr>
  </w:p>
  <w:p w14:paraId="19BBE7D8" w14:textId="77777777" w:rsidR="00AD255C" w:rsidRDefault="008B4E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C183" w14:textId="77777777" w:rsidR="008B4E8E" w:rsidRDefault="008B4E8E">
      <w:pPr>
        <w:spacing w:after="0" w:line="240" w:lineRule="auto"/>
      </w:pPr>
      <w:r>
        <w:separator/>
      </w:r>
    </w:p>
  </w:footnote>
  <w:footnote w:type="continuationSeparator" w:id="0">
    <w:p w14:paraId="7CA0D8A0" w14:textId="77777777" w:rsidR="008B4E8E" w:rsidRDefault="008B4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2E5"/>
    <w:rsid w:val="003326FE"/>
    <w:rsid w:val="004C27B6"/>
    <w:rsid w:val="00510FD7"/>
    <w:rsid w:val="007763A6"/>
    <w:rsid w:val="008B4E8E"/>
    <w:rsid w:val="00C61282"/>
    <w:rsid w:val="00C722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A8F8"/>
  <w15:chartTrackingRefBased/>
  <w15:docId w15:val="{BF34B8DE-06E3-4147-A5BF-8EAED62E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22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22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2E5"/>
  </w:style>
  <w:style w:type="character" w:styleId="Hipercze">
    <w:name w:val="Hyperlink"/>
    <w:basedOn w:val="Domylnaczcionkaakapitu"/>
    <w:uiPriority w:val="99"/>
    <w:unhideWhenUsed/>
    <w:rsid w:val="00C722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apolatowska@um.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679</Words>
  <Characters>4079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wydaniu postanowienia o nadaniu rygoru natychmiastowej wykonalności decyzji Prezydenta Miasta Włocławek z dnia 2 czerwca 2021 r. znak: S.6220.12.2021 decyzji o środowiskowych uwarunkowaniach dla przedsięwzięcia pn. „Rozbudowa zakładu Indorama Ventures Poland Sp.</dc:title>
  <dc:subject/>
  <dc:creator>Aleksandra Polatowska</dc:creator>
  <cp:keywords>Postanowienie</cp:keywords>
  <dc:description/>
  <cp:lastModifiedBy>Łukasz Stolarski</cp:lastModifiedBy>
  <cp:revision>2</cp:revision>
  <dcterms:created xsi:type="dcterms:W3CDTF">2021-06-08T11:34:00Z</dcterms:created>
  <dcterms:modified xsi:type="dcterms:W3CDTF">2021-06-08T11:54:00Z</dcterms:modified>
</cp:coreProperties>
</file>