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BCF7B" w14:textId="77777777" w:rsidR="006E21B0" w:rsidRPr="00DE333D" w:rsidRDefault="006E21B0" w:rsidP="00DE333D">
      <w:pPr>
        <w:spacing w:after="0"/>
        <w:rPr>
          <w:rFonts w:ascii="Arial" w:hAnsi="Arial" w:cs="Arial"/>
          <w:sz w:val="24"/>
          <w:szCs w:val="24"/>
        </w:rPr>
      </w:pPr>
    </w:p>
    <w:p w14:paraId="20B74E2A" w14:textId="3D4DF60B" w:rsidR="006E21B0" w:rsidRPr="00433262" w:rsidRDefault="00433262" w:rsidP="00433262">
      <w:pPr>
        <w:pStyle w:val="Nagwek1"/>
      </w:pPr>
      <w:r w:rsidRPr="00433262">
        <w:t>Zarządzenie nr 306/2021 Prezydenta Miasta Włocławek z dnia 09 lipca 2021 r.</w:t>
      </w:r>
    </w:p>
    <w:p w14:paraId="333E6A77" w14:textId="77777777" w:rsidR="006E21B0" w:rsidRPr="00433262" w:rsidRDefault="006E21B0" w:rsidP="00433262">
      <w:pPr>
        <w:pStyle w:val="Nagwek1"/>
      </w:pPr>
    </w:p>
    <w:p w14:paraId="7C871C76" w14:textId="09D56C11" w:rsidR="00DE333D" w:rsidRDefault="006E21B0" w:rsidP="00DE333D">
      <w:pPr>
        <w:spacing w:after="0"/>
        <w:rPr>
          <w:rFonts w:ascii="Arial" w:hAnsi="Arial" w:cs="Arial"/>
          <w:sz w:val="24"/>
          <w:szCs w:val="24"/>
        </w:rPr>
      </w:pPr>
      <w:r w:rsidRPr="00DE333D">
        <w:rPr>
          <w:rFonts w:ascii="Arial" w:hAnsi="Arial" w:cs="Arial"/>
          <w:sz w:val="24"/>
          <w:szCs w:val="24"/>
        </w:rPr>
        <w:t>zmieniające zarządzenie w sprawie nadania Regulaminu Organizacyjnego Wydziału Środowiska</w:t>
      </w:r>
    </w:p>
    <w:p w14:paraId="5B9F895D" w14:textId="77777777" w:rsidR="00433262" w:rsidRPr="00DE333D" w:rsidRDefault="00433262" w:rsidP="00DE333D">
      <w:pPr>
        <w:spacing w:after="0"/>
        <w:rPr>
          <w:rFonts w:ascii="Arial" w:hAnsi="Arial" w:cs="Arial"/>
          <w:sz w:val="24"/>
          <w:szCs w:val="24"/>
        </w:rPr>
      </w:pPr>
    </w:p>
    <w:p w14:paraId="5D459FFC" w14:textId="77777777" w:rsidR="00433262" w:rsidRDefault="006E21B0" w:rsidP="00DE333D">
      <w:pPr>
        <w:spacing w:after="0"/>
        <w:rPr>
          <w:rFonts w:ascii="Arial" w:hAnsi="Arial" w:cs="Arial"/>
          <w:sz w:val="24"/>
          <w:szCs w:val="24"/>
        </w:rPr>
      </w:pPr>
      <w:r w:rsidRPr="00DE333D">
        <w:rPr>
          <w:rFonts w:ascii="Arial" w:hAnsi="Arial" w:cs="Arial"/>
          <w:sz w:val="24"/>
          <w:szCs w:val="24"/>
        </w:rPr>
        <w:t>Na podstawie art. 33 ust. 2 ustawy z dnia 8 marca 1990 r. o samorządzie gminnym (Dz.U.</w:t>
      </w:r>
      <w:r w:rsidR="008D79FB" w:rsidRPr="00DE333D">
        <w:rPr>
          <w:rFonts w:ascii="Arial" w:hAnsi="Arial" w:cs="Arial"/>
          <w:sz w:val="24"/>
          <w:szCs w:val="24"/>
        </w:rPr>
        <w:t xml:space="preserve"> </w:t>
      </w:r>
      <w:r w:rsidRPr="00DE333D">
        <w:rPr>
          <w:rFonts w:ascii="Arial" w:hAnsi="Arial" w:cs="Arial"/>
          <w:sz w:val="24"/>
          <w:szCs w:val="24"/>
        </w:rPr>
        <w:t>z 2020</w:t>
      </w:r>
      <w:r w:rsidR="008D79FB" w:rsidRPr="00DE333D">
        <w:rPr>
          <w:rFonts w:ascii="Arial" w:hAnsi="Arial" w:cs="Arial"/>
          <w:sz w:val="24"/>
          <w:szCs w:val="24"/>
        </w:rPr>
        <w:t xml:space="preserve"> </w:t>
      </w:r>
      <w:r w:rsidRPr="00DE333D">
        <w:rPr>
          <w:rFonts w:ascii="Arial" w:hAnsi="Arial" w:cs="Arial"/>
          <w:sz w:val="24"/>
          <w:szCs w:val="24"/>
        </w:rPr>
        <w:t>r. poz. 713</w:t>
      </w:r>
      <w:r w:rsidR="00E60013" w:rsidRPr="00DE333D">
        <w:rPr>
          <w:rFonts w:ascii="Arial" w:hAnsi="Arial" w:cs="Arial"/>
          <w:sz w:val="24"/>
          <w:szCs w:val="24"/>
        </w:rPr>
        <w:t xml:space="preserve"> i 1378</w:t>
      </w:r>
      <w:r w:rsidR="00EE2F4A" w:rsidRPr="00DE333D">
        <w:rPr>
          <w:rFonts w:ascii="Arial" w:hAnsi="Arial" w:cs="Arial"/>
          <w:sz w:val="24"/>
          <w:szCs w:val="24"/>
        </w:rPr>
        <w:t xml:space="preserve"> oraz z 2021 r</w:t>
      </w:r>
      <w:r w:rsidR="007E7C56" w:rsidRPr="00DE333D">
        <w:rPr>
          <w:rFonts w:ascii="Arial" w:hAnsi="Arial" w:cs="Arial"/>
          <w:sz w:val="24"/>
          <w:szCs w:val="24"/>
        </w:rPr>
        <w:t>. poz. 1038</w:t>
      </w:r>
      <w:r w:rsidRPr="00DE333D">
        <w:rPr>
          <w:rFonts w:ascii="Arial" w:hAnsi="Arial" w:cs="Arial"/>
          <w:sz w:val="24"/>
          <w:szCs w:val="24"/>
        </w:rPr>
        <w:t xml:space="preserve">) </w:t>
      </w:r>
    </w:p>
    <w:p w14:paraId="45A26790" w14:textId="77777777" w:rsidR="00433262" w:rsidRDefault="00433262" w:rsidP="00DE333D">
      <w:pPr>
        <w:spacing w:after="0"/>
        <w:rPr>
          <w:rFonts w:ascii="Arial" w:hAnsi="Arial" w:cs="Arial"/>
          <w:sz w:val="24"/>
          <w:szCs w:val="24"/>
        </w:rPr>
      </w:pPr>
    </w:p>
    <w:p w14:paraId="2205F910" w14:textId="531772F8" w:rsidR="006E21B0" w:rsidRPr="00433262" w:rsidRDefault="006E21B0" w:rsidP="00433262">
      <w:pPr>
        <w:pStyle w:val="Nagwek2"/>
      </w:pPr>
      <w:r w:rsidRPr="00433262">
        <w:t>zarządza się, co następuje:</w:t>
      </w:r>
    </w:p>
    <w:p w14:paraId="5A30ABF5" w14:textId="77777777" w:rsidR="006E21B0" w:rsidRPr="00DE333D" w:rsidRDefault="006E21B0" w:rsidP="00DE333D">
      <w:pPr>
        <w:spacing w:after="0"/>
        <w:rPr>
          <w:rFonts w:ascii="Arial" w:hAnsi="Arial" w:cs="Arial"/>
          <w:sz w:val="24"/>
          <w:szCs w:val="24"/>
        </w:rPr>
      </w:pPr>
    </w:p>
    <w:p w14:paraId="2625771F" w14:textId="62748A17" w:rsidR="006C2111" w:rsidRPr="00DE333D" w:rsidRDefault="006E21B0" w:rsidP="00DE333D">
      <w:pPr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E333D">
        <w:rPr>
          <w:rFonts w:ascii="Arial" w:hAnsi="Arial" w:cs="Arial"/>
          <w:sz w:val="24"/>
          <w:szCs w:val="24"/>
        </w:rPr>
        <w:t>§ 1.</w:t>
      </w:r>
      <w:r w:rsidR="00F23790" w:rsidRPr="00DE333D">
        <w:rPr>
          <w:rFonts w:ascii="Arial" w:hAnsi="Arial" w:cs="Arial"/>
          <w:sz w:val="24"/>
          <w:szCs w:val="24"/>
        </w:rPr>
        <w:t>  </w:t>
      </w:r>
      <w:r w:rsidRPr="00DE333D">
        <w:rPr>
          <w:rFonts w:ascii="Arial" w:hAnsi="Arial" w:cs="Arial"/>
          <w:sz w:val="24"/>
          <w:szCs w:val="24"/>
        </w:rPr>
        <w:t xml:space="preserve">W załączniku do zarządzenia nr 457/2019 Prezydenta Miasta Włocławek z dnia 12 listopada 2019 r. </w:t>
      </w:r>
      <w:r w:rsidR="002C4BEB" w:rsidRPr="00DE333D">
        <w:rPr>
          <w:rFonts w:ascii="Arial" w:hAnsi="Arial" w:cs="Arial"/>
          <w:sz w:val="24"/>
          <w:szCs w:val="24"/>
        </w:rPr>
        <w:t xml:space="preserve">w sprawie nadania Regulaminu Organizacyjnego Wydziału Środowiska, </w:t>
      </w:r>
      <w:r w:rsidR="005D47CA" w:rsidRPr="00DE333D">
        <w:rPr>
          <w:rFonts w:ascii="Arial" w:hAnsi="Arial" w:cs="Arial"/>
          <w:sz w:val="24"/>
          <w:szCs w:val="24"/>
        </w:rPr>
        <w:t>zmienionego zarządzenie</w:t>
      </w:r>
      <w:r w:rsidR="002C4BEB" w:rsidRPr="00DE333D">
        <w:rPr>
          <w:rFonts w:ascii="Arial" w:hAnsi="Arial" w:cs="Arial"/>
          <w:sz w:val="24"/>
          <w:szCs w:val="24"/>
        </w:rPr>
        <w:t>m</w:t>
      </w:r>
      <w:r w:rsidR="005D47CA" w:rsidRPr="00DE333D">
        <w:rPr>
          <w:rFonts w:ascii="Arial" w:hAnsi="Arial" w:cs="Arial"/>
          <w:sz w:val="24"/>
          <w:szCs w:val="24"/>
        </w:rPr>
        <w:t xml:space="preserve"> </w:t>
      </w:r>
      <w:r w:rsidR="00DF6E79" w:rsidRPr="00DE333D">
        <w:rPr>
          <w:rFonts w:ascii="Arial" w:hAnsi="Arial" w:cs="Arial"/>
          <w:sz w:val="24"/>
          <w:szCs w:val="24"/>
        </w:rPr>
        <w:t>n</w:t>
      </w:r>
      <w:r w:rsidR="005D47CA" w:rsidRPr="00DE333D">
        <w:rPr>
          <w:rFonts w:ascii="Arial" w:hAnsi="Arial" w:cs="Arial"/>
          <w:sz w:val="24"/>
          <w:szCs w:val="24"/>
        </w:rPr>
        <w:t xml:space="preserve">r 374/2020 </w:t>
      </w:r>
      <w:r w:rsidR="002C4BEB" w:rsidRPr="00DE333D">
        <w:rPr>
          <w:rFonts w:ascii="Arial" w:hAnsi="Arial" w:cs="Arial"/>
          <w:sz w:val="24"/>
          <w:szCs w:val="24"/>
        </w:rPr>
        <w:t>z dnia 21 października 2020 r.</w:t>
      </w:r>
      <w:r w:rsidR="006A60B0" w:rsidRPr="00DE333D">
        <w:rPr>
          <w:rFonts w:ascii="Arial" w:hAnsi="Arial" w:cs="Arial"/>
          <w:sz w:val="24"/>
          <w:szCs w:val="24"/>
        </w:rPr>
        <w:t xml:space="preserve"> </w:t>
      </w:r>
      <w:r w:rsidR="00AB7E95" w:rsidRPr="00DE333D">
        <w:rPr>
          <w:rFonts w:ascii="Arial" w:hAnsi="Arial" w:cs="Arial"/>
          <w:sz w:val="24"/>
          <w:szCs w:val="24"/>
        </w:rPr>
        <w:t xml:space="preserve">i zarządzeniem nr 134/2021 z dnia 22 kwietnia 2021 r. </w:t>
      </w:r>
      <w:r w:rsidR="004707A0" w:rsidRPr="00DE333D">
        <w:rPr>
          <w:rFonts w:ascii="Arial" w:hAnsi="Arial" w:cs="Arial"/>
          <w:sz w:val="24"/>
          <w:szCs w:val="24"/>
        </w:rPr>
        <w:t> </w:t>
      </w:r>
      <w:r w:rsidR="0093124B" w:rsidRPr="00DE333D">
        <w:rPr>
          <w:rFonts w:ascii="Arial" w:hAnsi="Arial" w:cs="Arial"/>
          <w:sz w:val="24"/>
          <w:szCs w:val="24"/>
        </w:rPr>
        <w:t>w  § 6</w:t>
      </w:r>
      <w:r w:rsidR="00EE2F4A" w:rsidRPr="00DE333D">
        <w:rPr>
          <w:rFonts w:ascii="Arial" w:hAnsi="Arial" w:cs="Arial"/>
          <w:sz w:val="24"/>
          <w:szCs w:val="24"/>
        </w:rPr>
        <w:t xml:space="preserve"> </w:t>
      </w:r>
      <w:r w:rsidR="004C4325" w:rsidRPr="00DE333D">
        <w:rPr>
          <w:rFonts w:ascii="Arial" w:hAnsi="Arial" w:cs="Arial"/>
          <w:sz w:val="24"/>
          <w:szCs w:val="24"/>
        </w:rPr>
        <w:t xml:space="preserve">w pkt </w:t>
      </w:r>
      <w:r w:rsidR="003451E6" w:rsidRPr="00DE333D">
        <w:rPr>
          <w:rFonts w:ascii="Arial" w:hAnsi="Arial" w:cs="Arial"/>
          <w:sz w:val="24"/>
          <w:szCs w:val="24"/>
        </w:rPr>
        <w:t>2</w:t>
      </w:r>
      <w:r w:rsidR="00EE2F4A" w:rsidRPr="00DE333D">
        <w:rPr>
          <w:rFonts w:ascii="Arial" w:hAnsi="Arial" w:cs="Arial"/>
          <w:sz w:val="24"/>
          <w:szCs w:val="24"/>
        </w:rPr>
        <w:t xml:space="preserve"> w lit. j </w:t>
      </w:r>
      <w:r w:rsidR="004A26D9" w:rsidRPr="00DE333D">
        <w:rPr>
          <w:rFonts w:ascii="Arial" w:hAnsi="Arial" w:cs="Arial"/>
          <w:sz w:val="24"/>
          <w:szCs w:val="24"/>
        </w:rPr>
        <w:t>średnik na końcu zdania zastępuje się przecinkiem i dodaje się</w:t>
      </w:r>
      <w:r w:rsidR="00E67417" w:rsidRPr="00DE333D">
        <w:rPr>
          <w:rFonts w:ascii="Arial" w:hAnsi="Arial" w:cs="Arial"/>
          <w:sz w:val="24"/>
          <w:szCs w:val="24"/>
        </w:rPr>
        <w:t xml:space="preserve"> lit. </w:t>
      </w:r>
      <w:r w:rsidR="003451E6" w:rsidRPr="00DE333D">
        <w:rPr>
          <w:rFonts w:ascii="Arial" w:hAnsi="Arial" w:cs="Arial"/>
          <w:sz w:val="24"/>
          <w:szCs w:val="24"/>
        </w:rPr>
        <w:t>k</w:t>
      </w:r>
      <w:r w:rsidR="00DE333D">
        <w:rPr>
          <w:rFonts w:ascii="Arial" w:hAnsi="Arial" w:cs="Arial"/>
          <w:sz w:val="24"/>
          <w:szCs w:val="24"/>
        </w:rPr>
        <w:t xml:space="preserve"> </w:t>
      </w:r>
      <w:r w:rsidR="00E67417" w:rsidRPr="00DE333D">
        <w:rPr>
          <w:rFonts w:ascii="Arial" w:hAnsi="Arial" w:cs="Arial"/>
          <w:sz w:val="24"/>
          <w:szCs w:val="24"/>
        </w:rPr>
        <w:t>w brzmieniu:</w:t>
      </w:r>
    </w:p>
    <w:p w14:paraId="44DA8425" w14:textId="42E67294" w:rsidR="00DE333D" w:rsidRPr="00DE333D" w:rsidRDefault="00E67417" w:rsidP="00DE333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DE333D">
        <w:rPr>
          <w:rFonts w:ascii="Arial" w:hAnsi="Arial" w:cs="Arial"/>
          <w:sz w:val="24"/>
          <w:szCs w:val="24"/>
        </w:rPr>
        <w:t>„</w:t>
      </w:r>
      <w:r w:rsidR="003451E6" w:rsidRPr="00DE333D">
        <w:rPr>
          <w:rFonts w:ascii="Arial" w:hAnsi="Arial" w:cs="Arial"/>
          <w:sz w:val="24"/>
          <w:szCs w:val="24"/>
        </w:rPr>
        <w:t>k</w:t>
      </w:r>
      <w:r w:rsidRPr="00DE333D">
        <w:rPr>
          <w:rFonts w:ascii="Arial" w:hAnsi="Arial" w:cs="Arial"/>
          <w:sz w:val="24"/>
          <w:szCs w:val="24"/>
        </w:rPr>
        <w:t>) </w:t>
      </w:r>
      <w:r w:rsidR="003451E6" w:rsidRPr="00DE333D">
        <w:rPr>
          <w:rFonts w:ascii="Arial" w:hAnsi="Arial" w:cs="Arial"/>
          <w:sz w:val="24"/>
          <w:szCs w:val="24"/>
        </w:rPr>
        <w:t xml:space="preserve">wprowadzanie do </w:t>
      </w:r>
      <w:r w:rsidR="007E7C56" w:rsidRPr="00DE333D">
        <w:rPr>
          <w:rFonts w:ascii="Arial" w:hAnsi="Arial" w:cs="Arial"/>
          <w:sz w:val="24"/>
          <w:szCs w:val="24"/>
        </w:rPr>
        <w:t>C</w:t>
      </w:r>
      <w:r w:rsidR="003451E6" w:rsidRPr="00DE333D">
        <w:rPr>
          <w:rFonts w:ascii="Arial" w:hAnsi="Arial" w:cs="Arial"/>
          <w:sz w:val="24"/>
          <w:szCs w:val="24"/>
        </w:rPr>
        <w:t xml:space="preserve">entralnej  </w:t>
      </w:r>
      <w:r w:rsidR="007E7C56" w:rsidRPr="00DE333D">
        <w:rPr>
          <w:rFonts w:ascii="Arial" w:hAnsi="Arial" w:cs="Arial"/>
          <w:sz w:val="24"/>
          <w:szCs w:val="24"/>
        </w:rPr>
        <w:t>E</w:t>
      </w:r>
      <w:r w:rsidR="003451E6" w:rsidRPr="00DE333D">
        <w:rPr>
          <w:rFonts w:ascii="Arial" w:hAnsi="Arial" w:cs="Arial"/>
          <w:sz w:val="24"/>
          <w:szCs w:val="24"/>
        </w:rPr>
        <w:t xml:space="preserve">widencji </w:t>
      </w:r>
      <w:r w:rsidR="007E7C56" w:rsidRPr="00DE333D">
        <w:rPr>
          <w:rFonts w:ascii="Arial" w:hAnsi="Arial" w:cs="Arial"/>
          <w:sz w:val="24"/>
          <w:szCs w:val="24"/>
        </w:rPr>
        <w:t>E</w:t>
      </w:r>
      <w:r w:rsidR="003451E6" w:rsidRPr="00DE333D">
        <w:rPr>
          <w:rFonts w:ascii="Arial" w:hAnsi="Arial" w:cs="Arial"/>
          <w:sz w:val="24"/>
          <w:szCs w:val="24"/>
        </w:rPr>
        <w:t xml:space="preserve">misyjności </w:t>
      </w:r>
      <w:r w:rsidR="007E7C56" w:rsidRPr="00DE333D">
        <w:rPr>
          <w:rFonts w:ascii="Arial" w:hAnsi="Arial" w:cs="Arial"/>
          <w:sz w:val="24"/>
          <w:szCs w:val="24"/>
        </w:rPr>
        <w:t>B</w:t>
      </w:r>
      <w:r w:rsidR="003451E6" w:rsidRPr="00DE333D">
        <w:rPr>
          <w:rFonts w:ascii="Arial" w:hAnsi="Arial" w:cs="Arial"/>
          <w:sz w:val="24"/>
          <w:szCs w:val="24"/>
        </w:rPr>
        <w:t>udynków</w:t>
      </w:r>
      <w:r w:rsidR="007E7C56" w:rsidRPr="00DE333D">
        <w:rPr>
          <w:rFonts w:ascii="Arial" w:hAnsi="Arial" w:cs="Arial"/>
          <w:sz w:val="24"/>
          <w:szCs w:val="24"/>
        </w:rPr>
        <w:t>,</w:t>
      </w:r>
      <w:r w:rsidR="003451E6" w:rsidRPr="00DE333D">
        <w:rPr>
          <w:rFonts w:ascii="Arial" w:hAnsi="Arial" w:cs="Arial"/>
          <w:sz w:val="24"/>
          <w:szCs w:val="24"/>
        </w:rPr>
        <w:t xml:space="preserve">  danych i informacji zawartych</w:t>
      </w:r>
      <w:r w:rsidR="00DE333D">
        <w:rPr>
          <w:rFonts w:ascii="Arial" w:hAnsi="Arial" w:cs="Arial"/>
          <w:sz w:val="24"/>
          <w:szCs w:val="24"/>
        </w:rPr>
        <w:t xml:space="preserve"> </w:t>
      </w:r>
    </w:p>
    <w:p w14:paraId="774FB03B" w14:textId="2BE26E32" w:rsidR="00E67417" w:rsidRPr="00DE333D" w:rsidRDefault="003451E6" w:rsidP="00DE333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DE333D">
        <w:rPr>
          <w:rFonts w:ascii="Arial" w:hAnsi="Arial" w:cs="Arial"/>
          <w:sz w:val="24"/>
          <w:szCs w:val="24"/>
        </w:rPr>
        <w:t>w deklaracjach z wykorzystaniem systemu teleinformatycznego obsługującego ewidencję</w:t>
      </w:r>
      <w:r w:rsidR="004C52EC" w:rsidRPr="00DE333D">
        <w:rPr>
          <w:rFonts w:ascii="Arial" w:hAnsi="Arial" w:cs="Arial"/>
          <w:sz w:val="24"/>
          <w:szCs w:val="24"/>
        </w:rPr>
        <w:t>;”</w:t>
      </w:r>
      <w:r w:rsidR="00EE2F4A" w:rsidRPr="00DE333D">
        <w:rPr>
          <w:rFonts w:ascii="Arial" w:hAnsi="Arial" w:cs="Arial"/>
          <w:sz w:val="24"/>
          <w:szCs w:val="24"/>
        </w:rPr>
        <w:t>.</w:t>
      </w:r>
    </w:p>
    <w:p w14:paraId="47504321" w14:textId="77777777" w:rsidR="003451E6" w:rsidRPr="00DE333D" w:rsidRDefault="003451E6" w:rsidP="00DE333D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03498678" w14:textId="15355C2D" w:rsidR="00A117D8" w:rsidRPr="00DE333D" w:rsidRDefault="00A117D8" w:rsidP="00DE333D">
      <w:pPr>
        <w:spacing w:after="120" w:line="276" w:lineRule="auto"/>
        <w:ind w:firstLine="284"/>
        <w:rPr>
          <w:rFonts w:ascii="Arial" w:hAnsi="Arial" w:cs="Arial"/>
          <w:sz w:val="24"/>
          <w:szCs w:val="24"/>
        </w:rPr>
      </w:pPr>
      <w:r w:rsidRPr="00DE333D">
        <w:rPr>
          <w:rFonts w:ascii="Arial" w:hAnsi="Arial" w:cs="Arial"/>
          <w:sz w:val="24"/>
          <w:szCs w:val="24"/>
        </w:rPr>
        <w:t>§ 2. Wykonanie zarządzenia powierza się Dyrektorowi Wydziału Środowiska.</w:t>
      </w:r>
    </w:p>
    <w:p w14:paraId="57142D07" w14:textId="75FFC624" w:rsidR="00A117D8" w:rsidRPr="00DE333D" w:rsidRDefault="00A117D8" w:rsidP="00DE333D">
      <w:pPr>
        <w:spacing w:after="120" w:line="276" w:lineRule="auto"/>
        <w:ind w:firstLine="284"/>
        <w:rPr>
          <w:rFonts w:ascii="Arial" w:hAnsi="Arial" w:cs="Arial"/>
          <w:sz w:val="24"/>
          <w:szCs w:val="24"/>
        </w:rPr>
      </w:pPr>
      <w:r w:rsidRPr="00DE333D">
        <w:rPr>
          <w:rFonts w:ascii="Arial" w:hAnsi="Arial" w:cs="Arial"/>
          <w:sz w:val="24"/>
          <w:szCs w:val="24"/>
        </w:rPr>
        <w:t>§</w:t>
      </w:r>
      <w:r w:rsidR="00DD0FC5" w:rsidRPr="00DE333D">
        <w:rPr>
          <w:rFonts w:ascii="Arial" w:hAnsi="Arial" w:cs="Arial"/>
          <w:sz w:val="24"/>
          <w:szCs w:val="24"/>
        </w:rPr>
        <w:t> </w:t>
      </w:r>
      <w:r w:rsidRPr="00DE333D">
        <w:rPr>
          <w:rFonts w:ascii="Arial" w:hAnsi="Arial" w:cs="Arial"/>
          <w:sz w:val="24"/>
          <w:szCs w:val="24"/>
        </w:rPr>
        <w:t>3.</w:t>
      </w:r>
      <w:r w:rsidR="00DD0FC5" w:rsidRPr="00DE333D">
        <w:rPr>
          <w:rFonts w:ascii="Arial" w:hAnsi="Arial" w:cs="Arial"/>
          <w:sz w:val="24"/>
          <w:szCs w:val="24"/>
        </w:rPr>
        <w:t> </w:t>
      </w:r>
      <w:r w:rsidRPr="00DE333D">
        <w:rPr>
          <w:rFonts w:ascii="Arial" w:hAnsi="Arial" w:cs="Arial"/>
          <w:sz w:val="24"/>
          <w:szCs w:val="24"/>
        </w:rPr>
        <w:t>Nadzór nad wykonaniem zarządzenia powierza się Zastę</w:t>
      </w:r>
      <w:r w:rsidR="00EB0876" w:rsidRPr="00DE333D">
        <w:rPr>
          <w:rFonts w:ascii="Arial" w:hAnsi="Arial" w:cs="Arial"/>
          <w:sz w:val="24"/>
          <w:szCs w:val="24"/>
        </w:rPr>
        <w:t>p</w:t>
      </w:r>
      <w:r w:rsidRPr="00DE333D">
        <w:rPr>
          <w:rFonts w:ascii="Arial" w:hAnsi="Arial" w:cs="Arial"/>
          <w:sz w:val="24"/>
          <w:szCs w:val="24"/>
        </w:rPr>
        <w:t>cy Prezydenta Miasta Włocławek</w:t>
      </w:r>
      <w:r w:rsidR="00EB0876" w:rsidRPr="00DE333D">
        <w:rPr>
          <w:rFonts w:ascii="Arial" w:hAnsi="Arial" w:cs="Arial"/>
          <w:sz w:val="24"/>
          <w:szCs w:val="24"/>
        </w:rPr>
        <w:t xml:space="preserve"> właściwemu w zakresie nadzoru nad Wydziałem Środowiska.</w:t>
      </w:r>
    </w:p>
    <w:p w14:paraId="5670835E" w14:textId="6F3DFDD7" w:rsidR="00EB0876" w:rsidRPr="00DE333D" w:rsidRDefault="00EB0876" w:rsidP="00DE333D">
      <w:pPr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E333D">
        <w:rPr>
          <w:rFonts w:ascii="Arial" w:hAnsi="Arial" w:cs="Arial"/>
          <w:sz w:val="24"/>
          <w:szCs w:val="24"/>
        </w:rPr>
        <w:t>§ 4.</w:t>
      </w:r>
      <w:r w:rsidR="0027506B" w:rsidRPr="00DE333D">
        <w:rPr>
          <w:rFonts w:ascii="Arial" w:hAnsi="Arial" w:cs="Arial"/>
          <w:sz w:val="24"/>
          <w:szCs w:val="24"/>
        </w:rPr>
        <w:t> </w:t>
      </w:r>
      <w:r w:rsidR="00EE2F4A" w:rsidRPr="00DE333D">
        <w:rPr>
          <w:rFonts w:ascii="Arial" w:hAnsi="Arial" w:cs="Arial"/>
          <w:sz w:val="24"/>
          <w:szCs w:val="24"/>
        </w:rPr>
        <w:t>1.</w:t>
      </w:r>
      <w:r w:rsidRPr="00DE333D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356C900E" w14:textId="1BCDB458" w:rsidR="0027506B" w:rsidRPr="00DE333D" w:rsidRDefault="00EB0876" w:rsidP="00DE333D">
      <w:pPr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E333D">
        <w:rPr>
          <w:rFonts w:ascii="Arial" w:hAnsi="Arial" w:cs="Arial"/>
          <w:sz w:val="24"/>
          <w:szCs w:val="24"/>
        </w:rPr>
        <w:t>2.</w:t>
      </w:r>
      <w:r w:rsidR="0027506B" w:rsidRPr="00DE333D">
        <w:rPr>
          <w:rFonts w:ascii="Arial" w:hAnsi="Arial" w:cs="Arial"/>
          <w:sz w:val="24"/>
          <w:szCs w:val="24"/>
        </w:rPr>
        <w:t> </w:t>
      </w:r>
      <w:r w:rsidRPr="00DE333D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3D8C4CB1" w14:textId="77777777" w:rsidR="0027506B" w:rsidRPr="00DE333D" w:rsidRDefault="0027506B" w:rsidP="00DE333D">
      <w:pPr>
        <w:spacing w:line="276" w:lineRule="auto"/>
        <w:rPr>
          <w:rFonts w:ascii="Arial" w:hAnsi="Arial" w:cs="Arial"/>
          <w:sz w:val="24"/>
          <w:szCs w:val="24"/>
        </w:rPr>
      </w:pPr>
      <w:r w:rsidRPr="00DE333D">
        <w:rPr>
          <w:rFonts w:ascii="Arial" w:hAnsi="Arial" w:cs="Arial"/>
          <w:sz w:val="24"/>
          <w:szCs w:val="24"/>
        </w:rPr>
        <w:br w:type="page"/>
      </w:r>
    </w:p>
    <w:p w14:paraId="0F05589E" w14:textId="3E857D55" w:rsidR="00EB0876" w:rsidRDefault="00EB0876" w:rsidP="00A713E0">
      <w:pPr>
        <w:pStyle w:val="Nagwek1"/>
        <w:jc w:val="center"/>
      </w:pPr>
      <w:r w:rsidRPr="00DE333D">
        <w:lastRenderedPageBreak/>
        <w:t>UZASADNIENIE</w:t>
      </w:r>
    </w:p>
    <w:p w14:paraId="2225F66E" w14:textId="77777777" w:rsidR="00A713E0" w:rsidRPr="00A713E0" w:rsidRDefault="00A713E0" w:rsidP="00A713E0"/>
    <w:p w14:paraId="0CA66A34" w14:textId="06726B22" w:rsidR="00AB7E95" w:rsidRPr="00DE333D" w:rsidRDefault="00EB0876" w:rsidP="00DE333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DE333D">
        <w:rPr>
          <w:rFonts w:ascii="Arial" w:hAnsi="Arial" w:cs="Arial"/>
          <w:sz w:val="24"/>
          <w:szCs w:val="24"/>
        </w:rPr>
        <w:t>Nowelizacja Regulaminu</w:t>
      </w:r>
      <w:r w:rsidR="008D79FB" w:rsidRPr="00DE333D">
        <w:rPr>
          <w:rFonts w:ascii="Arial" w:hAnsi="Arial" w:cs="Arial"/>
          <w:sz w:val="24"/>
          <w:szCs w:val="24"/>
        </w:rPr>
        <w:t xml:space="preserve"> Wydziału Środowiska</w:t>
      </w:r>
      <w:r w:rsidRPr="00DE333D">
        <w:rPr>
          <w:rFonts w:ascii="Arial" w:hAnsi="Arial" w:cs="Arial"/>
          <w:sz w:val="24"/>
          <w:szCs w:val="24"/>
        </w:rPr>
        <w:t xml:space="preserve"> wprowadzana niniejszym zarządzeniem</w:t>
      </w:r>
      <w:r w:rsidR="00AA5968" w:rsidRPr="00DE333D">
        <w:rPr>
          <w:rFonts w:ascii="Arial" w:hAnsi="Arial" w:cs="Arial"/>
          <w:sz w:val="24"/>
          <w:szCs w:val="24"/>
        </w:rPr>
        <w:t xml:space="preserve"> </w:t>
      </w:r>
      <w:r w:rsidR="00EE2F4A" w:rsidRPr="00DE333D">
        <w:rPr>
          <w:rFonts w:ascii="Arial" w:hAnsi="Arial" w:cs="Arial"/>
          <w:sz w:val="24"/>
          <w:szCs w:val="24"/>
        </w:rPr>
        <w:t>wynika</w:t>
      </w:r>
      <w:r w:rsidR="00DE333D">
        <w:rPr>
          <w:rFonts w:ascii="Arial" w:hAnsi="Arial" w:cs="Arial"/>
          <w:sz w:val="24"/>
          <w:szCs w:val="24"/>
        </w:rPr>
        <w:t xml:space="preserve"> </w:t>
      </w:r>
      <w:r w:rsidR="00EE2F4A" w:rsidRPr="00DE333D">
        <w:rPr>
          <w:rFonts w:ascii="Arial" w:hAnsi="Arial" w:cs="Arial"/>
          <w:sz w:val="24"/>
          <w:szCs w:val="24"/>
        </w:rPr>
        <w:t>z</w:t>
      </w:r>
      <w:r w:rsidR="00AA5968" w:rsidRPr="00DE333D">
        <w:rPr>
          <w:rFonts w:ascii="Arial" w:hAnsi="Arial" w:cs="Arial"/>
          <w:sz w:val="24"/>
          <w:szCs w:val="24"/>
        </w:rPr>
        <w:t xml:space="preserve"> </w:t>
      </w:r>
      <w:r w:rsidR="00AB7E95" w:rsidRPr="00DE333D">
        <w:rPr>
          <w:rFonts w:ascii="Arial" w:hAnsi="Arial" w:cs="Arial"/>
          <w:sz w:val="24"/>
          <w:szCs w:val="24"/>
        </w:rPr>
        <w:t>rozszerzeni</w:t>
      </w:r>
      <w:r w:rsidR="00CE7CB4" w:rsidRPr="00DE333D">
        <w:rPr>
          <w:rFonts w:ascii="Arial" w:hAnsi="Arial" w:cs="Arial"/>
          <w:sz w:val="24"/>
          <w:szCs w:val="24"/>
        </w:rPr>
        <w:t>a</w:t>
      </w:r>
      <w:r w:rsidR="00AB7E95" w:rsidRPr="00DE333D">
        <w:rPr>
          <w:rFonts w:ascii="Arial" w:hAnsi="Arial" w:cs="Arial"/>
          <w:sz w:val="24"/>
          <w:szCs w:val="24"/>
        </w:rPr>
        <w:t xml:space="preserve"> </w:t>
      </w:r>
      <w:r w:rsidR="00EE2F4A" w:rsidRPr="00DE333D">
        <w:rPr>
          <w:rFonts w:ascii="Arial" w:hAnsi="Arial" w:cs="Arial"/>
          <w:sz w:val="24"/>
          <w:szCs w:val="24"/>
        </w:rPr>
        <w:t xml:space="preserve">zakresu </w:t>
      </w:r>
      <w:r w:rsidR="00AB7E95" w:rsidRPr="00DE333D">
        <w:rPr>
          <w:rFonts w:ascii="Arial" w:hAnsi="Arial" w:cs="Arial"/>
          <w:sz w:val="24"/>
          <w:szCs w:val="24"/>
        </w:rPr>
        <w:t xml:space="preserve">zadań Wydziału Środowiska o wprowadzanie do </w:t>
      </w:r>
      <w:r w:rsidR="007E7C56" w:rsidRPr="00DE333D">
        <w:rPr>
          <w:rFonts w:ascii="Arial" w:hAnsi="Arial" w:cs="Arial"/>
          <w:sz w:val="24"/>
          <w:szCs w:val="24"/>
        </w:rPr>
        <w:t>C</w:t>
      </w:r>
      <w:r w:rsidR="00AB7E95" w:rsidRPr="00DE333D">
        <w:rPr>
          <w:rFonts w:ascii="Arial" w:hAnsi="Arial" w:cs="Arial"/>
          <w:sz w:val="24"/>
          <w:szCs w:val="24"/>
        </w:rPr>
        <w:t xml:space="preserve">entralnej  </w:t>
      </w:r>
      <w:r w:rsidR="007E7C56" w:rsidRPr="00DE333D">
        <w:rPr>
          <w:rFonts w:ascii="Arial" w:hAnsi="Arial" w:cs="Arial"/>
          <w:sz w:val="24"/>
          <w:szCs w:val="24"/>
        </w:rPr>
        <w:t>E</w:t>
      </w:r>
      <w:r w:rsidR="00AB7E95" w:rsidRPr="00DE333D">
        <w:rPr>
          <w:rFonts w:ascii="Arial" w:hAnsi="Arial" w:cs="Arial"/>
          <w:sz w:val="24"/>
          <w:szCs w:val="24"/>
        </w:rPr>
        <w:t xml:space="preserve">widencji </w:t>
      </w:r>
      <w:r w:rsidR="007E7C56" w:rsidRPr="00DE333D">
        <w:rPr>
          <w:rFonts w:ascii="Arial" w:hAnsi="Arial" w:cs="Arial"/>
          <w:sz w:val="24"/>
          <w:szCs w:val="24"/>
        </w:rPr>
        <w:t>E</w:t>
      </w:r>
      <w:r w:rsidR="00AB7E95" w:rsidRPr="00DE333D">
        <w:rPr>
          <w:rFonts w:ascii="Arial" w:hAnsi="Arial" w:cs="Arial"/>
          <w:sz w:val="24"/>
          <w:szCs w:val="24"/>
        </w:rPr>
        <w:t xml:space="preserve">misyjności </w:t>
      </w:r>
      <w:r w:rsidR="007E7C56" w:rsidRPr="00DE333D">
        <w:rPr>
          <w:rFonts w:ascii="Arial" w:hAnsi="Arial" w:cs="Arial"/>
          <w:sz w:val="24"/>
          <w:szCs w:val="24"/>
        </w:rPr>
        <w:t>B</w:t>
      </w:r>
      <w:r w:rsidR="00AB7E95" w:rsidRPr="00DE333D">
        <w:rPr>
          <w:rFonts w:ascii="Arial" w:hAnsi="Arial" w:cs="Arial"/>
          <w:sz w:val="24"/>
          <w:szCs w:val="24"/>
        </w:rPr>
        <w:t>udynków</w:t>
      </w:r>
      <w:r w:rsidR="00CE7CB4" w:rsidRPr="00DE333D">
        <w:rPr>
          <w:rFonts w:ascii="Arial" w:hAnsi="Arial" w:cs="Arial"/>
          <w:sz w:val="24"/>
          <w:szCs w:val="24"/>
        </w:rPr>
        <w:t>,</w:t>
      </w:r>
      <w:r w:rsidR="00AB7E95" w:rsidRPr="00DE333D">
        <w:rPr>
          <w:rFonts w:ascii="Arial" w:hAnsi="Arial" w:cs="Arial"/>
          <w:sz w:val="24"/>
          <w:szCs w:val="24"/>
        </w:rPr>
        <w:t xml:space="preserve"> danych i informacj</w:t>
      </w:r>
      <w:r w:rsidR="00AF5FA6" w:rsidRPr="00DE333D">
        <w:rPr>
          <w:rFonts w:ascii="Arial" w:hAnsi="Arial" w:cs="Arial"/>
          <w:sz w:val="24"/>
          <w:szCs w:val="24"/>
        </w:rPr>
        <w:t>i</w:t>
      </w:r>
      <w:r w:rsidR="00AB7E95" w:rsidRPr="00DE333D">
        <w:rPr>
          <w:rFonts w:ascii="Arial" w:hAnsi="Arial" w:cs="Arial"/>
          <w:sz w:val="24"/>
          <w:szCs w:val="24"/>
        </w:rPr>
        <w:t xml:space="preserve"> zawartych w deklaracj</w:t>
      </w:r>
      <w:r w:rsidR="00AF5FA6" w:rsidRPr="00DE333D">
        <w:rPr>
          <w:rFonts w:ascii="Arial" w:hAnsi="Arial" w:cs="Arial"/>
          <w:sz w:val="24"/>
          <w:szCs w:val="24"/>
        </w:rPr>
        <w:t>ach</w:t>
      </w:r>
      <w:r w:rsidR="00AB7E95" w:rsidRPr="00DE333D">
        <w:rPr>
          <w:rFonts w:ascii="Arial" w:hAnsi="Arial" w:cs="Arial"/>
          <w:sz w:val="24"/>
          <w:szCs w:val="24"/>
        </w:rPr>
        <w:t xml:space="preserve"> z wykorzystaniem systemu teleinformatycznego obsługującego ewidencję</w:t>
      </w:r>
      <w:r w:rsidR="005A2C87" w:rsidRPr="00DE333D">
        <w:rPr>
          <w:rFonts w:ascii="Arial" w:hAnsi="Arial" w:cs="Arial"/>
          <w:sz w:val="24"/>
          <w:szCs w:val="24"/>
        </w:rPr>
        <w:t>.</w:t>
      </w:r>
    </w:p>
    <w:sectPr w:rsidR="00AB7E95" w:rsidRPr="00DE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60F7F"/>
    <w:multiLevelType w:val="hybridMultilevel"/>
    <w:tmpl w:val="7B446B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81496C"/>
    <w:multiLevelType w:val="hybridMultilevel"/>
    <w:tmpl w:val="D4AA0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90184"/>
    <w:multiLevelType w:val="hybridMultilevel"/>
    <w:tmpl w:val="AE989C8A"/>
    <w:lvl w:ilvl="0" w:tplc="C5B65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E31D0"/>
    <w:multiLevelType w:val="hybridMultilevel"/>
    <w:tmpl w:val="8F36958E"/>
    <w:lvl w:ilvl="0" w:tplc="93B05B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7B0DD7"/>
    <w:multiLevelType w:val="hybridMultilevel"/>
    <w:tmpl w:val="27D45292"/>
    <w:lvl w:ilvl="0" w:tplc="ECBC7DC4">
      <w:start w:val="1"/>
      <w:numFmt w:val="lowerLetter"/>
      <w:lvlText w:val="%1)"/>
      <w:lvlJc w:val="left"/>
      <w:pPr>
        <w:ind w:left="142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C4736BA"/>
    <w:multiLevelType w:val="hybridMultilevel"/>
    <w:tmpl w:val="6C22D6B2"/>
    <w:lvl w:ilvl="0" w:tplc="ECBC7DC4">
      <w:start w:val="1"/>
      <w:numFmt w:val="lowerLetter"/>
      <w:lvlText w:val="%1)"/>
      <w:lvlJc w:val="left"/>
      <w:pPr>
        <w:ind w:left="142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73932E5"/>
    <w:multiLevelType w:val="hybridMultilevel"/>
    <w:tmpl w:val="70EEE4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5B4A91"/>
    <w:multiLevelType w:val="hybridMultilevel"/>
    <w:tmpl w:val="24A88704"/>
    <w:lvl w:ilvl="0" w:tplc="08D67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2A1596"/>
    <w:multiLevelType w:val="hybridMultilevel"/>
    <w:tmpl w:val="0EFE85C4"/>
    <w:lvl w:ilvl="0" w:tplc="DD8E55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73"/>
    <w:rsid w:val="00001E1A"/>
    <w:rsid w:val="0002015F"/>
    <w:rsid w:val="00053AAA"/>
    <w:rsid w:val="000903F5"/>
    <w:rsid w:val="000E462B"/>
    <w:rsid w:val="00112E4C"/>
    <w:rsid w:val="001209DC"/>
    <w:rsid w:val="0013311C"/>
    <w:rsid w:val="001335D5"/>
    <w:rsid w:val="00135208"/>
    <w:rsid w:val="00162A06"/>
    <w:rsid w:val="001925CD"/>
    <w:rsid w:val="00251220"/>
    <w:rsid w:val="0027506B"/>
    <w:rsid w:val="00276C90"/>
    <w:rsid w:val="002C4BEB"/>
    <w:rsid w:val="002C5735"/>
    <w:rsid w:val="002E209B"/>
    <w:rsid w:val="00323551"/>
    <w:rsid w:val="003451E6"/>
    <w:rsid w:val="003616BC"/>
    <w:rsid w:val="00397243"/>
    <w:rsid w:val="003C061B"/>
    <w:rsid w:val="003C719C"/>
    <w:rsid w:val="003D5478"/>
    <w:rsid w:val="00424281"/>
    <w:rsid w:val="00433262"/>
    <w:rsid w:val="004707A0"/>
    <w:rsid w:val="004A26D9"/>
    <w:rsid w:val="004C4325"/>
    <w:rsid w:val="004C52EC"/>
    <w:rsid w:val="004E7278"/>
    <w:rsid w:val="00555C72"/>
    <w:rsid w:val="005A2C87"/>
    <w:rsid w:val="005D3E8D"/>
    <w:rsid w:val="005D47CA"/>
    <w:rsid w:val="005F2298"/>
    <w:rsid w:val="00607B73"/>
    <w:rsid w:val="00653415"/>
    <w:rsid w:val="00657D12"/>
    <w:rsid w:val="00661395"/>
    <w:rsid w:val="006732A6"/>
    <w:rsid w:val="00684ADD"/>
    <w:rsid w:val="006A60B0"/>
    <w:rsid w:val="006C2111"/>
    <w:rsid w:val="006D23C9"/>
    <w:rsid w:val="006E21B0"/>
    <w:rsid w:val="00736A34"/>
    <w:rsid w:val="00767BC3"/>
    <w:rsid w:val="007A0DCF"/>
    <w:rsid w:val="007A4124"/>
    <w:rsid w:val="007D1A0C"/>
    <w:rsid w:val="007E7C56"/>
    <w:rsid w:val="00803F4C"/>
    <w:rsid w:val="00855C12"/>
    <w:rsid w:val="008700B6"/>
    <w:rsid w:val="008769C7"/>
    <w:rsid w:val="008A1057"/>
    <w:rsid w:val="008D79FB"/>
    <w:rsid w:val="0093124B"/>
    <w:rsid w:val="009614F9"/>
    <w:rsid w:val="00962147"/>
    <w:rsid w:val="009838FC"/>
    <w:rsid w:val="00986679"/>
    <w:rsid w:val="009C5A9E"/>
    <w:rsid w:val="009F167C"/>
    <w:rsid w:val="00A07365"/>
    <w:rsid w:val="00A117D8"/>
    <w:rsid w:val="00A63F73"/>
    <w:rsid w:val="00A713E0"/>
    <w:rsid w:val="00A7661B"/>
    <w:rsid w:val="00A77C4A"/>
    <w:rsid w:val="00AA5968"/>
    <w:rsid w:val="00AB7E95"/>
    <w:rsid w:val="00AF5FA6"/>
    <w:rsid w:val="00B04D49"/>
    <w:rsid w:val="00B403D9"/>
    <w:rsid w:val="00BD5815"/>
    <w:rsid w:val="00C06F1E"/>
    <w:rsid w:val="00C176CD"/>
    <w:rsid w:val="00C554F0"/>
    <w:rsid w:val="00CE7CB4"/>
    <w:rsid w:val="00D50B1B"/>
    <w:rsid w:val="00D544BC"/>
    <w:rsid w:val="00D861DE"/>
    <w:rsid w:val="00DA10B0"/>
    <w:rsid w:val="00DB47A6"/>
    <w:rsid w:val="00DD0FC5"/>
    <w:rsid w:val="00DE333D"/>
    <w:rsid w:val="00DF6E79"/>
    <w:rsid w:val="00E371E5"/>
    <w:rsid w:val="00E4133C"/>
    <w:rsid w:val="00E54FFE"/>
    <w:rsid w:val="00E60013"/>
    <w:rsid w:val="00E67417"/>
    <w:rsid w:val="00EB04D3"/>
    <w:rsid w:val="00EB0876"/>
    <w:rsid w:val="00ED6010"/>
    <w:rsid w:val="00EE2F4A"/>
    <w:rsid w:val="00F23790"/>
    <w:rsid w:val="00F74E0C"/>
    <w:rsid w:val="00FC310B"/>
    <w:rsid w:val="00F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B0C0"/>
  <w15:chartTrackingRefBased/>
  <w15:docId w15:val="{966FE0C8-C3DA-41DB-AE31-613DEE88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3262"/>
    <w:pPr>
      <w:spacing w:after="0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3262"/>
    <w:pPr>
      <w:spacing w:after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A1057"/>
    <w:rPr>
      <w:b/>
      <w:bCs/>
    </w:rPr>
  </w:style>
  <w:style w:type="paragraph" w:styleId="Akapitzlist">
    <w:name w:val="List Paragraph"/>
    <w:basedOn w:val="Normalny"/>
    <w:uiPriority w:val="34"/>
    <w:qFormat/>
    <w:rsid w:val="00B403D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C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33262"/>
    <w:rPr>
      <w:rFonts w:ascii="Arial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3326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306/2021 Prezydenta Miasta Włocławek z dn. 09.07.2021 r.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306/2021 Prezydenta Miasta Włocławek z dn. 09.07.2021 r.</dc:title>
  <dc:subject/>
  <dc:creator>Małgorzata Pastucha</dc:creator>
  <cp:keywords>Zarządzenie Prezydenta Miasta Włocławek</cp:keywords>
  <dc:description/>
  <cp:lastModifiedBy>Łukasz Stolarski</cp:lastModifiedBy>
  <cp:revision>7</cp:revision>
  <cp:lastPrinted>2021-03-31T07:13:00Z</cp:lastPrinted>
  <dcterms:created xsi:type="dcterms:W3CDTF">2021-06-24T10:12:00Z</dcterms:created>
  <dcterms:modified xsi:type="dcterms:W3CDTF">2021-07-09T08:37:00Z</dcterms:modified>
</cp:coreProperties>
</file>