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8E7B" w14:textId="6B793C7D" w:rsidR="007A4FFF" w:rsidRPr="004D43F7" w:rsidRDefault="00E7133E" w:rsidP="004D43F7">
      <w:pPr>
        <w:spacing w:after="0"/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926123">
        <w:rPr>
          <w:rFonts w:ascii="Arial" w:hAnsi="Arial" w:cs="Arial"/>
          <w:b/>
          <w:bCs/>
          <w:sz w:val="24"/>
          <w:szCs w:val="24"/>
        </w:rPr>
        <w:t>429/2021</w:t>
      </w:r>
    </w:p>
    <w:p w14:paraId="27AAF993" w14:textId="77777777" w:rsidR="007A4FFF" w:rsidRPr="004D43F7" w:rsidRDefault="00E7133E" w:rsidP="004D43F7">
      <w:pPr>
        <w:spacing w:after="0"/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PREZYDENTA MIASTA WŁ</w:t>
      </w:r>
      <w:r w:rsidRPr="004D43F7">
        <w:rPr>
          <w:rFonts w:ascii="Arial" w:hAnsi="Arial" w:cs="Arial"/>
          <w:b/>
          <w:bCs/>
          <w:sz w:val="24"/>
          <w:szCs w:val="24"/>
          <w:lang w:val="es-ES_tradnl"/>
        </w:rPr>
        <w:t>OC</w:t>
      </w:r>
      <w:r w:rsidRPr="004D43F7">
        <w:rPr>
          <w:rFonts w:ascii="Arial" w:hAnsi="Arial" w:cs="Arial"/>
          <w:b/>
          <w:bCs/>
          <w:sz w:val="24"/>
          <w:szCs w:val="24"/>
        </w:rPr>
        <w:t>Ł</w:t>
      </w:r>
      <w:r w:rsidRPr="004D43F7">
        <w:rPr>
          <w:rFonts w:ascii="Arial" w:hAnsi="Arial" w:cs="Arial"/>
          <w:b/>
          <w:bCs/>
          <w:sz w:val="24"/>
          <w:szCs w:val="24"/>
          <w:lang w:val="de-DE"/>
        </w:rPr>
        <w:t>AWEK</w:t>
      </w:r>
    </w:p>
    <w:p w14:paraId="65353DAA" w14:textId="0B9376FD" w:rsidR="007A4FFF" w:rsidRPr="004D43F7" w:rsidRDefault="00E7133E" w:rsidP="004D43F7">
      <w:pPr>
        <w:spacing w:after="0"/>
        <w:jc w:val="center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hAnsi="Arial" w:cs="Arial"/>
          <w:sz w:val="24"/>
          <w:szCs w:val="24"/>
        </w:rPr>
        <w:t xml:space="preserve">z dnia </w:t>
      </w:r>
      <w:r w:rsidR="00926123">
        <w:rPr>
          <w:rFonts w:ascii="Arial" w:hAnsi="Arial" w:cs="Arial"/>
          <w:sz w:val="24"/>
          <w:szCs w:val="24"/>
        </w:rPr>
        <w:t>26 listopada 2021 r.</w:t>
      </w:r>
      <w:bookmarkStart w:id="0" w:name="_GoBack"/>
      <w:bookmarkEnd w:id="0"/>
    </w:p>
    <w:p w14:paraId="716B5D6A" w14:textId="77777777" w:rsidR="007A4FFF" w:rsidRPr="004D43F7" w:rsidRDefault="007A4FFF" w:rsidP="004D43F7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EEB984E" w14:textId="77777777" w:rsidR="007A4FFF" w:rsidRPr="004D43F7" w:rsidRDefault="00E7133E" w:rsidP="004D43F7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zmieniające zarządzenie w sprawie zatwierdzenia Regulaminu Organizacyjnego Miejskiego Ośrodka Pomocy Rodzinie we Włocławku</w:t>
      </w:r>
    </w:p>
    <w:p w14:paraId="54309B17" w14:textId="77777777" w:rsidR="007A4FFF" w:rsidRPr="004D43F7" w:rsidRDefault="007A4FFF" w:rsidP="004D43F7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7BAA1C9" w14:textId="1C574A5E" w:rsidR="007A4FFF" w:rsidRPr="004D43F7" w:rsidRDefault="00E7133E" w:rsidP="004D43F7">
      <w:pPr>
        <w:spacing w:after="0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hAnsi="Arial" w:cs="Arial"/>
          <w:sz w:val="24"/>
          <w:szCs w:val="24"/>
        </w:rPr>
        <w:t xml:space="preserve">Na podstawie art. 30 ust. 1 ustawy z dnia 8 marca </w:t>
      </w:r>
      <w:r w:rsidR="00C872FD" w:rsidRPr="004D43F7">
        <w:rPr>
          <w:rFonts w:ascii="Arial" w:hAnsi="Arial" w:cs="Arial"/>
          <w:sz w:val="24"/>
          <w:szCs w:val="24"/>
        </w:rPr>
        <w:t>1990 </w:t>
      </w:r>
      <w:r w:rsidRPr="004D43F7">
        <w:rPr>
          <w:rFonts w:ascii="Arial" w:hAnsi="Arial" w:cs="Arial"/>
          <w:sz w:val="24"/>
          <w:szCs w:val="24"/>
        </w:rPr>
        <w:t>r. o samorządzie gminnym (</w:t>
      </w:r>
      <w:r w:rsidR="00616A3B" w:rsidRPr="004D43F7">
        <w:rPr>
          <w:rFonts w:ascii="Arial" w:hAnsi="Arial" w:cs="Arial"/>
          <w:sz w:val="24"/>
          <w:szCs w:val="24"/>
        </w:rPr>
        <w:t>Dz.U. z 2021 r. poz. 1372</w:t>
      </w:r>
      <w:r w:rsidR="00CA7646" w:rsidRPr="004D43F7">
        <w:rPr>
          <w:rFonts w:ascii="Arial" w:hAnsi="Arial" w:cs="Arial"/>
          <w:sz w:val="24"/>
          <w:szCs w:val="24"/>
        </w:rPr>
        <w:t xml:space="preserve"> i poz. 1834</w:t>
      </w:r>
      <w:r w:rsidRPr="004D43F7">
        <w:rPr>
          <w:rFonts w:ascii="Arial" w:hAnsi="Arial" w:cs="Arial"/>
          <w:sz w:val="24"/>
          <w:szCs w:val="24"/>
        </w:rPr>
        <w:t>) oraz § 6 Statutu Miejsk</w:t>
      </w:r>
      <w:r w:rsidR="0058138D" w:rsidRPr="004D43F7">
        <w:rPr>
          <w:rFonts w:ascii="Arial" w:hAnsi="Arial" w:cs="Arial"/>
          <w:sz w:val="24"/>
          <w:szCs w:val="24"/>
        </w:rPr>
        <w:t xml:space="preserve">iego Ośrodka Pomocy Rodzinie we </w:t>
      </w:r>
      <w:r w:rsidRPr="004D43F7">
        <w:rPr>
          <w:rFonts w:ascii="Arial" w:hAnsi="Arial" w:cs="Arial"/>
          <w:sz w:val="24"/>
          <w:szCs w:val="24"/>
        </w:rPr>
        <w:t>Włocławku nadanego Uchwałą Nr X/69/2015 Rady Miasta Wł</w:t>
      </w:r>
      <w:r w:rsidR="00C872FD" w:rsidRPr="004D43F7">
        <w:rPr>
          <w:rFonts w:ascii="Arial" w:hAnsi="Arial" w:cs="Arial"/>
          <w:sz w:val="24"/>
          <w:szCs w:val="24"/>
        </w:rPr>
        <w:t>ocławek z dnia 31 sierpnia 2015 </w:t>
      </w:r>
      <w:r w:rsidRPr="004D43F7">
        <w:rPr>
          <w:rFonts w:ascii="Arial" w:hAnsi="Arial" w:cs="Arial"/>
          <w:sz w:val="24"/>
          <w:szCs w:val="24"/>
        </w:rPr>
        <w:t>r., zmienionego Uchwałą Nr XVII/30/2016 Rady Miasta Włocławek z dnia 21 marca 2016 r. oraz Uchwałą Nr XXVII/157/2016 Rady Miasta Włocławek z dnia 28 grudnia 2016 r.</w:t>
      </w:r>
    </w:p>
    <w:p w14:paraId="386EB783" w14:textId="77777777" w:rsidR="00BA1CA6" w:rsidRPr="004D43F7" w:rsidRDefault="00BA1CA6" w:rsidP="004D43F7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5AAB08DC" w14:textId="0CD82C7D" w:rsidR="007A4FFF" w:rsidRPr="003E1ABC" w:rsidRDefault="00E7133E" w:rsidP="004D43F7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6E7FC3F3" w14:textId="77777777" w:rsidR="00BA1CA6" w:rsidRPr="004D43F7" w:rsidRDefault="00BA1CA6" w:rsidP="004D43F7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1279F42" w14:textId="2D8247A2" w:rsidR="007A4FFF" w:rsidRPr="004D43F7" w:rsidRDefault="00E7133E" w:rsidP="004D43F7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§ 1. </w:t>
      </w:r>
      <w:r w:rsidR="00B75CCD" w:rsidRPr="004D43F7">
        <w:rPr>
          <w:rFonts w:ascii="Arial" w:hAnsi="Arial" w:cs="Arial"/>
          <w:sz w:val="24"/>
          <w:szCs w:val="24"/>
        </w:rPr>
        <w:t>W załączniku do Zarządzenia Nr 509/2019 Prezydenta Miasta Włocławek z dnia 16 grudnia 2019 r. w sprawie zatwierdzenia Regulaminu Organizacyjnego Miejskiego Ośrodka Pomocy Rodzinie we Włocławku, zmienion</w:t>
      </w:r>
      <w:r w:rsidR="00CA7646" w:rsidRPr="004D43F7">
        <w:rPr>
          <w:rFonts w:ascii="Arial" w:hAnsi="Arial" w:cs="Arial"/>
          <w:sz w:val="24"/>
          <w:szCs w:val="24"/>
        </w:rPr>
        <w:t>ego</w:t>
      </w:r>
      <w:r w:rsidR="00B75CCD" w:rsidRPr="004D43F7">
        <w:rPr>
          <w:rFonts w:ascii="Arial" w:hAnsi="Arial" w:cs="Arial"/>
          <w:sz w:val="24"/>
          <w:szCs w:val="24"/>
        </w:rPr>
        <w:t xml:space="preserve"> Zarządzeniem Nr 292/2020 z dnia 21 sierpnia 2020 r., wprowadza się następujące zmiany:</w:t>
      </w:r>
    </w:p>
    <w:p w14:paraId="48158FBA" w14:textId="77777777" w:rsidR="00EB2B28" w:rsidRPr="004D43F7" w:rsidRDefault="003912A2" w:rsidP="004D43F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t>§ 27</w:t>
      </w:r>
      <w:r w:rsidR="00EB2B28" w:rsidRPr="004D43F7">
        <w:rPr>
          <w:rFonts w:ascii="Arial" w:eastAsia="Arial Narrow" w:hAnsi="Arial" w:cs="Arial"/>
          <w:sz w:val="24"/>
          <w:szCs w:val="24"/>
        </w:rPr>
        <w:t xml:space="preserve"> otrzymuje brzmienie:</w:t>
      </w:r>
    </w:p>
    <w:p w14:paraId="7E37A9DC" w14:textId="77777777" w:rsidR="009A78E9" w:rsidRPr="004D43F7" w:rsidRDefault="009A78E9" w:rsidP="004D43F7">
      <w:pPr>
        <w:pStyle w:val="Akapitzlist"/>
        <w:spacing w:after="0" w:line="360" w:lineRule="auto"/>
        <w:ind w:left="426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t>„</w:t>
      </w:r>
      <w:r w:rsidR="0097571A" w:rsidRPr="004D43F7">
        <w:rPr>
          <w:rFonts w:ascii="Arial" w:eastAsia="Arial Narrow" w:hAnsi="Arial" w:cs="Arial"/>
          <w:b/>
          <w:sz w:val="24"/>
          <w:szCs w:val="24"/>
        </w:rPr>
        <w:t>§ 27.</w:t>
      </w:r>
    </w:p>
    <w:p w14:paraId="387C4E37" w14:textId="77777777" w:rsidR="009A78E9" w:rsidRPr="004D43F7" w:rsidRDefault="009A78E9" w:rsidP="004D43F7">
      <w:pPr>
        <w:pStyle w:val="Akapitzlist"/>
        <w:spacing w:after="0" w:line="360" w:lineRule="auto"/>
        <w:ind w:left="0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1.  Zadania Osiedlowych Sekcji Pomocy Społecznej realizowane są poprzez:</w:t>
      </w:r>
    </w:p>
    <w:p w14:paraId="13D16009" w14:textId="13CD47E3" w:rsidR="009A78E9" w:rsidRPr="004D43F7" w:rsidRDefault="009A78E9" w:rsidP="004D43F7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9" w:hanging="283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Stanowisko ds. Pierwszego Kontaktu, do którego zadań w szczególności należy:</w:t>
      </w:r>
    </w:p>
    <w:p w14:paraId="625DFAC1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przyjmowanie osób zgłaszających się po raz pierwszy do Ośrodka, dokonywanie wstępnej diagnozy zgłaszanych problemów i przeprowadzanie rodzinnego wywiadu środowiskowego,</w:t>
      </w:r>
    </w:p>
    <w:p w14:paraId="4A69B4E0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prowadzenie rejestru osób zgłaszających się o pomoc i rodzaju zgłaszanych spraw oraz przekazywanie tych spraw do załatwienia według właściwości,</w:t>
      </w:r>
    </w:p>
    <w:p w14:paraId="544CCB64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przeprowadzenie rodzinnego wywiadu środowiskowego w sytuacji natychmiastowego udzielenia pomocy lub w przypadku wystąpienia sytuacji trudnej do zdiagnozowania,</w:t>
      </w:r>
    </w:p>
    <w:p w14:paraId="2123A940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 xml:space="preserve">przeprowadzanie wywiadów u osób zobowiązanych do alimentacji, na potrzeby Sekcji Świadczeń Rodzinnych, w zakresie odpłatności za pobyt </w:t>
      </w:r>
      <w:r w:rsidRPr="004D43F7">
        <w:rPr>
          <w:rFonts w:ascii="Arial" w:eastAsia="Times New Roman" w:hAnsi="Arial" w:cs="Arial"/>
          <w:sz w:val="24"/>
          <w:szCs w:val="24"/>
        </w:rPr>
        <w:lastRenderedPageBreak/>
        <w:t>dzieci w rodzinach zastępczych i placówkach opiekuńczo – wychowawczych,</w:t>
      </w:r>
    </w:p>
    <w:p w14:paraId="7020C1A2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osobom i rodzinom informacji w sprawach pomocy społecznej, organizacji pracy Ośrodka, o prawach i uprawnieniach oraz instytucjach właściwych do załatwienia sprawy osoby zgłaszającej się do Ośrodka,</w:t>
      </w:r>
    </w:p>
    <w:p w14:paraId="33B14556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i współdziałanie z innym specjali</w:t>
      </w:r>
      <w:r w:rsidR="008D27DE" w:rsidRPr="004D43F7">
        <w:rPr>
          <w:rFonts w:ascii="Arial" w:eastAsia="Times New Roman" w:hAnsi="Arial" w:cs="Arial"/>
          <w:sz w:val="24"/>
          <w:szCs w:val="24"/>
        </w:rPr>
        <w:t xml:space="preserve">stami w celu przeciwdziałania i </w:t>
      </w:r>
      <w:r w:rsidRPr="004D43F7">
        <w:rPr>
          <w:rFonts w:ascii="Arial" w:eastAsia="Times New Roman" w:hAnsi="Arial" w:cs="Arial"/>
          <w:sz w:val="24"/>
          <w:szCs w:val="24"/>
        </w:rPr>
        <w:t xml:space="preserve">ograniczania trudności w prawidłowym </w:t>
      </w:r>
      <w:r w:rsidR="008D27DE" w:rsidRPr="004D43F7">
        <w:rPr>
          <w:rFonts w:ascii="Arial" w:eastAsia="Times New Roman" w:hAnsi="Arial" w:cs="Arial"/>
          <w:sz w:val="24"/>
          <w:szCs w:val="24"/>
        </w:rPr>
        <w:t xml:space="preserve">funkcjonowaniu osób i rodzin, w </w:t>
      </w:r>
      <w:r w:rsidRPr="004D43F7">
        <w:rPr>
          <w:rFonts w:ascii="Arial" w:eastAsia="Times New Roman" w:hAnsi="Arial" w:cs="Arial"/>
          <w:sz w:val="24"/>
          <w:szCs w:val="24"/>
        </w:rPr>
        <w:t>szczególności łagodzenie konsekwencji ubóstwa, umawianie na spotkania,</w:t>
      </w:r>
    </w:p>
    <w:p w14:paraId="32BDB3DC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informacji, wskazówek, porad i pomocy w zakresie rozwiązywania trudnych sytuacji osobom, rodzinom, grupom i społecznościom, które dzięki tej pomocy będą zdolne samodzielnie rozwiązywać problemy będące przyczyną ich trudnej sytuacji lub zaspokajać niezbędne potrzeby życiowe,</w:t>
      </w:r>
    </w:p>
    <w:p w14:paraId="32A9BA91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inicjowanie lub współuczestniczenie w działaniach profilaktycznych nakierowanych na zapobieganie lub łagodzenie problemów społecznych,</w:t>
      </w:r>
    </w:p>
    <w:p w14:paraId="346716A2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przygotowywanie wstępnej dokumentacji niezbędnej do przyznania różnych świadczeń,</w:t>
      </w:r>
    </w:p>
    <w:p w14:paraId="71DC030A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potwierdzanie sprawowania opieki faktycznej nad osobą uprawnioną do renty socjalnej na podstawie przepisów ustawy o rencie socjalnej,</w:t>
      </w:r>
    </w:p>
    <w:p w14:paraId="206D8DB2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z pracownikami Zespołów ds. Pracy Socjalnej, Usług Społecznych, Świadczeń Przyznawanych Decyzją,</w:t>
      </w:r>
    </w:p>
    <w:p w14:paraId="25E1B145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przeprowadzanie wywiadów środowiskowych na rzecz innych ośrodków pomocy społecznej lub powiatowych centrów pomocy rodzinie,</w:t>
      </w:r>
    </w:p>
    <w:p w14:paraId="5E5A621B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przygotowywanie dokumentacji do wniosku o pomoc pieniężną dla kombatantów i osób represjonowanych,</w:t>
      </w:r>
    </w:p>
    <w:p w14:paraId="4C728EEF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przyjmowanie dokumentacji od klientów,</w:t>
      </w:r>
    </w:p>
    <w:p w14:paraId="61E23A98" w14:textId="77777777" w:rsidR="009A78E9" w:rsidRPr="004D43F7" w:rsidRDefault="009A78E9" w:rsidP="004D43F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obsługa systemu teleinformatycznego;</w:t>
      </w:r>
    </w:p>
    <w:p w14:paraId="3EEEB5E8" w14:textId="77777777" w:rsidR="009A78E9" w:rsidRPr="004D43F7" w:rsidRDefault="009A78E9" w:rsidP="004D43F7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9" w:hanging="284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Zespół ds. Świadczeń Przyznawanych Decyzją, do którego zadań w szczególności należy:</w:t>
      </w:r>
    </w:p>
    <w:p w14:paraId="66C55334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prowadzenie postępowań administracyjnych w sprawie przyznania świadczeń pieniężnych i niepieniężnych pomocy społecznej określonych w art. 36 u</w:t>
      </w:r>
      <w:r w:rsidR="006E27AD" w:rsidRPr="004D43F7">
        <w:rPr>
          <w:rFonts w:ascii="Arial" w:eastAsia="Times New Roman" w:hAnsi="Arial" w:cs="Arial"/>
          <w:sz w:val="24"/>
          <w:szCs w:val="24"/>
        </w:rPr>
        <w:t>stawy z dnia 12 marca 2004 r. o </w:t>
      </w:r>
      <w:r w:rsidRPr="004D43F7">
        <w:rPr>
          <w:rFonts w:ascii="Arial" w:eastAsia="Times New Roman" w:hAnsi="Arial" w:cs="Arial"/>
          <w:sz w:val="24"/>
          <w:szCs w:val="24"/>
        </w:rPr>
        <w:t>pomocy społecznej,</w:t>
      </w:r>
    </w:p>
    <w:p w14:paraId="3B15EE7F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lastRenderedPageBreak/>
        <w:t>udzielanie osobom i rodzinom informacji w sprawach pomocy społecznej, organizacji pracy Ośrodka, o prawach i uprawnieniach oraz instytucjach właściwych do załatwienia sprawy osoby zgłaszającej się do ośrodka,</w:t>
      </w:r>
    </w:p>
    <w:p w14:paraId="536B5A99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pomoc w uzyskaniu dla osób lub rodzin będących w trudnej sytuacji życiowej specjalistycznego poradnictwa, terapii lub innych form pomocy w zakresie</w:t>
      </w:r>
      <w:r w:rsidR="006E27AD" w:rsidRPr="004D43F7">
        <w:rPr>
          <w:rFonts w:ascii="Arial" w:eastAsia="Times New Roman" w:hAnsi="Arial" w:cs="Arial"/>
          <w:sz w:val="24"/>
          <w:szCs w:val="24"/>
        </w:rPr>
        <w:t xml:space="preserve"> </w:t>
      </w:r>
      <w:r w:rsidRPr="004D43F7">
        <w:rPr>
          <w:rFonts w:ascii="Arial" w:eastAsia="Times New Roman" w:hAnsi="Arial" w:cs="Arial"/>
          <w:sz w:val="24"/>
          <w:szCs w:val="24"/>
        </w:rPr>
        <w:t xml:space="preserve">możliwości rozwiązywania problemów przez właściwe instytucje państwowe, samorządowe </w:t>
      </w:r>
      <w:r w:rsidR="006E27AD" w:rsidRPr="004D43F7">
        <w:rPr>
          <w:rFonts w:ascii="Arial" w:eastAsia="Times New Roman" w:hAnsi="Arial" w:cs="Arial"/>
          <w:sz w:val="24"/>
          <w:szCs w:val="24"/>
        </w:rPr>
        <w:t>i </w:t>
      </w:r>
      <w:r w:rsidRPr="004D43F7">
        <w:rPr>
          <w:rFonts w:ascii="Arial" w:eastAsia="Times New Roman" w:hAnsi="Arial" w:cs="Arial"/>
          <w:sz w:val="24"/>
          <w:szCs w:val="24"/>
        </w:rPr>
        <w:t>organizacj</w:t>
      </w:r>
      <w:r w:rsidR="006E27AD" w:rsidRPr="004D43F7">
        <w:rPr>
          <w:rFonts w:ascii="Arial" w:eastAsia="Times New Roman" w:hAnsi="Arial" w:cs="Arial"/>
          <w:sz w:val="24"/>
          <w:szCs w:val="24"/>
        </w:rPr>
        <w:t xml:space="preserve">e pozarządowe oraz wspieranie w </w:t>
      </w:r>
      <w:r w:rsidRPr="004D43F7">
        <w:rPr>
          <w:rFonts w:ascii="Arial" w:eastAsia="Times New Roman" w:hAnsi="Arial" w:cs="Arial"/>
          <w:sz w:val="24"/>
          <w:szCs w:val="24"/>
        </w:rPr>
        <w:t>uzyskiwaniu pomocy,</w:t>
      </w:r>
    </w:p>
    <w:p w14:paraId="587F7EF7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informacji wskazówek, porad i pomocy w zakresie rozwiązywania trudnych sytuacji osobom, rodzinom, grupom i społecznościom, które dzięki tej pomocy będą zdolne samodzielnie rozwiązywać problemy będące przyczyną ich trudnej sytuacji lub zaspokajać niezbędne potrzeby życiowe,</w:t>
      </w:r>
    </w:p>
    <w:p w14:paraId="2E36AC56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i współdziałanie z innymi specjalistami w celu przeciwdziałania i ograniczania trudności w prawidłowym funkcjonowaniu osób i rodzin, w szczególności łagodzenie konsekwencji ubóstwa,</w:t>
      </w:r>
    </w:p>
    <w:p w14:paraId="027E3A95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wskazywanie na polecenie sądu opiekuńczego kandydata na opiekuna małoletniego lub ubezwłasnowolnionego całkowicie,</w:t>
      </w:r>
    </w:p>
    <w:p w14:paraId="3F9A29B7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kierowanie do innych zespołów właściwych do załatwienia określonej sprawy i ścisła współpraca w zakresie realizowanej pomocy, w szczególności z pracownikami Zespołu ds. Pracy Socjalnej,</w:t>
      </w:r>
    </w:p>
    <w:p w14:paraId="183F252E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przygotowywanie projektów pism wychodzących dotyczących realizowanej pomocy,</w:t>
      </w:r>
    </w:p>
    <w:p w14:paraId="49821C11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sporządzanie kontraktu socjalnego z osobą lub rodziną nie wymagającą skierowania do Zespołu ds. Pracy Socjalnej,</w:t>
      </w:r>
    </w:p>
    <w:p w14:paraId="1F7BA786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zatwierdzanie planów pomocy i przygotowywanie projektów decyzji administracyjnych prowadzonych postępowań,</w:t>
      </w:r>
    </w:p>
    <w:p w14:paraId="65D67002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pomoc osobom mającym trudności w integracji ze środowiskiem, które otrzymały status uchodźcy, status ochrony uzupełniającej lub status po</w:t>
      </w:r>
      <w:r w:rsidR="00AA0B04" w:rsidRPr="004D43F7">
        <w:rPr>
          <w:rFonts w:ascii="Arial" w:eastAsia="Times New Roman" w:hAnsi="Arial" w:cs="Arial"/>
          <w:sz w:val="24"/>
          <w:szCs w:val="24"/>
        </w:rPr>
        <w:t>bytu tolerowanego, Kartę Polaka,</w:t>
      </w:r>
    </w:p>
    <w:p w14:paraId="6E93DCA2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monitorowanie realizacji pomocy w formie posiłków w szkole i jadłodajni oraz monitorowanie wykorzystywania świadczeń</w:t>
      </w:r>
      <w:r w:rsidR="003D6813" w:rsidRPr="004D43F7">
        <w:rPr>
          <w:rFonts w:ascii="Arial" w:eastAsia="Times New Roman" w:hAnsi="Arial" w:cs="Arial"/>
          <w:sz w:val="24"/>
          <w:szCs w:val="24"/>
        </w:rPr>
        <w:t xml:space="preserve"> zgodnie z ich przeznaczeniem i </w:t>
      </w:r>
      <w:r w:rsidRPr="004D43F7">
        <w:rPr>
          <w:rFonts w:ascii="Arial" w:eastAsia="Times New Roman" w:hAnsi="Arial" w:cs="Arial"/>
          <w:sz w:val="24"/>
          <w:szCs w:val="24"/>
        </w:rPr>
        <w:t>niedopuszczanie do ich marnotrawienia,</w:t>
      </w:r>
    </w:p>
    <w:p w14:paraId="39841FDF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lastRenderedPageBreak/>
        <w:t>obsługa systemu teleinformatycznego,</w:t>
      </w:r>
    </w:p>
    <w:p w14:paraId="1CC792F1" w14:textId="77777777" w:rsidR="009A78E9" w:rsidRPr="004D43F7" w:rsidRDefault="009A78E9" w:rsidP="004D43F7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przygotowywanie dokumentacji do wniosku o pomoc w formie przyznania prawa do ubezpieczenia zdrowotnego oraz decyzji w sprawie przyznania prawa do opieki zdrowotnej;</w:t>
      </w:r>
    </w:p>
    <w:p w14:paraId="2F5CF4BA" w14:textId="77777777" w:rsidR="009A78E9" w:rsidRPr="004D43F7" w:rsidRDefault="009A78E9" w:rsidP="004D43F7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9" w:hanging="283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Zespół ds. Pracy Socjalnej, do którego zadań w szczególności należy:</w:t>
      </w:r>
    </w:p>
    <w:p w14:paraId="1C2560DC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prowadzenie pracy socjalnej z osobą i/lub rodziną przy wykorzystaniu metod pracy socjalnej oraz narzędzi i instrumentów pracy socjalnej, w tym kontraktu socjalnego, projektu socjalnego, indywidualnych programów i innych dostosowanych do specyfiki odbiorców,</w:t>
      </w:r>
    </w:p>
    <w:p w14:paraId="610190DE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i współdziałanie z innymi specjalistami w celu przeciwdziałania i ograniczania trudności w prawidłowym funkcjonowaniu osób i rodzin, w szczególności łagodzenie konsekwencji ubóstwa,</w:t>
      </w:r>
    </w:p>
    <w:p w14:paraId="141F704A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współdziałanie z grupami i społecznościami lokalnymi, mające na celu rozwijanie w nich zdolności do samodzielnego rozwiązywania własnych problemów, w szczególności poprzez pracę socjalną ze społecznością lokalną (organizowanie społeczności lokalnej),</w:t>
      </w:r>
    </w:p>
    <w:p w14:paraId="15237FFB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organizowanie różnorodnych form pomocy, w szczególności z wykorzystaniem projektów socjalnych, odpowiadających zmieniającym się potrzebom społecznym,</w:t>
      </w:r>
    </w:p>
    <w:p w14:paraId="0DF18366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pomoc w uzyskaniu dla osób lub rodzin będących w trudnej sytuacji życiowej specjalistycznego poradnictwa, terapii lub innych form pomocy w zakresie</w:t>
      </w:r>
      <w:r w:rsidR="00341AC8" w:rsidRPr="004D43F7">
        <w:rPr>
          <w:rFonts w:ascii="Arial" w:eastAsia="Times New Roman" w:hAnsi="Arial" w:cs="Arial"/>
          <w:sz w:val="24"/>
          <w:szCs w:val="24"/>
        </w:rPr>
        <w:t xml:space="preserve"> </w:t>
      </w:r>
      <w:r w:rsidRPr="004D43F7">
        <w:rPr>
          <w:rFonts w:ascii="Arial" w:eastAsia="Times New Roman" w:hAnsi="Arial" w:cs="Arial"/>
          <w:sz w:val="24"/>
          <w:szCs w:val="24"/>
        </w:rPr>
        <w:t xml:space="preserve">możliwości rozwiązywania problemów przez właściwe instytucje państwowe, samorządowe </w:t>
      </w:r>
      <w:r w:rsidR="00341AC8" w:rsidRPr="004D43F7">
        <w:rPr>
          <w:rFonts w:ascii="Arial" w:eastAsia="Times New Roman" w:hAnsi="Arial" w:cs="Arial"/>
          <w:sz w:val="24"/>
          <w:szCs w:val="24"/>
        </w:rPr>
        <w:t>i </w:t>
      </w:r>
      <w:r w:rsidRPr="004D43F7">
        <w:rPr>
          <w:rFonts w:ascii="Arial" w:eastAsia="Times New Roman" w:hAnsi="Arial" w:cs="Arial"/>
          <w:sz w:val="24"/>
          <w:szCs w:val="24"/>
        </w:rPr>
        <w:t>organizacje pozarządowe oraz wspieranie w uzyskiwaniu pomocy,</w:t>
      </w:r>
    </w:p>
    <w:p w14:paraId="054A90E9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informacji wskazówek, porad i pomocy w zakresie rozwiązywania trudnych sytuacji osobom, rodzinom, grupom i społecznościom, które dzięki tej pomocy będą zdolne samodzielnie rozwiązywać problemy będące przyczyną ich trudnej sytuacji lub zaspokajać niezbędne potrzeby życiowe,</w:t>
      </w:r>
    </w:p>
    <w:p w14:paraId="18A5FE9B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realizacja zadań w ramach procedury „Niebieskie Karty”,</w:t>
      </w:r>
    </w:p>
    <w:p w14:paraId="3325507C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 xml:space="preserve">realizacja zadań wynikających z ustawy o wspieraniu rodziny i systemie pieczy zastępczej poprzez pracę z rodziną przeżywającą trudności w wypełnianiu funkcji opiekuńczo-wychowawczej, prowadzenie monitoringu sytuacji dziecka z rodziny zagrożonej kryzysem lub przeżywającej trudności </w:t>
      </w:r>
      <w:r w:rsidRPr="004D43F7">
        <w:rPr>
          <w:rFonts w:ascii="Arial" w:eastAsia="Times New Roman" w:hAnsi="Arial" w:cs="Arial"/>
          <w:sz w:val="24"/>
          <w:szCs w:val="24"/>
        </w:rPr>
        <w:lastRenderedPageBreak/>
        <w:t>w wypełnianiu funkcji opiekuńczo-wychowawczej, wnioskowanie o usługi asystenta rodziny i współpraca z asystentem,</w:t>
      </w:r>
    </w:p>
    <w:p w14:paraId="398D6629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realizacja zadań wynikających z ustawy o zatrudnieniu socjalnym, w szczególności przeprowadzanie wywiadów środowiskowych oraz zawieranie i realizacja kontraktu socjalnego z uczestnikami zajęć Klubu Integracji Społecznej,</w:t>
      </w:r>
    </w:p>
    <w:p w14:paraId="009506D2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 xml:space="preserve">realizacja zadań </w:t>
      </w:r>
      <w:r w:rsidR="00461C1D" w:rsidRPr="004D43F7">
        <w:rPr>
          <w:rFonts w:ascii="Arial" w:eastAsia="Times New Roman" w:hAnsi="Arial" w:cs="Arial"/>
          <w:sz w:val="24"/>
          <w:szCs w:val="24"/>
        </w:rPr>
        <w:t>O</w:t>
      </w:r>
      <w:r w:rsidRPr="004D43F7">
        <w:rPr>
          <w:rFonts w:ascii="Arial" w:eastAsia="Times New Roman" w:hAnsi="Arial" w:cs="Arial"/>
          <w:sz w:val="24"/>
          <w:szCs w:val="24"/>
        </w:rPr>
        <w:t>środka z zakresu ustawy o ochronie zdrowia psychicznego,</w:t>
      </w:r>
    </w:p>
    <w:p w14:paraId="7033442F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osobom i rodzinom informacji w sprawach pomocy społecznej, organizacji pracy ośrodka oraz o prawach i uprawnieniach oraz instytucjach właściwych do załatwiania sprawy osoby zgłaszającej się do Ośrodka,</w:t>
      </w:r>
    </w:p>
    <w:p w14:paraId="79CBAB1E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przeprowadzanie wywiadu środowiskowego i opracowanie planu pomocy dla osób i rodzin wymagających pomocy w ramach pracy socjalnej,</w:t>
      </w:r>
    </w:p>
    <w:p w14:paraId="1570A6CC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rejestrowanie podejmowanych działań na rzecz osoby/rodziny w zakresie pracy socjalnej w prowadzonej dokumentacji,</w:t>
      </w:r>
    </w:p>
    <w:p w14:paraId="1DBB8E31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sporządzanie wywiadu na rzecz osób lub rodzin, z którymi realizowana jest praca socjalna, w wyniku której jest zasadne przyznanie pomocy finansowej (pomoc fakultatywna),</w:t>
      </w:r>
    </w:p>
    <w:p w14:paraId="3F4ABC7A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monitorowanie realizowanego przez klienta planu pomocy lub kontraktu socjalnego oraz monitorowanie wykorzystywania świadczeń zgodnie z ich przeznaczeniem i niedopuszczanie do ich marnotrawienia,</w:t>
      </w:r>
    </w:p>
    <w:p w14:paraId="312D6385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podejmowanie działań interwencyjnych i zaradczych, w przypadku nagłym, zagrażającym zdrowiu lub życiu osoby/rodziny,</w:t>
      </w:r>
    </w:p>
    <w:p w14:paraId="354FBEEE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inicjowanie lub współuczestniczenie w działaniach profilaktycznych nakierowanych na zapobieganie lub łagodzenie problemów społecznych,</w:t>
      </w:r>
    </w:p>
    <w:p w14:paraId="4F5C9397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z pracownikami Zespołu ds. Usług Społecznych, Świadczeń Przyznawanych Decyzją i Stanowiskiem ds. Pierwszego Kontaktu,</w:t>
      </w:r>
    </w:p>
    <w:p w14:paraId="2D96ED9C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przygotowywanie projektów pism wychodzących dotyczących realizowanej pomocy socjalnej,</w:t>
      </w:r>
    </w:p>
    <w:p w14:paraId="122646C7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sporządzanie sprawozdań oraz innych zestawień z realizowanych działań,</w:t>
      </w:r>
    </w:p>
    <w:p w14:paraId="6175F03F" w14:textId="77777777" w:rsidR="009A78E9" w:rsidRPr="004D43F7" w:rsidRDefault="009A78E9" w:rsidP="004D43F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31" w:hanging="426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obsługa systemu teleinformatycznego;</w:t>
      </w:r>
    </w:p>
    <w:p w14:paraId="048E8452" w14:textId="77777777" w:rsidR="009A78E9" w:rsidRPr="004D43F7" w:rsidRDefault="009A78E9" w:rsidP="004D43F7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9" w:hanging="283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Zespół ds. Usług Społecznych, do którego zadań w szczególności należy:</w:t>
      </w:r>
    </w:p>
    <w:p w14:paraId="6A76F2B0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993" w:right="29" w:hanging="426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organizowanie, koordynowanie i nadzór nad realizacją usług, a w szczególności:</w:t>
      </w:r>
    </w:p>
    <w:p w14:paraId="70492CEA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lastRenderedPageBreak/>
        <w:t>usług opiekuńczych, w tym specjalistycznych usług opiekuńczych w miejscu zamieszkania,</w:t>
      </w:r>
    </w:p>
    <w:p w14:paraId="424D0B30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specjalistycznych usług opiekuńczych dla osób z zaburzeniami psychicznymi,</w:t>
      </w:r>
    </w:p>
    <w:p w14:paraId="20B305C8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usług świadczonych w ośrodku wsparcia, w tym w środowiskowym domu samopomocy dla osób z zaburzeniami psychicznymi oraz klubie samopomocy dla osób z zaburzeniami psychicznymi,</w:t>
      </w:r>
    </w:p>
    <w:p w14:paraId="0EF19F3A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usług świadczonych w ośrodku dziennego pobytu dla osób starszych,</w:t>
      </w:r>
    </w:p>
    <w:p w14:paraId="6676382E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domów pomocy społecznej,</w:t>
      </w:r>
    </w:p>
    <w:p w14:paraId="60561AD2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schroniskach dla osób bezdomnych,</w:t>
      </w:r>
    </w:p>
    <w:p w14:paraId="624FC985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mieszkaniach chronionych,</w:t>
      </w:r>
    </w:p>
    <w:p w14:paraId="29F2EE5A" w14:textId="77777777" w:rsidR="009A78E9" w:rsidRPr="004D43F7" w:rsidRDefault="009A78E9" w:rsidP="004D43F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1418" w:right="29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placówkach wsparcia dziennego,</w:t>
      </w:r>
    </w:p>
    <w:p w14:paraId="67AEAFE9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osobom i rodzinom informacji w sprawach pomocy społecznej, organizacji pracy ośrodka, prawach i uprawnieniach oraz instytucjach właściwych do załatwienia sprawy osoby zgłaszającej się do ośrodka,</w:t>
      </w:r>
    </w:p>
    <w:p w14:paraId="339F66D8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przeprowadzanie środowiskowego wywiadu u osób i rodzin z terenu miasta Włocławek, ubiegających się o umieszczenie w domu pomocy społecznej i innych ośrodkach wsparcia,</w:t>
      </w:r>
    </w:p>
    <w:p w14:paraId="05394736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prowadzenie postępowania w sprawie kierowania do domów pomocy społecznej,</w:t>
      </w:r>
    </w:p>
    <w:p w14:paraId="016D94D3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i współdziałanie z innymi specjalistami i organiza</w:t>
      </w:r>
      <w:r w:rsidR="00F537B8" w:rsidRPr="004D43F7">
        <w:rPr>
          <w:rFonts w:ascii="Arial" w:eastAsia="Times New Roman" w:hAnsi="Arial" w:cs="Arial"/>
          <w:sz w:val="24"/>
          <w:szCs w:val="24"/>
        </w:rPr>
        <w:t>cjami w celu przeciwdziałania i </w:t>
      </w:r>
      <w:r w:rsidRPr="004D43F7">
        <w:rPr>
          <w:rFonts w:ascii="Arial" w:eastAsia="Times New Roman" w:hAnsi="Arial" w:cs="Arial"/>
          <w:sz w:val="24"/>
          <w:szCs w:val="24"/>
        </w:rPr>
        <w:t>ograniczenia trudności w prawidłowym funkcjonowaniu osób i rodzin,</w:t>
      </w:r>
    </w:p>
    <w:p w14:paraId="63F30A96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przeprowadzanie rodzinnych wywiadów środowiskowych w sprawie przyznania usług opiekuńczych, miejsca w schroniskach dla osób bezdomnych na terenie miasta Włocławek,</w:t>
      </w:r>
    </w:p>
    <w:p w14:paraId="7DEA1593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sporządzanie zestawień dotyczących realizowanych zadań,</w:t>
      </w:r>
    </w:p>
    <w:p w14:paraId="184AA217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rejestrowanie podejmowanych działań w prowadzonej dokumentacji,</w:t>
      </w:r>
    </w:p>
    <w:p w14:paraId="0238FF3C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gromadzenie informacji o realizowanych projektach i programach przez inne instytucje lokalne i współpraca z nimi na rzecz beneficjentów MOPR,</w:t>
      </w:r>
    </w:p>
    <w:p w14:paraId="5FA46115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stała współpraca z pracownikiem Sekcji Realizacji Świadczeń Społecznych w zakresie realizowanych usług,</w:t>
      </w:r>
    </w:p>
    <w:p w14:paraId="402D5CFD" w14:textId="454B91C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lastRenderedPageBreak/>
        <w:t>stała współpraca z organizacjami pozarządowymi realizującymi usługi na rzecz świadczeniobiorców,</w:t>
      </w:r>
    </w:p>
    <w:p w14:paraId="27553825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organizowanie i monitorowanie realizacji pomocy w formie usług opiekuńczych w miejscu zamieszkania klienta,</w:t>
      </w:r>
    </w:p>
    <w:p w14:paraId="0B579BF1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organizowanie i monitorowanie realizacji pomocy w formie schronienia,</w:t>
      </w:r>
    </w:p>
    <w:p w14:paraId="3B061E61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podejmowanie działań w zakresie sprawienia pogrzebu przy współpracy z pracownikiem Sekcji Realizacji Świadczeń Społecznych,</w:t>
      </w:r>
    </w:p>
    <w:p w14:paraId="74C8410F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przeprowadzanie wywiadów u osób zobowiązanych do alimentacji,</w:t>
      </w:r>
    </w:p>
    <w:p w14:paraId="4174C3C7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pozyskiwanie informacji o realizowanych pakietach usług pomocy i integracji społecznej dla osób pozostających bez pracy, osób starszych, niepełnosprawnych, doświadczających przemocy, rodzin z dziećmi, wykorzystywanie zasobów środowiska lokalnego, współpraca z przedstawicielami organizacji pozarządowych działających w obszarze pomocy i integracji społecznej,</w:t>
      </w:r>
    </w:p>
    <w:p w14:paraId="37876F5A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inicjowanie lub współuczestniczenie w działaniach profilaktycznych nakierowanych na zapobieganie lub łagodzenie problemów społecznych,</w:t>
      </w:r>
    </w:p>
    <w:p w14:paraId="61C7A32A" w14:textId="77777777" w:rsidR="009A78E9" w:rsidRPr="004D43F7" w:rsidRDefault="009A78E9" w:rsidP="004D43F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31" w:hanging="502"/>
        <w:contextualSpacing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obsługa systemu teleinformatycznego.</w:t>
      </w:r>
    </w:p>
    <w:p w14:paraId="42CB696F" w14:textId="77777777" w:rsidR="009A78E9" w:rsidRPr="004D43F7" w:rsidRDefault="009A78E9" w:rsidP="004D43F7">
      <w:pPr>
        <w:spacing w:after="0" w:line="360" w:lineRule="auto"/>
        <w:ind w:left="284" w:right="23" w:hanging="284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2.  Do zadań pracowników socjalnych zatrudnionych w Osiedlowych Sekcjach Pomocy Społecznej należy w szczególności:</w:t>
      </w:r>
    </w:p>
    <w:p w14:paraId="1098A5BD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prowadzenie pracy socjalnej z osobami i rodzinami w celu rozwinięcia i wzmocnienia ich aktywności i samodzielności, w tym stosowanie narzędzi aktywizacyjnych, a w szczególności kontraktu socjalnego, projektu socjalnego;</w:t>
      </w:r>
    </w:p>
    <w:p w14:paraId="4B1AF20A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zgodnie z przepisami prawa oraz zasadami etyki zawodowej informacji, wskazówek</w:t>
      </w:r>
      <w:r w:rsidR="003C5EB1" w:rsidRPr="004D43F7">
        <w:rPr>
          <w:rFonts w:ascii="Arial" w:eastAsia="Times New Roman" w:hAnsi="Arial" w:cs="Arial"/>
          <w:sz w:val="24"/>
          <w:szCs w:val="24"/>
        </w:rPr>
        <w:t>,</w:t>
      </w:r>
      <w:r w:rsidRPr="004D43F7">
        <w:rPr>
          <w:rFonts w:ascii="Arial" w:eastAsia="Times New Roman" w:hAnsi="Arial" w:cs="Arial"/>
          <w:sz w:val="24"/>
          <w:szCs w:val="24"/>
        </w:rPr>
        <w:t xml:space="preserve"> </w:t>
      </w:r>
      <w:r w:rsidR="003C5EB1" w:rsidRPr="004D43F7">
        <w:rPr>
          <w:rFonts w:ascii="Arial" w:eastAsia="Times New Roman" w:hAnsi="Arial" w:cs="Arial"/>
          <w:sz w:val="24"/>
          <w:szCs w:val="24"/>
        </w:rPr>
        <w:t xml:space="preserve">porad </w:t>
      </w:r>
      <w:r w:rsidR="00CC7AE3" w:rsidRPr="004D43F7">
        <w:rPr>
          <w:rFonts w:ascii="Arial" w:eastAsia="Times New Roman" w:hAnsi="Arial" w:cs="Arial"/>
          <w:sz w:val="24"/>
          <w:szCs w:val="24"/>
        </w:rPr>
        <w:t xml:space="preserve">i </w:t>
      </w:r>
      <w:r w:rsidRPr="004D43F7">
        <w:rPr>
          <w:rFonts w:ascii="Arial" w:eastAsia="Times New Roman" w:hAnsi="Arial" w:cs="Arial"/>
          <w:sz w:val="24"/>
          <w:szCs w:val="24"/>
        </w:rPr>
        <w:t>pomocy w zakresie rozwiąz</w:t>
      </w:r>
      <w:r w:rsidR="00846878" w:rsidRPr="004D43F7">
        <w:rPr>
          <w:rFonts w:ascii="Arial" w:eastAsia="Times New Roman" w:hAnsi="Arial" w:cs="Arial"/>
          <w:sz w:val="24"/>
          <w:szCs w:val="24"/>
        </w:rPr>
        <w:t xml:space="preserve">ywania spraw życiowych osobom, </w:t>
      </w:r>
      <w:r w:rsidRPr="004D43F7">
        <w:rPr>
          <w:rFonts w:ascii="Arial" w:eastAsia="Times New Roman" w:hAnsi="Arial" w:cs="Arial"/>
          <w:sz w:val="24"/>
          <w:szCs w:val="24"/>
        </w:rPr>
        <w:t xml:space="preserve">rodzinom, </w:t>
      </w:r>
      <w:r w:rsidR="00846878" w:rsidRPr="004D43F7">
        <w:rPr>
          <w:rFonts w:ascii="Arial" w:eastAsia="Times New Roman" w:hAnsi="Arial" w:cs="Arial"/>
          <w:sz w:val="24"/>
          <w:szCs w:val="24"/>
        </w:rPr>
        <w:t xml:space="preserve">grupom i społecznościom, </w:t>
      </w:r>
      <w:r w:rsidRPr="004D43F7">
        <w:rPr>
          <w:rFonts w:ascii="Arial" w:eastAsia="Times New Roman" w:hAnsi="Arial" w:cs="Arial"/>
          <w:sz w:val="24"/>
          <w:szCs w:val="24"/>
        </w:rPr>
        <w:t xml:space="preserve">które dzięki tej pomocy będą zdolne samodzielnie rozwiązywać problemy będące przyczyną </w:t>
      </w:r>
      <w:r w:rsidR="00846878" w:rsidRPr="004D43F7">
        <w:rPr>
          <w:rFonts w:ascii="Arial" w:eastAsia="Times New Roman" w:hAnsi="Arial" w:cs="Arial"/>
          <w:sz w:val="24"/>
          <w:szCs w:val="24"/>
        </w:rPr>
        <w:t>ich trudnej sytuacji lub zaspokajać niezbędne potrzeby życiowe;</w:t>
      </w:r>
    </w:p>
    <w:p w14:paraId="63C4542E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pomoc w uzyskaniu dla osób lub rodzin będących w trudnej sytuacji życiowej specjalistycznego poradnictwa, terapii lu</w:t>
      </w:r>
      <w:r w:rsidR="00CC7AE3" w:rsidRPr="004D43F7">
        <w:rPr>
          <w:rFonts w:ascii="Arial" w:eastAsia="Times New Roman" w:hAnsi="Arial" w:cs="Arial"/>
          <w:sz w:val="24"/>
          <w:szCs w:val="24"/>
        </w:rPr>
        <w:t>b innych form pomocy w zakresie</w:t>
      </w:r>
      <w:r w:rsidRPr="004D43F7">
        <w:rPr>
          <w:rFonts w:ascii="Arial" w:eastAsia="Times New Roman" w:hAnsi="Arial" w:cs="Arial"/>
          <w:sz w:val="24"/>
          <w:szCs w:val="24"/>
        </w:rPr>
        <w:t xml:space="preserve"> możliwości rozwiązywania problemów przez właściwe instytucje państwowe, samorządowe i organizacje pozarządowe oraz </w:t>
      </w:r>
      <w:r w:rsidR="00E72D95" w:rsidRPr="004D43F7">
        <w:rPr>
          <w:rFonts w:ascii="Arial" w:eastAsia="Times New Roman" w:hAnsi="Arial" w:cs="Arial"/>
          <w:sz w:val="24"/>
          <w:szCs w:val="24"/>
        </w:rPr>
        <w:t>wspieranie w uzyskiwaniu pomocy;</w:t>
      </w:r>
    </w:p>
    <w:p w14:paraId="7DDE4DC9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lastRenderedPageBreak/>
        <w:t>pobudzanie społecznej aktywności i inspirowanie działań samopomocowych w zaspokajaniu niezbędnych potrzeb życiowych os</w:t>
      </w:r>
      <w:r w:rsidRPr="004D43F7">
        <w:rPr>
          <w:rFonts w:ascii="Arial" w:eastAsia="Times New Roman" w:hAnsi="Arial" w:cs="Arial"/>
          <w:sz w:val="24"/>
          <w:szCs w:val="24"/>
          <w:lang w:val="es-ES_tradnl"/>
        </w:rPr>
        <w:t>ó</w:t>
      </w:r>
      <w:r w:rsidRPr="004D43F7">
        <w:rPr>
          <w:rFonts w:ascii="Arial" w:eastAsia="Times New Roman" w:hAnsi="Arial" w:cs="Arial"/>
          <w:sz w:val="24"/>
          <w:szCs w:val="24"/>
        </w:rPr>
        <w:t>b, rodzin, grup i środowisk społecznych;</w:t>
      </w:r>
    </w:p>
    <w:p w14:paraId="545B197F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inicjowanie lub współuczestniczenie w działaniach profilaktycznych nakierowanych na zapobieganie lub łagodzenie problemów społecznych</w:t>
      </w:r>
      <w:r w:rsidR="00E72D95" w:rsidRPr="004D43F7">
        <w:rPr>
          <w:rFonts w:ascii="Arial" w:eastAsia="Times New Roman" w:hAnsi="Arial" w:cs="Arial"/>
          <w:sz w:val="24"/>
          <w:szCs w:val="24"/>
        </w:rPr>
        <w:t>;</w:t>
      </w:r>
    </w:p>
    <w:p w14:paraId="45EDF22E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występowanie do Dyrektora z wnioskiem o przydzielenie asystenta rodziny, jeżeli konieczność jego przydzielenia wynika z przeprowadzonego wywiadu środowiskowego i analizy sytuacji rodziny;</w:t>
      </w:r>
    </w:p>
    <w:p w14:paraId="5470AEC5" w14:textId="7F244F9D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współpraca i współdziałanie z innymi specjalistami, w tym asystentami rodziny w celu przeciwdz</w:t>
      </w:r>
      <w:r w:rsidR="008E00F1" w:rsidRPr="004D43F7">
        <w:rPr>
          <w:rFonts w:ascii="Arial" w:eastAsia="Times New Roman" w:hAnsi="Arial" w:cs="Arial"/>
          <w:sz w:val="24"/>
          <w:szCs w:val="24"/>
        </w:rPr>
        <w:t>iałania i ograniczania problemów</w:t>
      </w:r>
      <w:r w:rsidRPr="004D43F7">
        <w:rPr>
          <w:rFonts w:ascii="Arial" w:eastAsia="Times New Roman" w:hAnsi="Arial" w:cs="Arial"/>
          <w:sz w:val="24"/>
          <w:szCs w:val="24"/>
        </w:rPr>
        <w:t xml:space="preserve"> i skutków negatywnych zjawisk społecznych, łagodzenie konsekwencji ubóstwa</w:t>
      </w:r>
      <w:r w:rsidRPr="004D43F7">
        <w:rPr>
          <w:rFonts w:ascii="Arial" w:eastAsia="Times New Roman" w:hAnsi="Arial" w:cs="Arial"/>
          <w:noProof/>
          <w:sz w:val="24"/>
          <w:szCs w:val="24"/>
        </w:rPr>
        <w:t>;</w:t>
      </w:r>
    </w:p>
    <w:p w14:paraId="01ED902A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przeprowadzanie rodzinnych wywiadów środowiskowych u osób ubiegających się o udzielenie pomocy społecznej a także na wniosek zewnętrznych jednostek organizacyjnych pomocy społecznej;</w:t>
      </w:r>
    </w:p>
    <w:p w14:paraId="11C05182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kierowanie o</w:t>
      </w:r>
      <w:r w:rsidR="004F2965" w:rsidRPr="004D43F7">
        <w:rPr>
          <w:rFonts w:ascii="Arial" w:eastAsia="Times New Roman" w:hAnsi="Arial" w:cs="Arial"/>
          <w:sz w:val="24"/>
          <w:szCs w:val="24"/>
        </w:rPr>
        <w:t>sób do ośrodków wsparcia, w tym</w:t>
      </w:r>
      <w:r w:rsidRPr="004D43F7">
        <w:rPr>
          <w:rFonts w:ascii="Arial" w:eastAsia="Times New Roman" w:hAnsi="Arial" w:cs="Arial"/>
          <w:sz w:val="24"/>
          <w:szCs w:val="24"/>
        </w:rPr>
        <w:t xml:space="preserve"> Klubu Integracji Społecznej, Środowiskowego Domu Samopomocy, Ośrodka Dziennego Pobytu, schronisk i noclegowni dla osób bezdomnych itp.;</w:t>
      </w:r>
    </w:p>
    <w:p w14:paraId="1A03AF30" w14:textId="77E0CCDB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udzielanie pomocy w przypadku podejrzenia stosowania przemocy w rodzinie, w tym wszczęcie procedury „Niebieskie Karty" i udział w pracach grup roboczych działających w ramach Zespołu Interdyscyplinarnego;</w:t>
      </w:r>
    </w:p>
    <w:p w14:paraId="1A648F71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realizacja rządowych i miejskich programów osłonowych, w tym przekazywanie danych z realizacji tych programów w celach sprawozdawczych;</w:t>
      </w:r>
    </w:p>
    <w:p w14:paraId="1EDFB513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prowadzenie dokumentacji rozpoznanych środowisk;</w:t>
      </w:r>
    </w:p>
    <w:p w14:paraId="07325746" w14:textId="77777777" w:rsidR="009A78E9" w:rsidRPr="004D43F7" w:rsidRDefault="009A78E9" w:rsidP="004D43F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567" w:right="23" w:hanging="283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sporządzanie i przekazywanie danych do sprawozdań z wykonanych zadań.</w:t>
      </w:r>
    </w:p>
    <w:p w14:paraId="314AC2D7" w14:textId="77777777" w:rsidR="009A78E9" w:rsidRPr="004D43F7" w:rsidRDefault="009A78E9" w:rsidP="004D43F7">
      <w:pPr>
        <w:spacing w:after="0" w:line="360" w:lineRule="auto"/>
        <w:ind w:left="284" w:right="23" w:hanging="284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3.  Pracą Osiedlowej Sekcji Pomocy Społecznej kieruje Kierownik Sekcji.</w:t>
      </w:r>
    </w:p>
    <w:p w14:paraId="5E7D783F" w14:textId="5FA5BF07" w:rsidR="00455E1D" w:rsidRPr="004D43F7" w:rsidRDefault="009A78E9" w:rsidP="004D43F7">
      <w:pPr>
        <w:spacing w:after="0" w:line="360" w:lineRule="auto"/>
        <w:ind w:left="284" w:right="23" w:hanging="284"/>
        <w:rPr>
          <w:rFonts w:ascii="Arial" w:eastAsia="Times New Roman" w:hAnsi="Arial" w:cs="Arial"/>
          <w:sz w:val="24"/>
          <w:szCs w:val="24"/>
        </w:rPr>
      </w:pPr>
      <w:r w:rsidRPr="004D43F7">
        <w:rPr>
          <w:rFonts w:ascii="Arial" w:eastAsia="Times New Roman" w:hAnsi="Arial" w:cs="Arial"/>
          <w:sz w:val="24"/>
          <w:szCs w:val="24"/>
        </w:rPr>
        <w:t>4.  Przełożonym służbowym Kierowników Osiedlowych Sekcji Pomocy Społecznej jest Zastępca Dyrektora ds. Pomocy Środowiskowej.</w:t>
      </w:r>
      <w:r w:rsidR="0053280F" w:rsidRPr="004D43F7">
        <w:rPr>
          <w:rFonts w:ascii="Arial" w:eastAsia="Times New Roman" w:hAnsi="Arial" w:cs="Arial"/>
          <w:sz w:val="24"/>
          <w:szCs w:val="24"/>
        </w:rPr>
        <w:t>”;</w:t>
      </w:r>
    </w:p>
    <w:p w14:paraId="1D168E99" w14:textId="0FF0D489" w:rsidR="008314D2" w:rsidRPr="004D43F7" w:rsidRDefault="008E24EA" w:rsidP="004D43F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t xml:space="preserve">w § 33 w ust. 1 po pkt 5 </w:t>
      </w:r>
      <w:r w:rsidR="00B75CCD" w:rsidRPr="004D43F7">
        <w:rPr>
          <w:rFonts w:ascii="Arial" w:eastAsia="Arial Narrow" w:hAnsi="Arial" w:cs="Arial"/>
          <w:sz w:val="24"/>
          <w:szCs w:val="24"/>
        </w:rPr>
        <w:t xml:space="preserve">zastępuje się średnik przecinkiem i </w:t>
      </w:r>
      <w:r w:rsidRPr="004D43F7">
        <w:rPr>
          <w:rFonts w:ascii="Arial" w:eastAsia="Arial Narrow" w:hAnsi="Arial" w:cs="Arial"/>
          <w:sz w:val="24"/>
          <w:szCs w:val="24"/>
        </w:rPr>
        <w:t>dodaje się pkt 6 w następującym brzmieniu:</w:t>
      </w:r>
    </w:p>
    <w:p w14:paraId="34B37B1C" w14:textId="2FCE674A" w:rsidR="004144DB" w:rsidRPr="004D43F7" w:rsidRDefault="008E24EA" w:rsidP="004D43F7">
      <w:pPr>
        <w:pStyle w:val="Akapitzlist"/>
        <w:spacing w:after="0" w:line="360" w:lineRule="auto"/>
        <w:ind w:left="426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t>„</w:t>
      </w:r>
      <w:r w:rsidR="004144DB" w:rsidRPr="004D43F7">
        <w:rPr>
          <w:rFonts w:ascii="Arial" w:eastAsia="Arial Narrow" w:hAnsi="Arial" w:cs="Arial"/>
          <w:sz w:val="24"/>
          <w:szCs w:val="24"/>
        </w:rPr>
        <w:t>6) </w:t>
      </w:r>
      <w:r w:rsidRPr="004D43F7">
        <w:rPr>
          <w:rFonts w:ascii="Arial" w:eastAsia="Arial Narrow" w:hAnsi="Arial" w:cs="Arial"/>
          <w:sz w:val="24"/>
          <w:szCs w:val="24"/>
        </w:rPr>
        <w:t xml:space="preserve">udzielanie pracownikom </w:t>
      </w:r>
      <w:r w:rsidR="004144DB" w:rsidRPr="004D43F7">
        <w:rPr>
          <w:rFonts w:ascii="Arial" w:eastAsia="Arial Narrow" w:hAnsi="Arial" w:cs="Arial"/>
          <w:sz w:val="24"/>
          <w:szCs w:val="24"/>
        </w:rPr>
        <w:t>socjalnym pomocy psychologicznej w przypadku wystąpienia sytuacji</w:t>
      </w:r>
      <w:r w:rsidR="00AF6B72" w:rsidRPr="004D43F7">
        <w:rPr>
          <w:rFonts w:ascii="Arial" w:eastAsia="Arial Narrow" w:hAnsi="Arial" w:cs="Arial"/>
          <w:sz w:val="24"/>
          <w:szCs w:val="24"/>
        </w:rPr>
        <w:t xml:space="preserve"> bezpośrednio zagrażających ich</w:t>
      </w:r>
      <w:r w:rsidR="004144DB" w:rsidRPr="004D43F7">
        <w:rPr>
          <w:rFonts w:ascii="Arial" w:eastAsia="Arial Narrow" w:hAnsi="Arial" w:cs="Arial"/>
          <w:sz w:val="24"/>
          <w:szCs w:val="24"/>
        </w:rPr>
        <w:t xml:space="preserve"> życiu lub zdrowiu w związku w wykonywanymi czynnościami służbowymi”;</w:t>
      </w:r>
    </w:p>
    <w:p w14:paraId="64869F36" w14:textId="77777777" w:rsidR="001548CE" w:rsidRPr="004D43F7" w:rsidRDefault="001548CE" w:rsidP="004D43F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t>w § 42 ust. 1. otrzymuje brzmienie:</w:t>
      </w:r>
    </w:p>
    <w:p w14:paraId="01E023CC" w14:textId="40783C15" w:rsidR="008B09BE" w:rsidRPr="004D43F7" w:rsidRDefault="008B09BE" w:rsidP="004D43F7">
      <w:pPr>
        <w:pStyle w:val="Akapitzlist"/>
        <w:spacing w:after="0" w:line="360" w:lineRule="auto"/>
        <w:ind w:left="426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lastRenderedPageBreak/>
        <w:t>„1. Do zadań Działu Finansowo-Księgowego należą sprawy związane z planowaniem i analizą budżetu jednostki, pieczą nad majątkiem Ośrodka, inwentaryzacją, sprawozdawczością budżetową, prowadzeniem rachunkowości w zakresie realizowanych zadań własnych i zleconych, obsługą finansowo-księgową zakładowego funduszu świadczeń socjalnych, Państwowego Funduszu Rehabilitacji O</w:t>
      </w:r>
      <w:r w:rsidR="00937169" w:rsidRPr="004D43F7">
        <w:rPr>
          <w:rFonts w:ascii="Arial" w:eastAsia="Arial Narrow" w:hAnsi="Arial" w:cs="Arial"/>
          <w:sz w:val="24"/>
          <w:szCs w:val="24"/>
        </w:rPr>
        <w:t xml:space="preserve">sób </w:t>
      </w:r>
      <w:r w:rsidR="004D7C9E" w:rsidRPr="004D43F7">
        <w:rPr>
          <w:rFonts w:ascii="Arial" w:eastAsia="Arial Narrow" w:hAnsi="Arial" w:cs="Arial"/>
          <w:sz w:val="24"/>
          <w:szCs w:val="24"/>
        </w:rPr>
        <w:t>Niepełn</w:t>
      </w:r>
      <w:r w:rsidR="009560FF" w:rsidRPr="004D43F7">
        <w:rPr>
          <w:rFonts w:ascii="Arial" w:eastAsia="Arial Narrow" w:hAnsi="Arial" w:cs="Arial"/>
          <w:sz w:val="24"/>
          <w:szCs w:val="24"/>
        </w:rPr>
        <w:t xml:space="preserve">osprawnych </w:t>
      </w:r>
      <w:r w:rsidR="00937169" w:rsidRPr="004D43F7">
        <w:rPr>
          <w:rFonts w:ascii="Arial" w:eastAsia="Arial Narrow" w:hAnsi="Arial" w:cs="Arial"/>
          <w:sz w:val="24"/>
          <w:szCs w:val="24"/>
        </w:rPr>
        <w:t>oraz prowadzeniem spraw</w:t>
      </w:r>
      <w:r w:rsidR="009560FF" w:rsidRPr="004D43F7">
        <w:rPr>
          <w:rFonts w:ascii="Arial" w:eastAsia="Arial Narrow" w:hAnsi="Arial" w:cs="Arial"/>
          <w:sz w:val="24"/>
          <w:szCs w:val="24"/>
        </w:rPr>
        <w:t xml:space="preserve"> dotyczących egzekucji administ</w:t>
      </w:r>
      <w:r w:rsidR="00937169" w:rsidRPr="004D43F7">
        <w:rPr>
          <w:rFonts w:ascii="Arial" w:eastAsia="Arial Narrow" w:hAnsi="Arial" w:cs="Arial"/>
          <w:sz w:val="24"/>
          <w:szCs w:val="24"/>
        </w:rPr>
        <w:t>r</w:t>
      </w:r>
      <w:r w:rsidR="009560FF" w:rsidRPr="004D43F7">
        <w:rPr>
          <w:rFonts w:ascii="Arial" w:eastAsia="Arial Narrow" w:hAnsi="Arial" w:cs="Arial"/>
          <w:sz w:val="24"/>
          <w:szCs w:val="24"/>
        </w:rPr>
        <w:t>a</w:t>
      </w:r>
      <w:r w:rsidR="00937169" w:rsidRPr="004D43F7">
        <w:rPr>
          <w:rFonts w:ascii="Arial" w:eastAsia="Arial Narrow" w:hAnsi="Arial" w:cs="Arial"/>
          <w:sz w:val="24"/>
          <w:szCs w:val="24"/>
        </w:rPr>
        <w:t>cyjnej.”;</w:t>
      </w:r>
    </w:p>
    <w:p w14:paraId="0EC9FF70" w14:textId="77777777" w:rsidR="00E439E2" w:rsidRPr="004D43F7" w:rsidRDefault="004974A2" w:rsidP="004D43F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eastAsia="Arial Narrow" w:hAnsi="Arial" w:cs="Arial"/>
          <w:sz w:val="24"/>
          <w:szCs w:val="24"/>
        </w:rPr>
        <w:t>§ 43</w:t>
      </w:r>
      <w:r w:rsidR="00540BF7" w:rsidRPr="004D43F7">
        <w:rPr>
          <w:rFonts w:ascii="Arial" w:eastAsia="Arial Narrow" w:hAnsi="Arial" w:cs="Arial"/>
          <w:sz w:val="24"/>
          <w:szCs w:val="24"/>
        </w:rPr>
        <w:t xml:space="preserve"> otrzymuje brzmienie:</w:t>
      </w:r>
    </w:p>
    <w:p w14:paraId="76591340" w14:textId="77777777" w:rsidR="004974A2" w:rsidRPr="004D43F7" w:rsidRDefault="004144DB" w:rsidP="004D43F7">
      <w:pPr>
        <w:pStyle w:val="Akapitzlist"/>
        <w:spacing w:after="0" w:line="360" w:lineRule="auto"/>
        <w:ind w:left="0"/>
        <w:rPr>
          <w:rFonts w:ascii="Arial" w:eastAsia="Arial Narrow" w:hAnsi="Arial" w:cs="Arial"/>
          <w:b/>
          <w:color w:val="auto"/>
          <w:sz w:val="24"/>
          <w:szCs w:val="24"/>
        </w:rPr>
      </w:pPr>
      <w:r w:rsidRPr="004D43F7">
        <w:rPr>
          <w:rFonts w:ascii="Arial" w:eastAsia="Arial Narrow" w:hAnsi="Arial" w:cs="Arial"/>
          <w:color w:val="auto"/>
          <w:sz w:val="24"/>
          <w:szCs w:val="24"/>
        </w:rPr>
        <w:t>„</w:t>
      </w:r>
      <w:r w:rsidRPr="004D43F7">
        <w:rPr>
          <w:rFonts w:ascii="Arial" w:eastAsia="Arial Narrow" w:hAnsi="Arial" w:cs="Arial"/>
          <w:b/>
          <w:color w:val="auto"/>
          <w:sz w:val="24"/>
          <w:szCs w:val="24"/>
        </w:rPr>
        <w:t>§</w:t>
      </w:r>
      <w:r w:rsidRPr="004D43F7">
        <w:rPr>
          <w:rFonts w:ascii="Arial" w:eastAsia="Arial Narrow" w:hAnsi="Arial" w:cs="Arial"/>
          <w:color w:val="auto"/>
          <w:sz w:val="24"/>
          <w:szCs w:val="24"/>
        </w:rPr>
        <w:t> </w:t>
      </w:r>
      <w:r w:rsidRPr="004D43F7">
        <w:rPr>
          <w:rFonts w:ascii="Arial" w:eastAsia="Arial Narrow" w:hAnsi="Arial" w:cs="Arial"/>
          <w:b/>
          <w:color w:val="auto"/>
          <w:sz w:val="24"/>
          <w:szCs w:val="24"/>
        </w:rPr>
        <w:t>43</w:t>
      </w:r>
      <w:r w:rsidR="001635D8" w:rsidRPr="004D43F7">
        <w:rPr>
          <w:rFonts w:ascii="Arial" w:eastAsia="Arial Narrow" w:hAnsi="Arial" w:cs="Arial"/>
          <w:b/>
          <w:color w:val="auto"/>
          <w:sz w:val="24"/>
          <w:szCs w:val="24"/>
        </w:rPr>
        <w:t>.</w:t>
      </w:r>
    </w:p>
    <w:p w14:paraId="52446B7F" w14:textId="77777777" w:rsidR="004974A2" w:rsidRPr="004D43F7" w:rsidRDefault="004974A2" w:rsidP="004D43F7">
      <w:pPr>
        <w:spacing w:after="13" w:line="360" w:lineRule="auto"/>
        <w:ind w:left="513" w:right="3101" w:hanging="470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Do zadań Działu Finansowo-Księgowego należą w szczególności:</w:t>
      </w:r>
    </w:p>
    <w:p w14:paraId="25DCBAAF" w14:textId="77777777" w:rsidR="004974A2" w:rsidRPr="004D43F7" w:rsidRDefault="004974A2" w:rsidP="004D43F7">
      <w:pPr>
        <w:spacing w:after="13" w:line="360" w:lineRule="auto"/>
        <w:ind w:left="513" w:right="3101" w:hanging="470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1)  zadania z zakresu płac:</w:t>
      </w:r>
    </w:p>
    <w:p w14:paraId="1FF2935C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kompletowanie oraz kontrola dokumentów będących po</w:t>
      </w:r>
      <w:r w:rsidR="00776F31" w:rsidRPr="004D43F7">
        <w:rPr>
          <w:rFonts w:ascii="Arial" w:hAnsi="Arial" w:cs="Arial"/>
          <w:color w:val="auto"/>
          <w:sz w:val="24"/>
          <w:szCs w:val="24"/>
        </w:rPr>
        <w:t>dstawą naliczenia wynagrodzeń i </w:t>
      </w:r>
      <w:r w:rsidRPr="004D43F7">
        <w:rPr>
          <w:rFonts w:ascii="Arial" w:hAnsi="Arial" w:cs="Arial"/>
          <w:color w:val="auto"/>
          <w:sz w:val="24"/>
          <w:szCs w:val="24"/>
        </w:rPr>
        <w:t>innych świadczeń,</w:t>
      </w:r>
    </w:p>
    <w:p w14:paraId="380BE459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naliczanie i rozliczanie wynagrodzeń osobowych, bezosobowych i świadczeń, w tym z zakładowego funduszu świadczeń socjalnych zgodnie z obowiązującymi przepisami,</w:t>
      </w:r>
    </w:p>
    <w:p w14:paraId="3B43FF74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imiennych kart wynagrodzeń i świadczeń wypłaconych,</w:t>
      </w:r>
    </w:p>
    <w:p w14:paraId="3AABC5CE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naliczanie i rozliczanie składek ubezpieczenia społecznego, Funduszu Pracy, podatku dochodowego od osób fizycznych, składek z tytułu ubezpieczenia oraz potrąceń komorniczych, bankowych i innych,</w:t>
      </w:r>
    </w:p>
    <w:p w14:paraId="6AD0404E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sporządzanie comiesięcznych kosztów płac oraz uzgadnianie i kontrola zrealizowanych wydatków z tytułu wynagrodzeń i pochodnych w stosunku do planu,</w:t>
      </w:r>
    </w:p>
    <w:p w14:paraId="523FF3AF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wydawanie i ewidencjonowanie zaświadczeń o zarobkach,</w:t>
      </w:r>
    </w:p>
    <w:p w14:paraId="7A746A72" w14:textId="77777777" w:rsidR="004974A2" w:rsidRPr="004D43F7" w:rsidRDefault="004974A2" w:rsidP="004D43F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dokonanie rocznego rozliczenia podatku;</w:t>
      </w:r>
    </w:p>
    <w:p w14:paraId="5F248A81" w14:textId="061FDD0E" w:rsidR="004974A2" w:rsidRPr="004D43F7" w:rsidRDefault="004974A2" w:rsidP="004D43F7">
      <w:pPr>
        <w:spacing w:after="0" w:line="360" w:lineRule="auto"/>
        <w:ind w:right="23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2)  zadania z zakresu spraw materiałowo — inwentaryzacyjnych:</w:t>
      </w:r>
    </w:p>
    <w:p w14:paraId="17E250B4" w14:textId="77777777" w:rsidR="004974A2" w:rsidRPr="004D43F7" w:rsidRDefault="004974A2" w:rsidP="004D43F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spraw związanych z majątkiem Ośrodka i placówek jednostki, w tym nadzorowanie dokumentacji i rozliczanie ruchu majątku - przyjęcie, przesunięcie, przebudowa, umorzenie, likwidacja i inne zmiany oraz sprawowanie nadzoru nad prawidłowością i aktualnością oznakowania mienia,</w:t>
      </w:r>
    </w:p>
    <w:p w14:paraId="603EDB10" w14:textId="77777777" w:rsidR="004974A2" w:rsidRPr="004D43F7" w:rsidRDefault="004974A2" w:rsidP="004D43F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sporządzanie sprawozdań finansowo-rzeczowych okresowych i rocznych o stanie mienia jednostki, amortyzacji i źródeł ich finansowania,</w:t>
      </w:r>
    </w:p>
    <w:p w14:paraId="6666CE33" w14:textId="77777777" w:rsidR="004974A2" w:rsidRPr="004D43F7" w:rsidRDefault="004974A2" w:rsidP="004D43F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lastRenderedPageBreak/>
        <w:t xml:space="preserve">organizacja i nadzór nad przeprowadzeniem inwentaryzacji zgodnie z harmonogramem </w:t>
      </w:r>
      <w:r w:rsidR="00441663" w:rsidRPr="004D43F7">
        <w:rPr>
          <w:rFonts w:ascii="Arial" w:hAnsi="Arial" w:cs="Arial"/>
          <w:color w:val="auto"/>
          <w:sz w:val="24"/>
          <w:szCs w:val="24"/>
        </w:rPr>
        <w:t>i </w:t>
      </w:r>
      <w:r w:rsidRPr="004D43F7">
        <w:rPr>
          <w:rFonts w:ascii="Arial" w:hAnsi="Arial" w:cs="Arial"/>
          <w:color w:val="auto"/>
          <w:sz w:val="24"/>
          <w:szCs w:val="24"/>
        </w:rPr>
        <w:t>potrzebami w celu oszacowania wartości poszczególnych zasobów majątkowych,</w:t>
      </w:r>
    </w:p>
    <w:p w14:paraId="11016F1E" w14:textId="77777777" w:rsidR="004974A2" w:rsidRPr="004D43F7" w:rsidRDefault="004974A2" w:rsidP="004D43F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wyjaśnienie i rozliczenie ujawnionych w toku inwentaryzacji różnic między stanem rzeczywistym a stanem wykazanym w księgach rachunkowych z jednoczesnym rozliczeniem osób odpowiedzialnych z</w:t>
      </w:r>
      <w:r w:rsidR="00441663" w:rsidRPr="004D43F7">
        <w:rPr>
          <w:rFonts w:ascii="Arial" w:hAnsi="Arial" w:cs="Arial"/>
          <w:color w:val="auto"/>
          <w:sz w:val="24"/>
          <w:szCs w:val="24"/>
        </w:rPr>
        <w:t>a powierzone składniki majątku,</w:t>
      </w:r>
    </w:p>
    <w:p w14:paraId="7F109DA6" w14:textId="77777777" w:rsidR="004974A2" w:rsidRPr="004D43F7" w:rsidRDefault="004974A2" w:rsidP="004D43F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spis z natury środków pieniężnych, czeków, kart żywnościowych, bonów obiadowych i innych papierów wartościowych oraz druków ścisłego zarachowania,</w:t>
      </w:r>
    </w:p>
    <w:p w14:paraId="3B7CDBA5" w14:textId="0F70205B" w:rsidR="004974A2" w:rsidRPr="004D43F7" w:rsidRDefault="004974A2" w:rsidP="004D43F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prawidłowej gospodarki, nadzoru, i ewidencji druków ścisłego zarachowania wykorzystywanych w bieżącej działalności Ośrodka - podlegających ścisłej kontroli i z</w:t>
      </w:r>
      <w:r w:rsidR="008041F0" w:rsidRPr="004D43F7">
        <w:rPr>
          <w:rFonts w:ascii="Arial" w:hAnsi="Arial" w:cs="Arial"/>
          <w:color w:val="auto"/>
          <w:sz w:val="24"/>
          <w:szCs w:val="24"/>
        </w:rPr>
        <w:t>abezpieczeniu przed nadużyciami;</w:t>
      </w:r>
    </w:p>
    <w:p w14:paraId="400329F9" w14:textId="77777777" w:rsidR="004974A2" w:rsidRPr="004D43F7" w:rsidRDefault="004974A2" w:rsidP="004D43F7">
      <w:pPr>
        <w:spacing w:after="0" w:line="360" w:lineRule="auto"/>
        <w:ind w:right="23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3)  zadania z zakresu księgowości i finansów:</w:t>
      </w:r>
    </w:p>
    <w:p w14:paraId="546E17E9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realizacja zobowiązań i dochodów wobec Budżetu Państwa oraz Budżetu Gminy,</w:t>
      </w:r>
    </w:p>
    <w:p w14:paraId="1E983969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realizacja wydatków w ramach zatwierdzonego planu fi</w:t>
      </w:r>
      <w:r w:rsidR="002B6AC5" w:rsidRPr="004D43F7">
        <w:rPr>
          <w:rFonts w:ascii="Arial" w:hAnsi="Arial" w:cs="Arial"/>
          <w:color w:val="auto"/>
          <w:sz w:val="24"/>
          <w:szCs w:val="24"/>
        </w:rPr>
        <w:t xml:space="preserve">nansowo-rzeczowego na dany rok </w:t>
      </w:r>
      <w:r w:rsidRPr="004D43F7">
        <w:rPr>
          <w:rFonts w:ascii="Arial" w:hAnsi="Arial" w:cs="Arial"/>
          <w:color w:val="auto"/>
          <w:sz w:val="24"/>
          <w:szCs w:val="24"/>
        </w:rPr>
        <w:t>kalendarzowy,</w:t>
      </w:r>
    </w:p>
    <w:p w14:paraId="50DF3CF9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wypłata świadczeń finansowych, wynikających z realizacji statutowych zadań Ośrodka,</w:t>
      </w:r>
    </w:p>
    <w:p w14:paraId="1F32EF68" w14:textId="77777777" w:rsidR="004974A2" w:rsidRPr="004D43F7" w:rsidRDefault="00784DFB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rozliczeń komorn</w:t>
      </w:r>
      <w:r w:rsidR="004974A2" w:rsidRPr="004D43F7">
        <w:rPr>
          <w:rFonts w:ascii="Arial" w:hAnsi="Arial" w:cs="Arial"/>
          <w:color w:val="auto"/>
          <w:sz w:val="24"/>
          <w:szCs w:val="24"/>
        </w:rPr>
        <w:t xml:space="preserve">iczych funduszu alimentacyjnego i zaliczki alimentacyjnej </w:t>
      </w:r>
      <w:r w:rsidR="00AF4B17" w:rsidRPr="004D43F7">
        <w:rPr>
          <w:rFonts w:ascii="Arial" w:hAnsi="Arial" w:cs="Arial"/>
          <w:color w:val="auto"/>
          <w:sz w:val="24"/>
          <w:szCs w:val="24"/>
        </w:rPr>
        <w:t>w </w:t>
      </w:r>
      <w:r w:rsidR="004974A2" w:rsidRPr="004D43F7">
        <w:rPr>
          <w:rFonts w:ascii="Arial" w:hAnsi="Arial" w:cs="Arial"/>
          <w:color w:val="auto"/>
          <w:sz w:val="24"/>
          <w:szCs w:val="24"/>
        </w:rPr>
        <w:t>zakresie nienależnie pobranych świadczeń,</w:t>
      </w:r>
    </w:p>
    <w:p w14:paraId="00171F2F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rozliczeń gotówkowych i bezgotówkowych w ramach zadań realizowanych przez Ośrodek,</w:t>
      </w:r>
    </w:p>
    <w:p w14:paraId="1213FC9C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rozliczanie Zakładowego Funduszu Świadczeń Socjalnych,</w:t>
      </w:r>
    </w:p>
    <w:p w14:paraId="23CE986F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obsługa finansowo-księgowa funduszu celowego - Państwowego Funduszu Rehabilitacji Osób Niepełnosprawnych oraz innych funduszy,</w:t>
      </w:r>
    </w:p>
    <w:p w14:paraId="47BA9E74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przyjmowanie dowodów księgowych, sprawdzanie ich poprawności i przekazywanie do zatwierdzenia przełożonemu,</w:t>
      </w:r>
    </w:p>
    <w:p w14:paraId="5D5D9E62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sporządzanie przelewów w programie informatycznym systemie bankowym na podstawie sprawdzonych i zatwierdzonych do wypłaty dowodów księgowych,</w:t>
      </w:r>
    </w:p>
    <w:p w14:paraId="6B91F210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comiesięczne uzgadnianie wysokości wydatków z pracownikami komórek organizacyjnych odpowiedzialnymi za realizację poszczególnych zadań,</w:t>
      </w:r>
    </w:p>
    <w:p w14:paraId="59002F32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rozliczanie należności i zobowiązań z kontrahentami,</w:t>
      </w:r>
    </w:p>
    <w:p w14:paraId="771F73D7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lastRenderedPageBreak/>
        <w:t>prowadzenie analityki i syntetyki dochodów i wydatków budżetowych jednostki,</w:t>
      </w:r>
    </w:p>
    <w:p w14:paraId="0CAC07C7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sporządzanie okresowych sprawozdań finan</w:t>
      </w:r>
      <w:r w:rsidR="005970A6" w:rsidRPr="004D43F7">
        <w:rPr>
          <w:rFonts w:ascii="Arial" w:hAnsi="Arial" w:cs="Arial"/>
          <w:color w:val="auto"/>
          <w:sz w:val="24"/>
          <w:szCs w:val="24"/>
        </w:rPr>
        <w:t>sowych do jednostki nadrzędnej,</w:t>
      </w:r>
    </w:p>
    <w:p w14:paraId="3EB31CC2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przekazywanie uzyskanych dochodów na konto Urzędu Miasta w trybie i termina</w:t>
      </w:r>
      <w:r w:rsidR="005970A6" w:rsidRPr="004D43F7">
        <w:rPr>
          <w:rFonts w:ascii="Arial" w:hAnsi="Arial" w:cs="Arial"/>
          <w:color w:val="auto"/>
          <w:sz w:val="24"/>
          <w:szCs w:val="24"/>
        </w:rPr>
        <w:t>ch określonych przepisami prawa,</w:t>
      </w:r>
    </w:p>
    <w:p w14:paraId="7863128B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bieżąca kontrola poprawności kont bankowych i danych kontrahentów, pracowników i świadczeniobiorców niezbędnych do poprawnego rozliczenia finansowego,</w:t>
      </w:r>
    </w:p>
    <w:p w14:paraId="0BCB570F" w14:textId="77777777" w:rsidR="004974A2" w:rsidRPr="004D43F7" w:rsidRDefault="004974A2" w:rsidP="004D43F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na koniec roku budżetowego przeprowadzenie inwentaryzacji kont aktywów i pasywów finansowych;</w:t>
      </w:r>
    </w:p>
    <w:p w14:paraId="12D797F8" w14:textId="14D3449D" w:rsidR="004974A2" w:rsidRPr="004D43F7" w:rsidRDefault="004974A2" w:rsidP="004D43F7">
      <w:pPr>
        <w:spacing w:after="0" w:line="360" w:lineRule="auto"/>
        <w:ind w:left="284" w:right="23" w:hanging="284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4)  zadania z zakresu windykacji i finansów</w:t>
      </w:r>
      <w:r w:rsidR="004D43F7" w:rsidRPr="004D43F7">
        <w:rPr>
          <w:rFonts w:ascii="Arial" w:hAnsi="Arial" w:cs="Arial"/>
          <w:color w:val="auto"/>
          <w:sz w:val="24"/>
          <w:szCs w:val="24"/>
        </w:rPr>
        <w:t>:</w:t>
      </w:r>
    </w:p>
    <w:p w14:paraId="73EDBD70" w14:textId="77777777" w:rsidR="004974A2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windykacji należności w zakresie nienależnie pobranych świadczeń finansowanych z Budżetu Państwa i Budżetu Gminy,</w:t>
      </w:r>
    </w:p>
    <w:p w14:paraId="0289624F" w14:textId="77777777" w:rsidR="004974A2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systematyczny monitoring i bieżąca weryfikacja ściąganych należności i stanu zadłużenia dłużników,</w:t>
      </w:r>
    </w:p>
    <w:p w14:paraId="6B8D2479" w14:textId="07FBFE66" w:rsidR="004974A2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przygotowanie dokumentacji związanej z kierowaniem spraw do egzekucji poprzez uzgodnienie stanu zadłużenia - wysyłanie upomnień, wezwań o uregulowanie zaległości, tytułów wykonawczych do egzekucji,</w:t>
      </w:r>
    </w:p>
    <w:p w14:paraId="20BD2382" w14:textId="77777777" w:rsidR="004974A2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korespondencji z sekcjami Ośrodka, organami egzekucyjnymi i odpowiednimi instytucjami w celu ustalenia aktualnych danych dłużnika oraz uzyskania wyjaśnień w prowadzonych sprawach,</w:t>
      </w:r>
    </w:p>
    <w:p w14:paraId="1307EBD9" w14:textId="77777777" w:rsidR="004974A2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prowadzenie wszelkich spraw związanych z aktualizacją, wycofaniem, zwrotem tytułu wykonawczego, zawieszeniem lub umorzeniem postępowania egzekucyjnego,</w:t>
      </w:r>
    </w:p>
    <w:p w14:paraId="31EFB175" w14:textId="77777777" w:rsidR="004974A2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sporządzanie spra</w:t>
      </w:r>
      <w:r w:rsidR="00784DFB" w:rsidRPr="004D43F7">
        <w:rPr>
          <w:rFonts w:ascii="Arial" w:hAnsi="Arial" w:cs="Arial"/>
          <w:color w:val="auto"/>
          <w:sz w:val="24"/>
          <w:szCs w:val="24"/>
        </w:rPr>
        <w:t xml:space="preserve">wozdań dotyczących prowadzonej </w:t>
      </w:r>
      <w:r w:rsidRPr="004D43F7">
        <w:rPr>
          <w:rFonts w:ascii="Arial" w:hAnsi="Arial" w:cs="Arial"/>
          <w:color w:val="auto"/>
          <w:sz w:val="24"/>
          <w:szCs w:val="24"/>
        </w:rPr>
        <w:t>windykacji należności,</w:t>
      </w:r>
    </w:p>
    <w:p w14:paraId="67373EE8" w14:textId="16837AFF" w:rsidR="007A4FFF" w:rsidRPr="004D43F7" w:rsidRDefault="004974A2" w:rsidP="004D43F7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right="23" w:hanging="425"/>
        <w:rPr>
          <w:rFonts w:ascii="Arial" w:hAnsi="Arial" w:cs="Arial"/>
          <w:color w:val="auto"/>
          <w:sz w:val="24"/>
          <w:szCs w:val="24"/>
        </w:rPr>
      </w:pPr>
      <w:r w:rsidRPr="004D43F7">
        <w:rPr>
          <w:rFonts w:ascii="Arial" w:hAnsi="Arial" w:cs="Arial"/>
          <w:color w:val="auto"/>
          <w:sz w:val="24"/>
          <w:szCs w:val="24"/>
        </w:rPr>
        <w:t>ustalanie odpisów aktualizujących należności za dany rok kalendarzowy w celu dokonania wyceny należności wykazanych w sprawozdaniu finansowym – bilansie.</w:t>
      </w:r>
      <w:r w:rsidR="00824106" w:rsidRPr="004D43F7">
        <w:rPr>
          <w:rFonts w:ascii="Arial" w:hAnsi="Arial" w:cs="Arial"/>
          <w:color w:val="auto"/>
          <w:sz w:val="24"/>
          <w:szCs w:val="24"/>
        </w:rPr>
        <w:t>”.</w:t>
      </w:r>
    </w:p>
    <w:p w14:paraId="127DF4DE" w14:textId="2D1142CF" w:rsidR="007A4FFF" w:rsidRPr="004D43F7" w:rsidRDefault="00E7133E" w:rsidP="004D43F7">
      <w:pPr>
        <w:pStyle w:val="Akapitzlist"/>
        <w:spacing w:after="0" w:line="360" w:lineRule="auto"/>
        <w:ind w:left="0" w:firstLine="567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§ 2. </w:t>
      </w:r>
      <w:r w:rsidRPr="004D43F7">
        <w:rPr>
          <w:rFonts w:ascii="Arial" w:hAnsi="Arial" w:cs="Arial"/>
          <w:sz w:val="24"/>
          <w:szCs w:val="24"/>
        </w:rPr>
        <w:t>Wykonanie Zarządzenia powierza się Dyrektorowi Miejskiego Ośrodka Pomocy Rodzinie we Włocławku.</w:t>
      </w:r>
    </w:p>
    <w:p w14:paraId="5F7FDC8C" w14:textId="54D9C9FC" w:rsidR="007A4FFF" w:rsidRPr="004D43F7" w:rsidRDefault="00E7133E" w:rsidP="004D43F7">
      <w:pPr>
        <w:pStyle w:val="Akapitzlist"/>
        <w:spacing w:after="0" w:line="360" w:lineRule="auto"/>
        <w:ind w:left="0" w:firstLine="567"/>
        <w:rPr>
          <w:rFonts w:ascii="Arial" w:eastAsia="Arial Narrow" w:hAnsi="Arial" w:cs="Arial"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§ 3. 1. </w:t>
      </w:r>
      <w:r w:rsidRPr="004D43F7">
        <w:rPr>
          <w:rFonts w:ascii="Arial" w:hAnsi="Arial" w:cs="Arial"/>
          <w:sz w:val="24"/>
          <w:szCs w:val="24"/>
        </w:rPr>
        <w:t>Zarządzenie wchodzi w życie z dniem podpisania.</w:t>
      </w:r>
    </w:p>
    <w:p w14:paraId="5B7FE7CD" w14:textId="0A3CDBD0" w:rsidR="00455E1D" w:rsidRDefault="00E7133E" w:rsidP="004D43F7">
      <w:pPr>
        <w:pStyle w:val="Akapitzlist"/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t>2. </w:t>
      </w:r>
      <w:r w:rsidRPr="004D43F7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5BC98185" w14:textId="77777777" w:rsidR="004D43F7" w:rsidRPr="004D43F7" w:rsidRDefault="004D43F7" w:rsidP="004D43F7">
      <w:pPr>
        <w:pStyle w:val="Akapitzlist"/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</w:p>
    <w:p w14:paraId="0EF077DC" w14:textId="00FCDCBC" w:rsidR="00455E1D" w:rsidRPr="004D43F7" w:rsidRDefault="00455E1D" w:rsidP="004D43F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43F7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3A32DFCE" w14:textId="77777777" w:rsidR="00455E1D" w:rsidRPr="004D43F7" w:rsidRDefault="00455E1D" w:rsidP="004D43F7">
      <w:pPr>
        <w:pStyle w:val="Akapitzlist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17CA5A96" w14:textId="03BD82B0" w:rsidR="00455E1D" w:rsidRPr="004D43F7" w:rsidRDefault="00455E1D" w:rsidP="004D43F7">
      <w:pPr>
        <w:pStyle w:val="Akapitzlist"/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4D43F7">
        <w:rPr>
          <w:rFonts w:ascii="Arial" w:hAnsi="Arial" w:cs="Arial"/>
          <w:sz w:val="24"/>
          <w:szCs w:val="24"/>
        </w:rPr>
        <w:t xml:space="preserve"> Zgodnie z § 6 Statutu Miejskiego Ośrodka Pomocy Rodzinie we Włocławku strukturę organizacyjną Ośrodka określa Regulamin Organizacyjny ustalony przez Dyrektora Miejskiego Ośrodka Pomocy Rodzinie i zatwierdzony  przez Prezydenta Miasta Włocławek.</w:t>
      </w:r>
    </w:p>
    <w:p w14:paraId="670B697F" w14:textId="38E64788" w:rsidR="00455E1D" w:rsidRPr="004D43F7" w:rsidRDefault="00455E1D" w:rsidP="004D43F7">
      <w:pPr>
        <w:pStyle w:val="Akapitzlist"/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4D43F7">
        <w:rPr>
          <w:rFonts w:ascii="Arial" w:hAnsi="Arial" w:cs="Arial"/>
          <w:sz w:val="24"/>
          <w:szCs w:val="24"/>
        </w:rPr>
        <w:t>Regulamin Organizacyjny Miejskiego Ośrodka Pomocy Rodzinie we Włocławku został zatwierdzony przez Prezydenta Miasta Włocławek Zarządzeniem Nr 509/2019 z dnia 16 grudnia 2019 r., w którym dokonano jednej zmiany Zarządzeniem Nr 292/2020 z dnia 21 sierpnia 2020 r.</w:t>
      </w:r>
    </w:p>
    <w:p w14:paraId="61DA5A9D" w14:textId="1CBE1504" w:rsidR="00455E1D" w:rsidRPr="004D43F7" w:rsidRDefault="00455E1D" w:rsidP="004D43F7">
      <w:pPr>
        <w:pStyle w:val="Akapitzlist"/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4D43F7">
        <w:rPr>
          <w:rFonts w:ascii="Arial" w:hAnsi="Arial" w:cs="Arial"/>
          <w:sz w:val="24"/>
          <w:szCs w:val="24"/>
        </w:rPr>
        <w:t>Przedkładana propozycja zmiany związana jest z wejściem w życie ustawy z dnia 15 kwietnia 2021 r. o zmianie ustawy pomocy społecznej oraz ustawy o ochronie zdrowia psychicznego (Dz.U. z 2021 r. poz. 803). Przedmiotowa ustawa zdefiniowała w pewnym zakresie na nowo obowiązki i uprawnienia pracowników socjalnych, co powoduje konieczność zmiany § 27 Regulaminu Organizacyjnego MOPR (zadania osiedlowych sekcji pomocy społecznej), a także nałożyła obowiązek na pracodawcę zapewnienia pracownikom socjalnym pomocy psychologicznej (nowo dodany pkt 6 w § 33 ust. 1). Nowelizacja weszła w życie z dniem 30 maja 2021 r.</w:t>
      </w:r>
    </w:p>
    <w:p w14:paraId="1962203C" w14:textId="10D31C8B" w:rsidR="00455E1D" w:rsidRPr="004D43F7" w:rsidRDefault="00455E1D" w:rsidP="004D43F7">
      <w:pPr>
        <w:pStyle w:val="Akapitzlist"/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4D43F7">
        <w:rPr>
          <w:rFonts w:ascii="Arial" w:hAnsi="Arial" w:cs="Arial"/>
          <w:sz w:val="24"/>
          <w:szCs w:val="24"/>
        </w:rPr>
        <w:t>Jednocześnie proponuje się nowy, bardziej uporządkowany i precyzyjny opis zadań Działu Finansowo-Księgowego (§ 42 oraz § 43 Regulaminu Organizacyjnego MOPR).</w:t>
      </w:r>
    </w:p>
    <w:sectPr w:rsidR="00455E1D" w:rsidRPr="004D43F7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6BDE6" w14:textId="77777777" w:rsidR="00FA44A2" w:rsidRDefault="00FA44A2">
      <w:pPr>
        <w:spacing w:after="0" w:line="240" w:lineRule="auto"/>
      </w:pPr>
      <w:r>
        <w:separator/>
      </w:r>
    </w:p>
  </w:endnote>
  <w:endnote w:type="continuationSeparator" w:id="0">
    <w:p w14:paraId="3BED100C" w14:textId="77777777" w:rsidR="00FA44A2" w:rsidRDefault="00FA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E49BD" w14:textId="77777777" w:rsidR="00FA44A2" w:rsidRDefault="00FA44A2">
      <w:pPr>
        <w:spacing w:after="0" w:line="240" w:lineRule="auto"/>
      </w:pPr>
      <w:r>
        <w:separator/>
      </w:r>
    </w:p>
  </w:footnote>
  <w:footnote w:type="continuationSeparator" w:id="0">
    <w:p w14:paraId="2A317068" w14:textId="77777777" w:rsidR="00FA44A2" w:rsidRDefault="00FA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2A3E"/>
    <w:multiLevelType w:val="hybridMultilevel"/>
    <w:tmpl w:val="86E22B2E"/>
    <w:styleLink w:val="Zaimportowanystyl11"/>
    <w:lvl w:ilvl="0" w:tplc="E9D059D2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210A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4FAA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CBAF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C098E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9A395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BAF66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7C822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EED3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FF5052"/>
    <w:multiLevelType w:val="hybridMultilevel"/>
    <w:tmpl w:val="79B22F44"/>
    <w:lvl w:ilvl="0" w:tplc="75828A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42152"/>
    <w:multiLevelType w:val="hybridMultilevel"/>
    <w:tmpl w:val="000AC4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B21EA2"/>
    <w:multiLevelType w:val="hybridMultilevel"/>
    <w:tmpl w:val="CAC0A330"/>
    <w:lvl w:ilvl="0" w:tplc="DB3ABAE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63A7C69"/>
    <w:multiLevelType w:val="hybridMultilevel"/>
    <w:tmpl w:val="4F807536"/>
    <w:styleLink w:val="Zaimportowanystyl19"/>
    <w:lvl w:ilvl="0" w:tplc="F81AAA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AE9E0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22BD4">
      <w:start w:val="1"/>
      <w:numFmt w:val="lowerRoman"/>
      <w:lvlText w:val="%3."/>
      <w:lvlJc w:val="left"/>
      <w:pPr>
        <w:ind w:left="144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4C04E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024774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E1D1C">
      <w:start w:val="1"/>
      <w:numFmt w:val="lowerRoman"/>
      <w:lvlText w:val="%6."/>
      <w:lvlJc w:val="left"/>
      <w:pPr>
        <w:ind w:left="360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05282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52C0D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854F6">
      <w:start w:val="1"/>
      <w:numFmt w:val="lowerRoman"/>
      <w:lvlText w:val="%9."/>
      <w:lvlJc w:val="left"/>
      <w:pPr>
        <w:ind w:left="576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B684A97"/>
    <w:multiLevelType w:val="hybridMultilevel"/>
    <w:tmpl w:val="9D74F58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D9E23CE"/>
    <w:multiLevelType w:val="hybridMultilevel"/>
    <w:tmpl w:val="5F025750"/>
    <w:lvl w:ilvl="0" w:tplc="F5B48448">
      <w:start w:val="1"/>
      <w:numFmt w:val="lowerLetter"/>
      <w:lvlText w:val="%1)"/>
      <w:lvlJc w:val="left"/>
      <w:pPr>
        <w:ind w:left="10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F9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8E83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AC7C44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C106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20D86A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E0031E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686AB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832F6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36540F"/>
    <w:multiLevelType w:val="hybridMultilevel"/>
    <w:tmpl w:val="F4669D08"/>
    <w:lvl w:ilvl="0" w:tplc="4580C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686482"/>
    <w:multiLevelType w:val="hybridMultilevel"/>
    <w:tmpl w:val="40C2E8B2"/>
    <w:numStyleLink w:val="Zaimportowanystyl1"/>
  </w:abstractNum>
  <w:abstractNum w:abstractNumId="9" w15:restartNumberingAfterBreak="0">
    <w:nsid w:val="0F5A1E0B"/>
    <w:multiLevelType w:val="hybridMultilevel"/>
    <w:tmpl w:val="8122557A"/>
    <w:styleLink w:val="Zaimportowanystyl9"/>
    <w:lvl w:ilvl="0" w:tplc="A1C80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D0B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2CF26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54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8CE4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0DE64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1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1A6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488E7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7B63A6"/>
    <w:multiLevelType w:val="hybridMultilevel"/>
    <w:tmpl w:val="E370D59C"/>
    <w:lvl w:ilvl="0" w:tplc="B9F68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0172A0"/>
    <w:multiLevelType w:val="hybridMultilevel"/>
    <w:tmpl w:val="B6265912"/>
    <w:lvl w:ilvl="0" w:tplc="3970E9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1150D0"/>
    <w:multiLevelType w:val="hybridMultilevel"/>
    <w:tmpl w:val="2B5237D4"/>
    <w:lvl w:ilvl="0" w:tplc="1C02E9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35615"/>
    <w:multiLevelType w:val="hybridMultilevel"/>
    <w:tmpl w:val="4CC0C898"/>
    <w:styleLink w:val="Zaimportowanystyl20"/>
    <w:lvl w:ilvl="0" w:tplc="0B1ECDE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B01EF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6A0C26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2B5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C9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706774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BD90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07ED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2856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A570163"/>
    <w:multiLevelType w:val="hybridMultilevel"/>
    <w:tmpl w:val="8122557A"/>
    <w:numStyleLink w:val="Zaimportowanystyl9"/>
  </w:abstractNum>
  <w:abstractNum w:abstractNumId="16" w15:restartNumberingAfterBreak="0">
    <w:nsid w:val="2A750BA9"/>
    <w:multiLevelType w:val="hybridMultilevel"/>
    <w:tmpl w:val="39EECB80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7" w15:restartNumberingAfterBreak="0">
    <w:nsid w:val="346E1587"/>
    <w:multiLevelType w:val="hybridMultilevel"/>
    <w:tmpl w:val="14C664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467923"/>
    <w:multiLevelType w:val="hybridMultilevel"/>
    <w:tmpl w:val="90988C7C"/>
    <w:lvl w:ilvl="0" w:tplc="F6A81984">
      <w:start w:val="1"/>
      <w:numFmt w:val="decimal"/>
      <w:lvlText w:val="%1)"/>
      <w:lvlJc w:val="left"/>
      <w:pPr>
        <w:ind w:left="76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279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EB4C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4280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A1D0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2D69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4AE7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8A48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A6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8F4730"/>
    <w:multiLevelType w:val="hybridMultilevel"/>
    <w:tmpl w:val="742C36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0E6120"/>
    <w:multiLevelType w:val="hybridMultilevel"/>
    <w:tmpl w:val="A0100568"/>
    <w:styleLink w:val="Zaimportowanystyl14"/>
    <w:lvl w:ilvl="0" w:tplc="BC2804B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0029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6C21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2FF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A699C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C75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D41D8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AAFB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424AC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F5F675A"/>
    <w:multiLevelType w:val="hybridMultilevel"/>
    <w:tmpl w:val="2BB08994"/>
    <w:lvl w:ilvl="0" w:tplc="EF4245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EA777B"/>
    <w:multiLevelType w:val="hybridMultilevel"/>
    <w:tmpl w:val="D3587E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CF6DB1"/>
    <w:multiLevelType w:val="hybridMultilevel"/>
    <w:tmpl w:val="AFE0CF08"/>
    <w:lvl w:ilvl="0" w:tplc="EB5CE136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0C6B0">
      <w:start w:val="8"/>
      <w:numFmt w:val="lowerLetter"/>
      <w:lvlText w:val="%2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0E2D8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4C606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2AF60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A5CD0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40968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8BF0E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2C7C2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081701"/>
    <w:multiLevelType w:val="hybridMultilevel"/>
    <w:tmpl w:val="288E4E8C"/>
    <w:lvl w:ilvl="0" w:tplc="C60E7B6A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C01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A647D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B63F7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1EBF6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4759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BA19D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089D5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6989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20ED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8251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C56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CFFD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CADE2A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4569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6EB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C5226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6B6738C"/>
    <w:multiLevelType w:val="hybridMultilevel"/>
    <w:tmpl w:val="34B6AF26"/>
    <w:styleLink w:val="Zaimportowanystyl6"/>
    <w:lvl w:ilvl="0" w:tplc="E8B2971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84A0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5254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E731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1A9B3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E66FA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E502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6431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8063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71A757B"/>
    <w:multiLevelType w:val="hybridMultilevel"/>
    <w:tmpl w:val="716CDF64"/>
    <w:styleLink w:val="Zaimportowanystyl4"/>
    <w:lvl w:ilvl="0" w:tplc="911A0C36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6C04A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EDFA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09B1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5CAD2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26C2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6EE3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EBD7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0272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9296CB6"/>
    <w:multiLevelType w:val="hybridMultilevel"/>
    <w:tmpl w:val="0A68A85C"/>
    <w:lvl w:ilvl="0" w:tplc="55D083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BB76FE4"/>
    <w:multiLevelType w:val="hybridMultilevel"/>
    <w:tmpl w:val="22EABB94"/>
    <w:lvl w:ilvl="0" w:tplc="2D28DDE2">
      <w:start w:val="2"/>
      <w:numFmt w:val="decimal"/>
      <w:lvlText w:val="%1)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6C36E">
      <w:start w:val="1"/>
      <w:numFmt w:val="lowerLetter"/>
      <w:lvlText w:val="%2)"/>
      <w:lvlJc w:val="left"/>
      <w:pPr>
        <w:ind w:left="1100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61A28">
      <w:start w:val="1"/>
      <w:numFmt w:val="lowerRoman"/>
      <w:lvlText w:val="%3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83364">
      <w:start w:val="1"/>
      <w:numFmt w:val="decimal"/>
      <w:lvlText w:val="%4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00D5E">
      <w:start w:val="1"/>
      <w:numFmt w:val="lowerLetter"/>
      <w:lvlText w:val="%5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C84D6">
      <w:start w:val="1"/>
      <w:numFmt w:val="lowerRoman"/>
      <w:lvlText w:val="%6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20C510">
      <w:start w:val="1"/>
      <w:numFmt w:val="decimal"/>
      <w:lvlText w:val="%7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ADDEC">
      <w:start w:val="1"/>
      <w:numFmt w:val="lowerLetter"/>
      <w:lvlText w:val="%8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C0750">
      <w:start w:val="1"/>
      <w:numFmt w:val="lowerRoman"/>
      <w:lvlText w:val="%9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343860"/>
    <w:multiLevelType w:val="hybridMultilevel"/>
    <w:tmpl w:val="CDBE9C6E"/>
    <w:styleLink w:val="Zaimportowanystyl13"/>
    <w:lvl w:ilvl="0" w:tplc="AB102D18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4261C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D6DA12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4562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66EA14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483BC6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88448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112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E63784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F7C0FF0"/>
    <w:multiLevelType w:val="hybridMultilevel"/>
    <w:tmpl w:val="35486D58"/>
    <w:styleLink w:val="Zaimportowanystyl2"/>
    <w:lvl w:ilvl="0" w:tplc="30605C60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D2D91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18227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E01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2C55A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EADCE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AECA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C2B7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0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96442A"/>
    <w:multiLevelType w:val="hybridMultilevel"/>
    <w:tmpl w:val="7EDE6FF2"/>
    <w:styleLink w:val="Zaimportowanystyl7"/>
    <w:lvl w:ilvl="0" w:tplc="1ED8A390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EA8A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47668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1C9F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24210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B4E96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0E5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A21CC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91A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19F1557"/>
    <w:multiLevelType w:val="hybridMultilevel"/>
    <w:tmpl w:val="CA42D930"/>
    <w:lvl w:ilvl="0" w:tplc="B35EA212">
      <w:start w:val="5"/>
      <w:numFmt w:val="lowerLetter"/>
      <w:lvlText w:val="%1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388E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B270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9DB4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4CE46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0C62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C4902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68262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6CE3C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AF3C03"/>
    <w:multiLevelType w:val="hybridMultilevel"/>
    <w:tmpl w:val="1EE8214E"/>
    <w:styleLink w:val="Zaimportowanystyl21"/>
    <w:lvl w:ilvl="0" w:tplc="0B340588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088EC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98FA04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AC0D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CEF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B668D8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A6B9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0C1D2E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EA7482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9054CF6"/>
    <w:multiLevelType w:val="hybridMultilevel"/>
    <w:tmpl w:val="9702AE18"/>
    <w:styleLink w:val="Zaimportowanystyl8"/>
    <w:lvl w:ilvl="0" w:tplc="57000B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4577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5837F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E07B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1A405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16FD7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B0F94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B92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2E389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A345012"/>
    <w:multiLevelType w:val="hybridMultilevel"/>
    <w:tmpl w:val="86D077BA"/>
    <w:lvl w:ilvl="0" w:tplc="E2F44B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67F5641"/>
    <w:multiLevelType w:val="hybridMultilevel"/>
    <w:tmpl w:val="82B4A0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68E1455"/>
    <w:multiLevelType w:val="hybridMultilevel"/>
    <w:tmpl w:val="838C15D4"/>
    <w:styleLink w:val="Zaimportowanystyl17"/>
    <w:lvl w:ilvl="0" w:tplc="B2A27C2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B096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097B4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1C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7435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A8D50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A862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B4ED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3EC66A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A9F2A65"/>
    <w:multiLevelType w:val="hybridMultilevel"/>
    <w:tmpl w:val="5C906622"/>
    <w:styleLink w:val="Zaimportowanystyl10"/>
    <w:lvl w:ilvl="0" w:tplc="8ECA52C6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8E140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8A9C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290D6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2D64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6A00FA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4D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980B42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B25A32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BFB4E84"/>
    <w:multiLevelType w:val="hybridMultilevel"/>
    <w:tmpl w:val="E74269F6"/>
    <w:styleLink w:val="Zaimportowanystyl18"/>
    <w:lvl w:ilvl="0" w:tplc="8D4AD6BE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8D6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E4942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4E77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E7D1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AFF6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20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334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0D5F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FF67508"/>
    <w:multiLevelType w:val="hybridMultilevel"/>
    <w:tmpl w:val="290E73D6"/>
    <w:styleLink w:val="Zaimportowanystyl12"/>
    <w:lvl w:ilvl="0" w:tplc="44E8E51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A49C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4813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EE5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C2FC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A2E8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DC793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CA12E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47252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0E554F6"/>
    <w:multiLevelType w:val="hybridMultilevel"/>
    <w:tmpl w:val="69D45E22"/>
    <w:lvl w:ilvl="0" w:tplc="FB6612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1DE13B4"/>
    <w:multiLevelType w:val="hybridMultilevel"/>
    <w:tmpl w:val="1A30ED26"/>
    <w:styleLink w:val="Zaimportowanystyl5"/>
    <w:lvl w:ilvl="0" w:tplc="6C38029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47F1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F1E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6E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9AFF8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9C9AD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E0CF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8C3EC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6EF4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41D52D9"/>
    <w:multiLevelType w:val="hybridMultilevel"/>
    <w:tmpl w:val="0E76154A"/>
    <w:styleLink w:val="Zaimportowanystyl15"/>
    <w:lvl w:ilvl="0" w:tplc="1D64D1E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44F4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09A8E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AA319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801D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6C851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B2D952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6572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952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6294FD4"/>
    <w:multiLevelType w:val="hybridMultilevel"/>
    <w:tmpl w:val="C066C256"/>
    <w:lvl w:ilvl="0" w:tplc="FD22A470">
      <w:start w:val="1"/>
      <w:numFmt w:val="lowerLetter"/>
      <w:lvlText w:val="%1)"/>
      <w:lvlJc w:val="left"/>
      <w:pPr>
        <w:ind w:left="994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2184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877CE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895D2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E8C6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E10AE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03C34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3D20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0CFE8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350CBB"/>
    <w:multiLevelType w:val="hybridMultilevel"/>
    <w:tmpl w:val="331E79C0"/>
    <w:lvl w:ilvl="0" w:tplc="5538A88E">
      <w:start w:val="1"/>
      <w:numFmt w:val="lowerLetter"/>
      <w:lvlText w:val="%1)"/>
      <w:lvlJc w:val="left"/>
      <w:pPr>
        <w:ind w:left="1051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85B0E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E44EC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BAF728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4849A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74D63C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E4A680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2C4500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45AFA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DC08C4"/>
    <w:multiLevelType w:val="hybridMultilevel"/>
    <w:tmpl w:val="EC92594C"/>
    <w:styleLink w:val="Zaimportowanystyl16"/>
    <w:lvl w:ilvl="0" w:tplc="108AD59E">
      <w:start w:val="1"/>
      <w:numFmt w:val="lowerLetter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EF45A">
      <w:start w:val="1"/>
      <w:numFmt w:val="lowerLetter"/>
      <w:lvlText w:val="%2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8C15F0">
      <w:start w:val="1"/>
      <w:numFmt w:val="lowerRoman"/>
      <w:lvlText w:val="%3."/>
      <w:lvlJc w:val="left"/>
      <w:pPr>
        <w:ind w:left="285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4B9EE">
      <w:start w:val="1"/>
      <w:numFmt w:val="decimal"/>
      <w:lvlText w:val="%4."/>
      <w:lvlJc w:val="left"/>
      <w:pPr>
        <w:ind w:left="35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60622">
      <w:start w:val="1"/>
      <w:numFmt w:val="lowerLetter"/>
      <w:lvlText w:val="%5."/>
      <w:lvlJc w:val="left"/>
      <w:pPr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A661A">
      <w:start w:val="1"/>
      <w:numFmt w:val="lowerRoman"/>
      <w:lvlText w:val="%6."/>
      <w:lvlJc w:val="left"/>
      <w:pPr>
        <w:ind w:left="501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CFDA">
      <w:start w:val="1"/>
      <w:numFmt w:val="decimal"/>
      <w:lvlText w:val="%7."/>
      <w:lvlJc w:val="left"/>
      <w:pPr>
        <w:ind w:left="5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898EC">
      <w:start w:val="1"/>
      <w:numFmt w:val="lowerLetter"/>
      <w:lvlText w:val="%8."/>
      <w:lvlJc w:val="left"/>
      <w:pPr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6B470">
      <w:start w:val="1"/>
      <w:numFmt w:val="lowerRoman"/>
      <w:lvlText w:val="%9."/>
      <w:lvlJc w:val="left"/>
      <w:pPr>
        <w:ind w:left="717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5"/>
  </w:num>
  <w:num w:numId="2">
    <w:abstractNumId w:val="8"/>
  </w:num>
  <w:num w:numId="3">
    <w:abstractNumId w:val="31"/>
  </w:num>
  <w:num w:numId="4">
    <w:abstractNumId w:val="13"/>
  </w:num>
  <w:num w:numId="5">
    <w:abstractNumId w:val="27"/>
  </w:num>
  <w:num w:numId="6">
    <w:abstractNumId w:val="43"/>
  </w:num>
  <w:num w:numId="7">
    <w:abstractNumId w:val="26"/>
  </w:num>
  <w:num w:numId="8">
    <w:abstractNumId w:val="32"/>
  </w:num>
  <w:num w:numId="9">
    <w:abstractNumId w:val="35"/>
  </w:num>
  <w:num w:numId="10">
    <w:abstractNumId w:val="9"/>
  </w:num>
  <w:num w:numId="11">
    <w:abstractNumId w:val="15"/>
  </w:num>
  <w:num w:numId="12">
    <w:abstractNumId w:val="39"/>
  </w:num>
  <w:num w:numId="13">
    <w:abstractNumId w:val="0"/>
  </w:num>
  <w:num w:numId="14">
    <w:abstractNumId w:val="41"/>
  </w:num>
  <w:num w:numId="15">
    <w:abstractNumId w:val="30"/>
  </w:num>
  <w:num w:numId="16">
    <w:abstractNumId w:val="20"/>
  </w:num>
  <w:num w:numId="17">
    <w:abstractNumId w:val="44"/>
  </w:num>
  <w:num w:numId="18">
    <w:abstractNumId w:val="47"/>
  </w:num>
  <w:num w:numId="19">
    <w:abstractNumId w:val="38"/>
  </w:num>
  <w:num w:numId="20">
    <w:abstractNumId w:val="40"/>
  </w:num>
  <w:num w:numId="21">
    <w:abstractNumId w:val="4"/>
  </w:num>
  <w:num w:numId="22">
    <w:abstractNumId w:val="14"/>
  </w:num>
  <w:num w:numId="23">
    <w:abstractNumId w:val="34"/>
  </w:num>
  <w:num w:numId="24">
    <w:abstractNumId w:val="10"/>
  </w:num>
  <w:num w:numId="25">
    <w:abstractNumId w:val="37"/>
  </w:num>
  <w:num w:numId="26">
    <w:abstractNumId w:val="17"/>
  </w:num>
  <w:num w:numId="27">
    <w:abstractNumId w:val="12"/>
  </w:num>
  <w:num w:numId="28">
    <w:abstractNumId w:val="19"/>
  </w:num>
  <w:num w:numId="29">
    <w:abstractNumId w:val="7"/>
  </w:num>
  <w:num w:numId="30">
    <w:abstractNumId w:val="36"/>
  </w:num>
  <w:num w:numId="31">
    <w:abstractNumId w:val="2"/>
  </w:num>
  <w:num w:numId="32">
    <w:abstractNumId w:val="22"/>
  </w:num>
  <w:num w:numId="33">
    <w:abstractNumId w:val="5"/>
  </w:num>
  <w:num w:numId="34">
    <w:abstractNumId w:val="28"/>
  </w:num>
  <w:num w:numId="35">
    <w:abstractNumId w:val="21"/>
  </w:num>
  <w:num w:numId="36">
    <w:abstractNumId w:val="42"/>
  </w:num>
  <w:num w:numId="37">
    <w:abstractNumId w:val="18"/>
  </w:num>
  <w:num w:numId="38">
    <w:abstractNumId w:val="16"/>
  </w:num>
  <w:num w:numId="39">
    <w:abstractNumId w:val="1"/>
  </w:num>
  <w:num w:numId="40">
    <w:abstractNumId w:val="29"/>
  </w:num>
  <w:num w:numId="41">
    <w:abstractNumId w:val="45"/>
  </w:num>
  <w:num w:numId="42">
    <w:abstractNumId w:val="11"/>
  </w:num>
  <w:num w:numId="43">
    <w:abstractNumId w:val="3"/>
  </w:num>
  <w:num w:numId="44">
    <w:abstractNumId w:val="6"/>
  </w:num>
  <w:num w:numId="45">
    <w:abstractNumId w:val="24"/>
  </w:num>
  <w:num w:numId="46">
    <w:abstractNumId w:val="46"/>
  </w:num>
  <w:num w:numId="47">
    <w:abstractNumId w:val="33"/>
  </w:num>
  <w:num w:numId="48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FF"/>
    <w:rsid w:val="000076CC"/>
    <w:rsid w:val="00056CF7"/>
    <w:rsid w:val="00061563"/>
    <w:rsid w:val="00070778"/>
    <w:rsid w:val="000876EA"/>
    <w:rsid w:val="000D6C84"/>
    <w:rsid w:val="00102305"/>
    <w:rsid w:val="0012277D"/>
    <w:rsid w:val="00123A0A"/>
    <w:rsid w:val="001308A1"/>
    <w:rsid w:val="001414CC"/>
    <w:rsid w:val="0015353E"/>
    <w:rsid w:val="001548CE"/>
    <w:rsid w:val="001635D8"/>
    <w:rsid w:val="001767DF"/>
    <w:rsid w:val="001A09FC"/>
    <w:rsid w:val="001A43BC"/>
    <w:rsid w:val="001A6A88"/>
    <w:rsid w:val="001B29EA"/>
    <w:rsid w:val="001C7D4C"/>
    <w:rsid w:val="00224B44"/>
    <w:rsid w:val="0023470F"/>
    <w:rsid w:val="002358C8"/>
    <w:rsid w:val="00285D75"/>
    <w:rsid w:val="002940D7"/>
    <w:rsid w:val="002B655F"/>
    <w:rsid w:val="002B6AC5"/>
    <w:rsid w:val="002C2EFC"/>
    <w:rsid w:val="002C3DF3"/>
    <w:rsid w:val="00341AC8"/>
    <w:rsid w:val="00350F3A"/>
    <w:rsid w:val="00353709"/>
    <w:rsid w:val="00364E65"/>
    <w:rsid w:val="00371CEF"/>
    <w:rsid w:val="00374DC4"/>
    <w:rsid w:val="003912A2"/>
    <w:rsid w:val="003B3EEE"/>
    <w:rsid w:val="003C5EB1"/>
    <w:rsid w:val="003D6813"/>
    <w:rsid w:val="003E1ABC"/>
    <w:rsid w:val="003E1E1E"/>
    <w:rsid w:val="003F6D72"/>
    <w:rsid w:val="004014C4"/>
    <w:rsid w:val="0040202D"/>
    <w:rsid w:val="004144DB"/>
    <w:rsid w:val="00441663"/>
    <w:rsid w:val="00455E1D"/>
    <w:rsid w:val="00461C1D"/>
    <w:rsid w:val="0046642C"/>
    <w:rsid w:val="004729EF"/>
    <w:rsid w:val="004774C0"/>
    <w:rsid w:val="004777A2"/>
    <w:rsid w:val="00486FB5"/>
    <w:rsid w:val="00490701"/>
    <w:rsid w:val="00495269"/>
    <w:rsid w:val="004974A2"/>
    <w:rsid w:val="004D43F7"/>
    <w:rsid w:val="004D7C9E"/>
    <w:rsid w:val="004F2965"/>
    <w:rsid w:val="004F361F"/>
    <w:rsid w:val="004F3A0E"/>
    <w:rsid w:val="00502B9F"/>
    <w:rsid w:val="00512B67"/>
    <w:rsid w:val="005148CC"/>
    <w:rsid w:val="0053280F"/>
    <w:rsid w:val="00540BF7"/>
    <w:rsid w:val="00540CC9"/>
    <w:rsid w:val="005416F5"/>
    <w:rsid w:val="005464DA"/>
    <w:rsid w:val="00553982"/>
    <w:rsid w:val="00576B13"/>
    <w:rsid w:val="0058138D"/>
    <w:rsid w:val="00586CBE"/>
    <w:rsid w:val="005970A6"/>
    <w:rsid w:val="005C303B"/>
    <w:rsid w:val="0060460B"/>
    <w:rsid w:val="0061191C"/>
    <w:rsid w:val="006134F8"/>
    <w:rsid w:val="00616A3B"/>
    <w:rsid w:val="00651869"/>
    <w:rsid w:val="006559B5"/>
    <w:rsid w:val="00663037"/>
    <w:rsid w:val="00663783"/>
    <w:rsid w:val="0066493B"/>
    <w:rsid w:val="006820A2"/>
    <w:rsid w:val="0068721C"/>
    <w:rsid w:val="0069613A"/>
    <w:rsid w:val="006A3670"/>
    <w:rsid w:val="006A7C37"/>
    <w:rsid w:val="006C1CBF"/>
    <w:rsid w:val="006C7456"/>
    <w:rsid w:val="006D521C"/>
    <w:rsid w:val="006E27AD"/>
    <w:rsid w:val="006E6429"/>
    <w:rsid w:val="007107C0"/>
    <w:rsid w:val="00726CF6"/>
    <w:rsid w:val="00734D8E"/>
    <w:rsid w:val="00737591"/>
    <w:rsid w:val="007443B8"/>
    <w:rsid w:val="00776F31"/>
    <w:rsid w:val="00784DFB"/>
    <w:rsid w:val="007874C8"/>
    <w:rsid w:val="007917D0"/>
    <w:rsid w:val="00795D8B"/>
    <w:rsid w:val="007A4FFF"/>
    <w:rsid w:val="007A75DE"/>
    <w:rsid w:val="007B710E"/>
    <w:rsid w:val="007D3BFF"/>
    <w:rsid w:val="007F2E94"/>
    <w:rsid w:val="008041F0"/>
    <w:rsid w:val="008062E7"/>
    <w:rsid w:val="008116FA"/>
    <w:rsid w:val="00814EBD"/>
    <w:rsid w:val="00822A4A"/>
    <w:rsid w:val="00824106"/>
    <w:rsid w:val="008314D2"/>
    <w:rsid w:val="00833A3C"/>
    <w:rsid w:val="00836B94"/>
    <w:rsid w:val="00846878"/>
    <w:rsid w:val="00856C7C"/>
    <w:rsid w:val="008572B9"/>
    <w:rsid w:val="00887D43"/>
    <w:rsid w:val="008B09BE"/>
    <w:rsid w:val="008B3349"/>
    <w:rsid w:val="008C1B2E"/>
    <w:rsid w:val="008C1EF0"/>
    <w:rsid w:val="008D27DE"/>
    <w:rsid w:val="008E00F1"/>
    <w:rsid w:val="008E24EA"/>
    <w:rsid w:val="008E341B"/>
    <w:rsid w:val="00902991"/>
    <w:rsid w:val="00907AA8"/>
    <w:rsid w:val="009232B1"/>
    <w:rsid w:val="00925111"/>
    <w:rsid w:val="00926123"/>
    <w:rsid w:val="009357D1"/>
    <w:rsid w:val="00937169"/>
    <w:rsid w:val="00953992"/>
    <w:rsid w:val="0095440B"/>
    <w:rsid w:val="009560FF"/>
    <w:rsid w:val="00962E40"/>
    <w:rsid w:val="00965482"/>
    <w:rsid w:val="00966A44"/>
    <w:rsid w:val="00970A66"/>
    <w:rsid w:val="0097571A"/>
    <w:rsid w:val="00975738"/>
    <w:rsid w:val="00997B66"/>
    <w:rsid w:val="009A0F8A"/>
    <w:rsid w:val="009A78E9"/>
    <w:rsid w:val="009B034E"/>
    <w:rsid w:val="009D101E"/>
    <w:rsid w:val="009E135F"/>
    <w:rsid w:val="009F1176"/>
    <w:rsid w:val="009F4646"/>
    <w:rsid w:val="00A41D58"/>
    <w:rsid w:val="00A56C7E"/>
    <w:rsid w:val="00A874AF"/>
    <w:rsid w:val="00AA0B04"/>
    <w:rsid w:val="00AB21C8"/>
    <w:rsid w:val="00AB7B4C"/>
    <w:rsid w:val="00AD121A"/>
    <w:rsid w:val="00AD78A0"/>
    <w:rsid w:val="00AE1332"/>
    <w:rsid w:val="00AF2D24"/>
    <w:rsid w:val="00AF4B17"/>
    <w:rsid w:val="00AF6B72"/>
    <w:rsid w:val="00B00A1C"/>
    <w:rsid w:val="00B20A72"/>
    <w:rsid w:val="00B21E8D"/>
    <w:rsid w:val="00B262AD"/>
    <w:rsid w:val="00B44FB7"/>
    <w:rsid w:val="00B75CCD"/>
    <w:rsid w:val="00B807FE"/>
    <w:rsid w:val="00B913CD"/>
    <w:rsid w:val="00BA1CA6"/>
    <w:rsid w:val="00BB187E"/>
    <w:rsid w:val="00BC1659"/>
    <w:rsid w:val="00BC24D8"/>
    <w:rsid w:val="00BD0DFB"/>
    <w:rsid w:val="00BD360E"/>
    <w:rsid w:val="00BD5ECA"/>
    <w:rsid w:val="00BF13A2"/>
    <w:rsid w:val="00BF397A"/>
    <w:rsid w:val="00BF46A3"/>
    <w:rsid w:val="00C41182"/>
    <w:rsid w:val="00C56E5F"/>
    <w:rsid w:val="00C6485B"/>
    <w:rsid w:val="00C66441"/>
    <w:rsid w:val="00C66487"/>
    <w:rsid w:val="00C6676A"/>
    <w:rsid w:val="00C872FD"/>
    <w:rsid w:val="00C91D15"/>
    <w:rsid w:val="00C95AD0"/>
    <w:rsid w:val="00C96FDD"/>
    <w:rsid w:val="00CA7646"/>
    <w:rsid w:val="00CC1133"/>
    <w:rsid w:val="00CC1C95"/>
    <w:rsid w:val="00CC6485"/>
    <w:rsid w:val="00CC7AE3"/>
    <w:rsid w:val="00CD1E38"/>
    <w:rsid w:val="00CD427D"/>
    <w:rsid w:val="00D0113B"/>
    <w:rsid w:val="00D06933"/>
    <w:rsid w:val="00D127D1"/>
    <w:rsid w:val="00D53539"/>
    <w:rsid w:val="00D563D4"/>
    <w:rsid w:val="00D65EB3"/>
    <w:rsid w:val="00D759A4"/>
    <w:rsid w:val="00D85A6C"/>
    <w:rsid w:val="00D87F84"/>
    <w:rsid w:val="00DD7D06"/>
    <w:rsid w:val="00DE0FCD"/>
    <w:rsid w:val="00E07E7E"/>
    <w:rsid w:val="00E17644"/>
    <w:rsid w:val="00E315FD"/>
    <w:rsid w:val="00E439E2"/>
    <w:rsid w:val="00E451F2"/>
    <w:rsid w:val="00E5235D"/>
    <w:rsid w:val="00E5281C"/>
    <w:rsid w:val="00E64140"/>
    <w:rsid w:val="00E67F95"/>
    <w:rsid w:val="00E707F6"/>
    <w:rsid w:val="00E7133E"/>
    <w:rsid w:val="00E72D95"/>
    <w:rsid w:val="00EA0E79"/>
    <w:rsid w:val="00EA2787"/>
    <w:rsid w:val="00EA57B6"/>
    <w:rsid w:val="00EB2B28"/>
    <w:rsid w:val="00EB3C1F"/>
    <w:rsid w:val="00EF765D"/>
    <w:rsid w:val="00F2022A"/>
    <w:rsid w:val="00F21C32"/>
    <w:rsid w:val="00F27C27"/>
    <w:rsid w:val="00F36825"/>
    <w:rsid w:val="00F537B8"/>
    <w:rsid w:val="00FA44A2"/>
    <w:rsid w:val="00FC14F9"/>
    <w:rsid w:val="00FC2103"/>
    <w:rsid w:val="00FC6AAD"/>
    <w:rsid w:val="00FF296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69B1"/>
  <w15:docId w15:val="{674B2129-0C0F-49E8-AD92-D8C3ADE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8"/>
      </w:numPr>
    </w:pPr>
  </w:style>
  <w:style w:type="numbering" w:customStyle="1" w:styleId="Zaimportowanystyl8">
    <w:name w:val="Zaimportowany styl 8"/>
    <w:pPr>
      <w:numPr>
        <w:numId w:val="9"/>
      </w:numPr>
    </w:pPr>
  </w:style>
  <w:style w:type="numbering" w:customStyle="1" w:styleId="Zaimportowanystyl9">
    <w:name w:val="Zaimportowany styl 9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2"/>
      </w:numPr>
    </w:pPr>
  </w:style>
  <w:style w:type="numbering" w:customStyle="1" w:styleId="Zaimportowanystyl11">
    <w:name w:val="Zaimportowany styl 11"/>
    <w:pPr>
      <w:numPr>
        <w:numId w:val="13"/>
      </w:numPr>
    </w:pPr>
  </w:style>
  <w:style w:type="numbering" w:customStyle="1" w:styleId="Zaimportowanystyl12">
    <w:name w:val="Zaimportowany styl 12"/>
    <w:pPr>
      <w:numPr>
        <w:numId w:val="14"/>
      </w:numPr>
    </w:pPr>
  </w:style>
  <w:style w:type="numbering" w:customStyle="1" w:styleId="Zaimportowanystyl13">
    <w:name w:val="Zaimportowany styl 13"/>
    <w:pPr>
      <w:numPr>
        <w:numId w:val="15"/>
      </w:numPr>
    </w:pPr>
  </w:style>
  <w:style w:type="numbering" w:customStyle="1" w:styleId="Zaimportowanystyl14">
    <w:name w:val="Zaimportowany styl 14"/>
    <w:pPr>
      <w:numPr>
        <w:numId w:val="16"/>
      </w:numPr>
    </w:pPr>
  </w:style>
  <w:style w:type="numbering" w:customStyle="1" w:styleId="Zaimportowanystyl15">
    <w:name w:val="Zaimportowany styl 15"/>
    <w:pPr>
      <w:numPr>
        <w:numId w:val="17"/>
      </w:numPr>
    </w:pPr>
  </w:style>
  <w:style w:type="numbering" w:customStyle="1" w:styleId="Zaimportowanystyl16">
    <w:name w:val="Zaimportowany styl 16"/>
    <w:pPr>
      <w:numPr>
        <w:numId w:val="18"/>
      </w:numPr>
    </w:pPr>
  </w:style>
  <w:style w:type="numbering" w:customStyle="1" w:styleId="Zaimportowanystyl17">
    <w:name w:val="Zaimportowany styl 17"/>
    <w:pPr>
      <w:numPr>
        <w:numId w:val="19"/>
      </w:numPr>
    </w:pPr>
  </w:style>
  <w:style w:type="numbering" w:customStyle="1" w:styleId="Zaimportowanystyl18">
    <w:name w:val="Zaimportowany styl 18"/>
    <w:pPr>
      <w:numPr>
        <w:numId w:val="20"/>
      </w:numPr>
    </w:pPr>
  </w:style>
  <w:style w:type="numbering" w:customStyle="1" w:styleId="Zaimportowanystyl19">
    <w:name w:val="Zaimportowany styl 19"/>
    <w:pPr>
      <w:numPr>
        <w:numId w:val="21"/>
      </w:numPr>
    </w:pPr>
  </w:style>
  <w:style w:type="numbering" w:customStyle="1" w:styleId="Zaimportowanystyl20">
    <w:name w:val="Zaimportowany styl 20"/>
    <w:pPr>
      <w:numPr>
        <w:numId w:val="22"/>
      </w:numPr>
    </w:pPr>
  </w:style>
  <w:style w:type="numbering" w:customStyle="1" w:styleId="Zaimportowanystyl21">
    <w:name w:val="Zaimportowany styl 21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A6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36FA-5D3B-48AA-8865-B12DAEA7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3136</Words>
  <Characters>18818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429/2021 Prezydenta Miasta Włocławek z dn. 26 listopada 2021 r.</dc:title>
  <dc:creator>mopr</dc:creator>
  <cp:keywords>Zarządzenie Prezydenta Miasta Włocławek</cp:keywords>
  <cp:lastModifiedBy>Karolina Budziszewska</cp:lastModifiedBy>
  <cp:revision>5</cp:revision>
  <cp:lastPrinted>2021-11-22T11:54:00Z</cp:lastPrinted>
  <dcterms:created xsi:type="dcterms:W3CDTF">2021-11-26T12:19:00Z</dcterms:created>
  <dcterms:modified xsi:type="dcterms:W3CDTF">2021-11-26T12:22:00Z</dcterms:modified>
</cp:coreProperties>
</file>