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E91" w:rsidRPr="0060784B" w:rsidRDefault="00D40E91" w:rsidP="0060784B">
      <w:pPr>
        <w:jc w:val="center"/>
        <w:rPr>
          <w:rFonts w:ascii="Arial" w:hAnsi="Arial" w:cs="Arial"/>
          <w:b/>
          <w:sz w:val="24"/>
          <w:szCs w:val="24"/>
        </w:rPr>
      </w:pPr>
      <w:r w:rsidRPr="0060784B">
        <w:rPr>
          <w:rFonts w:ascii="Arial" w:hAnsi="Arial" w:cs="Arial"/>
          <w:b/>
          <w:sz w:val="24"/>
          <w:szCs w:val="24"/>
        </w:rPr>
        <w:t>Obwieszczenie</w:t>
      </w:r>
    </w:p>
    <w:p w:rsidR="0068131F" w:rsidRPr="007E3B7D" w:rsidRDefault="00D40E91" w:rsidP="007E3B7D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60784B">
        <w:rPr>
          <w:rFonts w:ascii="Arial" w:eastAsia="Times New Roman" w:hAnsi="Arial" w:cs="Arial"/>
          <w:b/>
          <w:sz w:val="24"/>
          <w:szCs w:val="24"/>
        </w:rPr>
        <w:t>Prezydenta Miasta Włocławek</w:t>
      </w:r>
      <w:r w:rsidR="007E3B7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60784B">
        <w:rPr>
          <w:rFonts w:ascii="Arial" w:eastAsia="Times New Roman" w:hAnsi="Arial" w:cs="Arial"/>
          <w:b/>
          <w:sz w:val="24"/>
          <w:szCs w:val="24"/>
        </w:rPr>
        <w:t>jako starosty, wykonującego zadanie z zakresu administracji rządowej</w:t>
      </w:r>
      <w:r w:rsidR="0060784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8131F" w:rsidRPr="0060784B">
        <w:rPr>
          <w:rFonts w:ascii="Arial" w:hAnsi="Arial" w:cs="Arial"/>
          <w:b/>
          <w:sz w:val="24"/>
          <w:szCs w:val="24"/>
        </w:rPr>
        <w:t>o</w:t>
      </w:r>
      <w:r w:rsidR="007E3B7D">
        <w:rPr>
          <w:rFonts w:ascii="Arial" w:hAnsi="Arial" w:cs="Arial"/>
          <w:b/>
          <w:sz w:val="24"/>
          <w:szCs w:val="24"/>
        </w:rPr>
        <w:t xml:space="preserve"> </w:t>
      </w:r>
      <w:r w:rsidR="0068131F" w:rsidRPr="0060784B">
        <w:rPr>
          <w:rFonts w:ascii="Arial" w:hAnsi="Arial" w:cs="Arial"/>
          <w:b/>
          <w:sz w:val="24"/>
          <w:szCs w:val="24"/>
        </w:rPr>
        <w:t>wydaniu decyzji</w:t>
      </w:r>
      <w:r w:rsidR="00FB3526" w:rsidRPr="0060784B">
        <w:rPr>
          <w:rFonts w:ascii="Arial" w:hAnsi="Arial" w:cs="Arial"/>
          <w:b/>
          <w:sz w:val="24"/>
          <w:szCs w:val="24"/>
        </w:rPr>
        <w:t xml:space="preserve"> </w:t>
      </w:r>
      <w:r w:rsidR="00AD49A3" w:rsidRPr="0060784B">
        <w:rPr>
          <w:rFonts w:ascii="Arial" w:hAnsi="Arial" w:cs="Arial"/>
          <w:b/>
          <w:sz w:val="24"/>
          <w:szCs w:val="24"/>
        </w:rPr>
        <w:t>o umorzeniu</w:t>
      </w:r>
      <w:r w:rsidR="00A5758F" w:rsidRPr="0060784B">
        <w:rPr>
          <w:rFonts w:ascii="Arial" w:hAnsi="Arial" w:cs="Arial"/>
          <w:b/>
          <w:sz w:val="24"/>
          <w:szCs w:val="24"/>
        </w:rPr>
        <w:t xml:space="preserve"> postępowania</w:t>
      </w:r>
      <w:r w:rsidR="008F1FE4" w:rsidRPr="0060784B">
        <w:rPr>
          <w:rFonts w:ascii="Arial" w:hAnsi="Arial" w:cs="Arial"/>
          <w:b/>
          <w:sz w:val="24"/>
          <w:szCs w:val="24"/>
        </w:rPr>
        <w:t xml:space="preserve"> w sprawie ogr</w:t>
      </w:r>
      <w:r w:rsidR="00ED4D79">
        <w:rPr>
          <w:rFonts w:ascii="Arial" w:hAnsi="Arial" w:cs="Arial"/>
          <w:b/>
          <w:sz w:val="24"/>
          <w:szCs w:val="24"/>
        </w:rPr>
        <w:t xml:space="preserve">aniczenia sposobu korzystania z </w:t>
      </w:r>
      <w:r w:rsidR="008F1FE4" w:rsidRPr="0060784B">
        <w:rPr>
          <w:rFonts w:ascii="Arial" w:hAnsi="Arial" w:cs="Arial"/>
          <w:b/>
          <w:sz w:val="24"/>
          <w:szCs w:val="24"/>
        </w:rPr>
        <w:t>nieruchomości o nieuregulowanym stanie prawnym.</w:t>
      </w:r>
    </w:p>
    <w:p w:rsidR="0060784B" w:rsidRPr="0060784B" w:rsidRDefault="0060784B" w:rsidP="0060784B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bookmarkEnd w:id="0"/>
    </w:p>
    <w:p w:rsidR="00717F83" w:rsidRPr="0060784B" w:rsidRDefault="00D40E91" w:rsidP="0060784B">
      <w:pPr>
        <w:spacing w:after="120"/>
        <w:rPr>
          <w:rFonts w:ascii="Arial" w:hAnsi="Arial" w:cs="Arial"/>
          <w:sz w:val="24"/>
          <w:szCs w:val="24"/>
        </w:rPr>
      </w:pPr>
      <w:r w:rsidRPr="0060784B">
        <w:rPr>
          <w:rFonts w:ascii="Arial" w:hAnsi="Arial" w:cs="Arial"/>
          <w:sz w:val="24"/>
          <w:szCs w:val="24"/>
        </w:rPr>
        <w:t>Prezydent Miasta Włocławek, jako starosta, wykonujący zadanie z zakresu administracji rządowej działając na podstawie art. 49 ustawy z dnia 14 czerwca 1960</w:t>
      </w:r>
      <w:r w:rsidR="00065F80">
        <w:rPr>
          <w:rFonts w:ascii="Arial" w:hAnsi="Arial" w:cs="Arial"/>
          <w:sz w:val="24"/>
          <w:szCs w:val="24"/>
        </w:rPr>
        <w:t> </w:t>
      </w:r>
      <w:r w:rsidRPr="0060784B">
        <w:rPr>
          <w:rFonts w:ascii="Arial" w:hAnsi="Arial" w:cs="Arial"/>
          <w:sz w:val="24"/>
          <w:szCs w:val="24"/>
        </w:rPr>
        <w:t xml:space="preserve">r. - Kodeks postępowania </w:t>
      </w:r>
      <w:r w:rsidR="00FB3526" w:rsidRPr="0060784B">
        <w:rPr>
          <w:rFonts w:ascii="Arial" w:hAnsi="Arial" w:cs="Arial"/>
          <w:sz w:val="24"/>
          <w:szCs w:val="24"/>
        </w:rPr>
        <w:t xml:space="preserve">administracyjnego (Dz. U. z 2021 r. poz. 735 ze </w:t>
      </w:r>
      <w:r w:rsidR="00ED4D79">
        <w:rPr>
          <w:rFonts w:ascii="Arial" w:hAnsi="Arial" w:cs="Arial"/>
          <w:sz w:val="24"/>
          <w:szCs w:val="24"/>
        </w:rPr>
        <w:t xml:space="preserve">zm.) </w:t>
      </w:r>
      <w:r w:rsidR="00D73B49" w:rsidRPr="0060784B">
        <w:rPr>
          <w:rFonts w:ascii="Arial" w:hAnsi="Arial" w:cs="Arial"/>
          <w:sz w:val="24"/>
          <w:szCs w:val="24"/>
        </w:rPr>
        <w:t xml:space="preserve">oraz </w:t>
      </w:r>
      <w:r w:rsidR="00AC1F75" w:rsidRPr="0060784B">
        <w:rPr>
          <w:rFonts w:ascii="Arial" w:hAnsi="Arial" w:cs="Arial"/>
          <w:sz w:val="24"/>
          <w:szCs w:val="24"/>
        </w:rPr>
        <w:t xml:space="preserve">na podstawie </w:t>
      </w:r>
      <w:r w:rsidRPr="0060784B">
        <w:rPr>
          <w:rFonts w:ascii="Arial" w:hAnsi="Arial" w:cs="Arial"/>
          <w:sz w:val="24"/>
          <w:szCs w:val="24"/>
        </w:rPr>
        <w:t xml:space="preserve">art. </w:t>
      </w:r>
      <w:r w:rsidR="00FB3526" w:rsidRPr="0060784B">
        <w:rPr>
          <w:rFonts w:ascii="Arial" w:hAnsi="Arial" w:cs="Arial"/>
          <w:sz w:val="24"/>
          <w:szCs w:val="24"/>
        </w:rPr>
        <w:t>124a</w:t>
      </w:r>
      <w:r w:rsidR="00F12626" w:rsidRPr="0060784B">
        <w:rPr>
          <w:rFonts w:ascii="Arial" w:hAnsi="Arial" w:cs="Arial"/>
          <w:sz w:val="24"/>
          <w:szCs w:val="24"/>
        </w:rPr>
        <w:t xml:space="preserve"> </w:t>
      </w:r>
      <w:r w:rsidR="00D73B49" w:rsidRPr="0060784B">
        <w:rPr>
          <w:rFonts w:ascii="Arial" w:hAnsi="Arial" w:cs="Arial"/>
          <w:sz w:val="24"/>
          <w:szCs w:val="24"/>
        </w:rPr>
        <w:t>w</w:t>
      </w:r>
      <w:r w:rsidR="004D2334" w:rsidRPr="0060784B">
        <w:rPr>
          <w:rFonts w:ascii="Arial" w:hAnsi="Arial" w:cs="Arial"/>
          <w:sz w:val="24"/>
          <w:szCs w:val="24"/>
        </w:rPr>
        <w:t> </w:t>
      </w:r>
      <w:r w:rsidR="00D73B49" w:rsidRPr="0060784B">
        <w:rPr>
          <w:rFonts w:ascii="Arial" w:hAnsi="Arial" w:cs="Arial"/>
          <w:sz w:val="24"/>
          <w:szCs w:val="24"/>
        </w:rPr>
        <w:t>związku</w:t>
      </w:r>
      <w:r w:rsidR="004D2334" w:rsidRPr="0060784B">
        <w:rPr>
          <w:rFonts w:ascii="Arial" w:hAnsi="Arial" w:cs="Arial"/>
          <w:sz w:val="24"/>
          <w:szCs w:val="24"/>
        </w:rPr>
        <w:t> </w:t>
      </w:r>
      <w:r w:rsidR="00D73B49" w:rsidRPr="0060784B">
        <w:rPr>
          <w:rFonts w:ascii="Arial" w:hAnsi="Arial" w:cs="Arial"/>
          <w:sz w:val="24"/>
          <w:szCs w:val="24"/>
        </w:rPr>
        <w:t>z </w:t>
      </w:r>
      <w:r w:rsidR="00FB3526" w:rsidRPr="0060784B">
        <w:rPr>
          <w:rFonts w:ascii="Arial" w:hAnsi="Arial" w:cs="Arial"/>
          <w:sz w:val="24"/>
          <w:szCs w:val="24"/>
        </w:rPr>
        <w:t>art.</w:t>
      </w:r>
      <w:r w:rsidR="004D2334" w:rsidRPr="0060784B">
        <w:rPr>
          <w:rFonts w:ascii="Arial" w:hAnsi="Arial" w:cs="Arial"/>
          <w:sz w:val="24"/>
          <w:szCs w:val="24"/>
        </w:rPr>
        <w:t> </w:t>
      </w:r>
      <w:r w:rsidR="00FB3526" w:rsidRPr="0060784B">
        <w:rPr>
          <w:rFonts w:ascii="Arial" w:hAnsi="Arial" w:cs="Arial"/>
          <w:sz w:val="24"/>
          <w:szCs w:val="24"/>
        </w:rPr>
        <w:t>124</w:t>
      </w:r>
      <w:r w:rsidR="004D2334" w:rsidRPr="0060784B">
        <w:rPr>
          <w:rFonts w:ascii="Arial" w:hAnsi="Arial" w:cs="Arial"/>
          <w:sz w:val="24"/>
          <w:szCs w:val="24"/>
        </w:rPr>
        <w:t> </w:t>
      </w:r>
      <w:r w:rsidR="00FB3526" w:rsidRPr="0060784B">
        <w:rPr>
          <w:rFonts w:ascii="Arial" w:hAnsi="Arial" w:cs="Arial"/>
          <w:sz w:val="24"/>
          <w:szCs w:val="24"/>
        </w:rPr>
        <w:t>ust.1</w:t>
      </w:r>
      <w:r w:rsidR="00F12626" w:rsidRPr="0060784B">
        <w:rPr>
          <w:rFonts w:ascii="Arial" w:hAnsi="Arial" w:cs="Arial"/>
          <w:sz w:val="24"/>
          <w:szCs w:val="24"/>
        </w:rPr>
        <w:t xml:space="preserve"> ust</w:t>
      </w:r>
      <w:r w:rsidR="00AC1F75" w:rsidRPr="0060784B">
        <w:rPr>
          <w:rFonts w:ascii="Arial" w:hAnsi="Arial" w:cs="Arial"/>
          <w:sz w:val="24"/>
          <w:szCs w:val="24"/>
        </w:rPr>
        <w:t>awy z dnia</w:t>
      </w:r>
      <w:r w:rsidRPr="0060784B">
        <w:rPr>
          <w:rFonts w:ascii="Arial" w:hAnsi="Arial" w:cs="Arial"/>
          <w:sz w:val="24"/>
          <w:szCs w:val="24"/>
        </w:rPr>
        <w:t xml:space="preserve"> 21 sierpnia 1997 r. o gospodarce nieruchomościami (</w:t>
      </w:r>
      <w:r w:rsidR="007C324B" w:rsidRPr="0060784B">
        <w:rPr>
          <w:rFonts w:ascii="Arial" w:hAnsi="Arial" w:cs="Arial"/>
          <w:sz w:val="24"/>
          <w:szCs w:val="24"/>
        </w:rPr>
        <w:t>Dz.</w:t>
      </w:r>
      <w:r w:rsidR="004D2334" w:rsidRPr="0060784B">
        <w:rPr>
          <w:rFonts w:ascii="Arial" w:hAnsi="Arial" w:cs="Arial"/>
          <w:sz w:val="24"/>
          <w:szCs w:val="24"/>
        </w:rPr>
        <w:t> </w:t>
      </w:r>
      <w:r w:rsidR="007C324B" w:rsidRPr="0060784B">
        <w:rPr>
          <w:rFonts w:ascii="Arial" w:hAnsi="Arial" w:cs="Arial"/>
          <w:sz w:val="24"/>
          <w:szCs w:val="24"/>
        </w:rPr>
        <w:t>U.</w:t>
      </w:r>
      <w:r w:rsidR="004D2334" w:rsidRPr="0060784B">
        <w:rPr>
          <w:rFonts w:ascii="Arial" w:hAnsi="Arial" w:cs="Arial"/>
          <w:sz w:val="24"/>
          <w:szCs w:val="24"/>
        </w:rPr>
        <w:t> </w:t>
      </w:r>
      <w:r w:rsidR="007C324B" w:rsidRPr="0060784B">
        <w:rPr>
          <w:rFonts w:ascii="Arial" w:hAnsi="Arial" w:cs="Arial"/>
          <w:sz w:val="24"/>
          <w:szCs w:val="24"/>
        </w:rPr>
        <w:t>z</w:t>
      </w:r>
      <w:r w:rsidR="004D2334" w:rsidRPr="0060784B">
        <w:rPr>
          <w:rFonts w:ascii="Arial" w:hAnsi="Arial" w:cs="Arial"/>
          <w:sz w:val="24"/>
          <w:szCs w:val="24"/>
        </w:rPr>
        <w:t> </w:t>
      </w:r>
      <w:r w:rsidR="00AE417E" w:rsidRPr="0060784B">
        <w:rPr>
          <w:rFonts w:ascii="Arial" w:hAnsi="Arial" w:cs="Arial"/>
          <w:sz w:val="24"/>
          <w:szCs w:val="24"/>
        </w:rPr>
        <w:t>2021 r. poz. 1899</w:t>
      </w:r>
      <w:r w:rsidR="00FB3526" w:rsidRPr="0060784B">
        <w:rPr>
          <w:rFonts w:ascii="Arial" w:hAnsi="Arial" w:cs="Arial"/>
          <w:sz w:val="24"/>
          <w:szCs w:val="24"/>
        </w:rPr>
        <w:t xml:space="preserve"> ze zm.</w:t>
      </w:r>
      <w:r w:rsidR="007C324B" w:rsidRPr="0060784B">
        <w:rPr>
          <w:rFonts w:ascii="Arial" w:hAnsi="Arial" w:cs="Arial"/>
          <w:sz w:val="24"/>
          <w:szCs w:val="24"/>
        </w:rPr>
        <w:t xml:space="preserve">) </w:t>
      </w:r>
      <w:r w:rsidRPr="0060784B">
        <w:rPr>
          <w:rFonts w:ascii="Arial" w:hAnsi="Arial" w:cs="Arial"/>
          <w:sz w:val="24"/>
          <w:szCs w:val="24"/>
        </w:rPr>
        <w:t>oraz</w:t>
      </w:r>
      <w:r w:rsidRPr="0060784B">
        <w:rPr>
          <w:rFonts w:ascii="Arial" w:eastAsia="Times New Roman" w:hAnsi="Arial" w:cs="Arial"/>
          <w:sz w:val="24"/>
          <w:szCs w:val="24"/>
        </w:rPr>
        <w:t xml:space="preserve"> </w:t>
      </w:r>
      <w:r w:rsidRPr="0060784B">
        <w:rPr>
          <w:rFonts w:ascii="Arial" w:hAnsi="Arial" w:cs="Arial"/>
          <w:sz w:val="24"/>
          <w:szCs w:val="24"/>
        </w:rPr>
        <w:t>stosownie do art. 92 ust. 1 pkt 2 ustawy z dnia 5 czerwca 19</w:t>
      </w:r>
      <w:r w:rsidR="00AC1F75" w:rsidRPr="0060784B">
        <w:rPr>
          <w:rFonts w:ascii="Arial" w:hAnsi="Arial" w:cs="Arial"/>
          <w:sz w:val="24"/>
          <w:szCs w:val="24"/>
        </w:rPr>
        <w:t>98</w:t>
      </w:r>
      <w:r w:rsidR="00370FC8" w:rsidRPr="0060784B">
        <w:rPr>
          <w:rFonts w:ascii="Arial" w:hAnsi="Arial" w:cs="Arial"/>
          <w:sz w:val="24"/>
          <w:szCs w:val="24"/>
        </w:rPr>
        <w:t> </w:t>
      </w:r>
      <w:r w:rsidR="00AC1F75" w:rsidRPr="0060784B">
        <w:rPr>
          <w:rFonts w:ascii="Arial" w:hAnsi="Arial" w:cs="Arial"/>
          <w:sz w:val="24"/>
          <w:szCs w:val="24"/>
        </w:rPr>
        <w:t>r. o samorządzie powiatowym (</w:t>
      </w:r>
      <w:r w:rsidR="007A043A" w:rsidRPr="0060784B">
        <w:rPr>
          <w:rFonts w:ascii="Arial" w:hAnsi="Arial" w:cs="Arial"/>
          <w:sz w:val="24"/>
          <w:szCs w:val="24"/>
        </w:rPr>
        <w:t>Dz. U. </w:t>
      </w:r>
      <w:r w:rsidRPr="0060784B">
        <w:rPr>
          <w:rFonts w:ascii="Arial" w:hAnsi="Arial" w:cs="Arial"/>
          <w:sz w:val="24"/>
          <w:szCs w:val="24"/>
        </w:rPr>
        <w:t>z</w:t>
      </w:r>
      <w:r w:rsidR="00FB3526" w:rsidRPr="0060784B">
        <w:rPr>
          <w:rFonts w:ascii="Arial" w:hAnsi="Arial" w:cs="Arial"/>
          <w:sz w:val="24"/>
          <w:szCs w:val="24"/>
        </w:rPr>
        <w:t> </w:t>
      </w:r>
      <w:r w:rsidRPr="0060784B">
        <w:rPr>
          <w:rFonts w:ascii="Arial" w:hAnsi="Arial" w:cs="Arial"/>
          <w:sz w:val="24"/>
          <w:szCs w:val="24"/>
        </w:rPr>
        <w:t>2020 r. poz. 920</w:t>
      </w:r>
      <w:r w:rsidR="00AE417E" w:rsidRPr="0060784B">
        <w:rPr>
          <w:rFonts w:ascii="Arial" w:hAnsi="Arial" w:cs="Arial"/>
          <w:sz w:val="24"/>
          <w:szCs w:val="24"/>
        </w:rPr>
        <w:t xml:space="preserve"> ze zm.</w:t>
      </w:r>
      <w:r w:rsidRPr="0060784B">
        <w:rPr>
          <w:rFonts w:ascii="Arial" w:hAnsi="Arial" w:cs="Arial"/>
          <w:sz w:val="24"/>
          <w:szCs w:val="24"/>
        </w:rPr>
        <w:t xml:space="preserve">) </w:t>
      </w:r>
      <w:r w:rsidR="00BF4FFC" w:rsidRPr="0060784B">
        <w:rPr>
          <w:rFonts w:ascii="Arial" w:hAnsi="Arial" w:cs="Arial"/>
          <w:sz w:val="24"/>
          <w:szCs w:val="24"/>
        </w:rPr>
        <w:t>zawiadamia</w:t>
      </w:r>
      <w:r w:rsidR="00215ED7" w:rsidRPr="0060784B">
        <w:rPr>
          <w:rFonts w:ascii="Arial" w:hAnsi="Arial" w:cs="Arial"/>
          <w:sz w:val="24"/>
          <w:szCs w:val="24"/>
        </w:rPr>
        <w:t>,</w:t>
      </w:r>
      <w:r w:rsidR="00370FC8" w:rsidRPr="0060784B">
        <w:rPr>
          <w:rFonts w:ascii="Arial" w:hAnsi="Arial" w:cs="Arial"/>
          <w:sz w:val="24"/>
          <w:szCs w:val="24"/>
        </w:rPr>
        <w:t xml:space="preserve"> że w dniu </w:t>
      </w:r>
      <w:r w:rsidR="00FB3526" w:rsidRPr="0060784B">
        <w:rPr>
          <w:rFonts w:ascii="Arial" w:hAnsi="Arial" w:cs="Arial"/>
          <w:sz w:val="24"/>
          <w:szCs w:val="24"/>
        </w:rPr>
        <w:t xml:space="preserve">29 listopada </w:t>
      </w:r>
      <w:r w:rsidRPr="0060784B">
        <w:rPr>
          <w:rFonts w:ascii="Arial" w:hAnsi="Arial" w:cs="Arial"/>
          <w:sz w:val="24"/>
          <w:szCs w:val="24"/>
        </w:rPr>
        <w:t>2021</w:t>
      </w:r>
      <w:r w:rsidR="00065F80">
        <w:rPr>
          <w:rFonts w:ascii="Arial" w:hAnsi="Arial" w:cs="Arial"/>
          <w:sz w:val="24"/>
          <w:szCs w:val="24"/>
        </w:rPr>
        <w:t xml:space="preserve"> </w:t>
      </w:r>
      <w:r w:rsidRPr="0060784B">
        <w:rPr>
          <w:rFonts w:ascii="Arial" w:hAnsi="Arial" w:cs="Arial"/>
          <w:sz w:val="24"/>
          <w:szCs w:val="24"/>
        </w:rPr>
        <w:t>r.</w:t>
      </w:r>
      <w:r w:rsidR="0068131F" w:rsidRPr="0060784B">
        <w:rPr>
          <w:rFonts w:ascii="Arial" w:hAnsi="Arial" w:cs="Arial"/>
          <w:sz w:val="24"/>
          <w:szCs w:val="24"/>
        </w:rPr>
        <w:t>,</w:t>
      </w:r>
      <w:r w:rsidRPr="0060784B">
        <w:rPr>
          <w:rFonts w:ascii="Arial" w:hAnsi="Arial" w:cs="Arial"/>
          <w:sz w:val="24"/>
          <w:szCs w:val="24"/>
        </w:rPr>
        <w:t xml:space="preserve"> została wy</w:t>
      </w:r>
      <w:r w:rsidR="00ED4D79">
        <w:rPr>
          <w:rFonts w:ascii="Arial" w:hAnsi="Arial" w:cs="Arial"/>
          <w:sz w:val="24"/>
          <w:szCs w:val="24"/>
        </w:rPr>
        <w:t xml:space="preserve">dana decyzja znak: </w:t>
      </w:r>
      <w:r w:rsidR="00FB3526" w:rsidRPr="0060784B">
        <w:rPr>
          <w:rFonts w:ascii="Arial" w:hAnsi="Arial" w:cs="Arial"/>
          <w:sz w:val="24"/>
          <w:szCs w:val="24"/>
        </w:rPr>
        <w:t>GMK.N.6821.1.3.2021</w:t>
      </w:r>
      <w:r w:rsidRPr="0060784B">
        <w:rPr>
          <w:rFonts w:ascii="Arial" w:hAnsi="Arial" w:cs="Arial"/>
          <w:sz w:val="24"/>
          <w:szCs w:val="24"/>
        </w:rPr>
        <w:t xml:space="preserve"> </w:t>
      </w:r>
      <w:r w:rsidR="00043927" w:rsidRPr="0060784B">
        <w:rPr>
          <w:rFonts w:ascii="Arial" w:hAnsi="Arial" w:cs="Arial"/>
          <w:sz w:val="24"/>
          <w:szCs w:val="24"/>
        </w:rPr>
        <w:t>o umarzeniu postępowania</w:t>
      </w:r>
      <w:r w:rsidR="00AD49A3" w:rsidRPr="0060784B">
        <w:rPr>
          <w:rFonts w:ascii="Arial" w:hAnsi="Arial" w:cs="Arial"/>
          <w:sz w:val="24"/>
          <w:szCs w:val="24"/>
        </w:rPr>
        <w:t xml:space="preserve"> w </w:t>
      </w:r>
      <w:r w:rsidR="00FB3526" w:rsidRPr="0060784B">
        <w:rPr>
          <w:rFonts w:ascii="Arial" w:hAnsi="Arial" w:cs="Arial"/>
          <w:sz w:val="24"/>
          <w:szCs w:val="24"/>
        </w:rPr>
        <w:t>sprawie ograniczenia w drodze decyzji, sposobu korzy</w:t>
      </w:r>
      <w:r w:rsidR="00043927" w:rsidRPr="0060784B">
        <w:rPr>
          <w:rFonts w:ascii="Arial" w:hAnsi="Arial" w:cs="Arial"/>
          <w:sz w:val="24"/>
          <w:szCs w:val="24"/>
        </w:rPr>
        <w:t>stania z</w:t>
      </w:r>
      <w:r w:rsidR="00065F80">
        <w:rPr>
          <w:rFonts w:ascii="Arial" w:hAnsi="Arial" w:cs="Arial"/>
          <w:sz w:val="24"/>
          <w:szCs w:val="24"/>
        </w:rPr>
        <w:t> </w:t>
      </w:r>
      <w:r w:rsidR="00043927" w:rsidRPr="0060784B">
        <w:rPr>
          <w:rFonts w:ascii="Arial" w:hAnsi="Arial" w:cs="Arial"/>
          <w:sz w:val="24"/>
          <w:szCs w:val="24"/>
        </w:rPr>
        <w:t xml:space="preserve">części nieruchomości o </w:t>
      </w:r>
      <w:r w:rsidR="00FB3526" w:rsidRPr="0060784B">
        <w:rPr>
          <w:rFonts w:ascii="Arial" w:hAnsi="Arial" w:cs="Arial"/>
          <w:sz w:val="24"/>
          <w:szCs w:val="24"/>
        </w:rPr>
        <w:t>nieuregulowanym stanie prawnym</w:t>
      </w:r>
      <w:r w:rsidRPr="0060784B">
        <w:rPr>
          <w:rFonts w:ascii="Arial" w:hAnsi="Arial" w:cs="Arial"/>
          <w:sz w:val="24"/>
          <w:szCs w:val="24"/>
        </w:rPr>
        <w:t>, położonej we</w:t>
      </w:r>
      <w:r w:rsidR="00AD49A3" w:rsidRPr="0060784B">
        <w:rPr>
          <w:rFonts w:ascii="Arial" w:hAnsi="Arial" w:cs="Arial"/>
          <w:sz w:val="24"/>
          <w:szCs w:val="24"/>
        </w:rPr>
        <w:t xml:space="preserve"> </w:t>
      </w:r>
      <w:r w:rsidRPr="0060784B">
        <w:rPr>
          <w:rFonts w:ascii="Arial" w:hAnsi="Arial" w:cs="Arial"/>
          <w:sz w:val="24"/>
          <w:szCs w:val="24"/>
        </w:rPr>
        <w:t xml:space="preserve">Włocławku przy ul. </w:t>
      </w:r>
      <w:r w:rsidR="00FB3526" w:rsidRPr="0060784B">
        <w:rPr>
          <w:rFonts w:ascii="Arial" w:hAnsi="Arial" w:cs="Arial"/>
          <w:sz w:val="24"/>
          <w:szCs w:val="24"/>
        </w:rPr>
        <w:t>Barskiej</w:t>
      </w:r>
      <w:r w:rsidR="004D2334" w:rsidRPr="0060784B">
        <w:rPr>
          <w:rFonts w:ascii="Arial" w:hAnsi="Arial" w:cs="Arial"/>
          <w:sz w:val="24"/>
          <w:szCs w:val="24"/>
        </w:rPr>
        <w:t>,</w:t>
      </w:r>
      <w:r w:rsidR="00FB3526" w:rsidRPr="0060784B">
        <w:rPr>
          <w:rFonts w:ascii="Arial" w:hAnsi="Arial" w:cs="Arial"/>
          <w:sz w:val="24"/>
          <w:szCs w:val="24"/>
        </w:rPr>
        <w:t xml:space="preserve"> oz</w:t>
      </w:r>
      <w:r w:rsidR="00065F80">
        <w:rPr>
          <w:rFonts w:ascii="Arial" w:hAnsi="Arial" w:cs="Arial"/>
          <w:sz w:val="24"/>
          <w:szCs w:val="24"/>
        </w:rPr>
        <w:t xml:space="preserve">naczonej jako działka nr 2/18 o </w:t>
      </w:r>
      <w:r w:rsidR="00FB3526" w:rsidRPr="0060784B">
        <w:rPr>
          <w:rFonts w:ascii="Arial" w:hAnsi="Arial" w:cs="Arial"/>
          <w:sz w:val="24"/>
          <w:szCs w:val="24"/>
        </w:rPr>
        <w:t>pow. 0,0258 ha obręb</w:t>
      </w:r>
      <w:r w:rsidR="004D2334" w:rsidRPr="0060784B">
        <w:rPr>
          <w:rFonts w:ascii="Arial" w:hAnsi="Arial" w:cs="Arial"/>
          <w:sz w:val="24"/>
          <w:szCs w:val="24"/>
        </w:rPr>
        <w:t> </w:t>
      </w:r>
      <w:r w:rsidR="00FB3526" w:rsidRPr="0060784B">
        <w:rPr>
          <w:rFonts w:ascii="Arial" w:hAnsi="Arial" w:cs="Arial"/>
          <w:sz w:val="24"/>
          <w:szCs w:val="24"/>
        </w:rPr>
        <w:t>Włocławek KM</w:t>
      </w:r>
      <w:r w:rsidR="00ED4D79">
        <w:rPr>
          <w:rFonts w:ascii="Arial" w:hAnsi="Arial" w:cs="Arial"/>
          <w:sz w:val="24"/>
          <w:szCs w:val="24"/>
        </w:rPr>
        <w:t xml:space="preserve"> </w:t>
      </w:r>
      <w:r w:rsidR="00FB3526" w:rsidRPr="0060784B">
        <w:rPr>
          <w:rFonts w:ascii="Arial" w:hAnsi="Arial" w:cs="Arial"/>
          <w:sz w:val="24"/>
          <w:szCs w:val="24"/>
        </w:rPr>
        <w:t>103</w:t>
      </w:r>
      <w:r w:rsidR="00B44021" w:rsidRPr="0060784B">
        <w:rPr>
          <w:rFonts w:ascii="Arial" w:hAnsi="Arial" w:cs="Arial"/>
          <w:sz w:val="24"/>
          <w:szCs w:val="24"/>
        </w:rPr>
        <w:t>.</w:t>
      </w:r>
    </w:p>
    <w:p w:rsidR="00D40E91" w:rsidRPr="0060784B" w:rsidRDefault="00D40E91" w:rsidP="0060784B">
      <w:pPr>
        <w:rPr>
          <w:rFonts w:ascii="Arial" w:hAnsi="Arial" w:cs="Arial"/>
          <w:sz w:val="24"/>
          <w:szCs w:val="24"/>
        </w:rPr>
      </w:pPr>
      <w:r w:rsidRPr="0060784B">
        <w:rPr>
          <w:rFonts w:ascii="Arial" w:hAnsi="Arial" w:cs="Arial"/>
          <w:sz w:val="24"/>
          <w:szCs w:val="24"/>
        </w:rPr>
        <w:t>Zgodnie z art. 49 k.p.a. doręczenie uważa się za dokonane po upływie 14 dni od dnia publicznego ogłoszenia.</w:t>
      </w:r>
    </w:p>
    <w:p w:rsidR="00255E85" w:rsidRPr="00ED4D79" w:rsidRDefault="00421D3A" w:rsidP="00ED4D79">
      <w:pPr>
        <w:pStyle w:val="Tekstpodstawowy"/>
        <w:rPr>
          <w:rFonts w:ascii="Arial" w:hAnsi="Arial" w:cs="Arial"/>
          <w:sz w:val="24"/>
          <w:szCs w:val="24"/>
        </w:rPr>
      </w:pPr>
      <w:r w:rsidRPr="0060784B">
        <w:rPr>
          <w:rFonts w:ascii="Arial" w:hAnsi="Arial" w:cs="Arial"/>
          <w:sz w:val="24"/>
          <w:szCs w:val="24"/>
        </w:rPr>
        <w:t>Z uwagi na obecną sytuację epidemiologiczną,</w:t>
      </w:r>
      <w:r w:rsidRPr="0060784B">
        <w:rPr>
          <w:rFonts w:ascii="Arial" w:eastAsia="Calibri" w:hAnsi="Arial" w:cs="Arial"/>
          <w:sz w:val="24"/>
          <w:szCs w:val="24"/>
        </w:rPr>
        <w:t xml:space="preserve"> zgodnie z Zarządzeniem Nr 424/2021 Prezydenta Miasta</w:t>
      </w:r>
      <w:r w:rsidR="007714DE">
        <w:rPr>
          <w:rFonts w:ascii="Arial" w:eastAsia="Calibri" w:hAnsi="Arial" w:cs="Arial"/>
          <w:sz w:val="24"/>
          <w:szCs w:val="24"/>
        </w:rPr>
        <w:t xml:space="preserve"> </w:t>
      </w:r>
      <w:r w:rsidRPr="0060784B">
        <w:rPr>
          <w:rFonts w:ascii="Arial" w:eastAsia="Calibri" w:hAnsi="Arial" w:cs="Arial"/>
          <w:sz w:val="24"/>
          <w:szCs w:val="24"/>
        </w:rPr>
        <w:t xml:space="preserve">Włocławek z dnia </w:t>
      </w:r>
      <w:r w:rsidR="00370FC8" w:rsidRPr="0060784B">
        <w:rPr>
          <w:rFonts w:ascii="Arial" w:eastAsia="Calibri" w:hAnsi="Arial" w:cs="Arial"/>
          <w:sz w:val="24"/>
          <w:szCs w:val="24"/>
        </w:rPr>
        <w:t>2</w:t>
      </w:r>
      <w:r w:rsidRPr="0060784B">
        <w:rPr>
          <w:rFonts w:ascii="Arial" w:eastAsia="Calibri" w:hAnsi="Arial" w:cs="Arial"/>
          <w:sz w:val="24"/>
          <w:szCs w:val="24"/>
        </w:rPr>
        <w:t>4 listopada 2021 r. w sprawie określenia ograniczeń w wykonywaniu zadań przez</w:t>
      </w:r>
      <w:r w:rsidR="00065F80">
        <w:rPr>
          <w:rFonts w:ascii="Arial" w:eastAsia="Calibri" w:hAnsi="Arial" w:cs="Arial"/>
          <w:sz w:val="24"/>
          <w:szCs w:val="24"/>
        </w:rPr>
        <w:t xml:space="preserve"> </w:t>
      </w:r>
      <w:r w:rsidRPr="0060784B">
        <w:rPr>
          <w:rFonts w:ascii="Arial" w:eastAsia="Calibri" w:hAnsi="Arial" w:cs="Arial"/>
          <w:sz w:val="24"/>
          <w:szCs w:val="24"/>
        </w:rPr>
        <w:t xml:space="preserve">Urząd Miasta Włocławek w stanie epidemii, </w:t>
      </w:r>
      <w:r w:rsidR="00370FC8" w:rsidRPr="0060784B">
        <w:rPr>
          <w:rFonts w:ascii="Arial" w:hAnsi="Arial" w:cs="Arial"/>
          <w:sz w:val="24"/>
          <w:szCs w:val="24"/>
        </w:rPr>
        <w:t>z treścią decyzji można się zapoznać w Urzędzie Miasta Włocławek, w Wydziale Gospodarowania Mieniem Komunalnym, Ref</w:t>
      </w:r>
      <w:r w:rsidR="007714DE">
        <w:rPr>
          <w:rFonts w:ascii="Arial" w:hAnsi="Arial" w:cs="Arial"/>
          <w:sz w:val="24"/>
          <w:szCs w:val="24"/>
        </w:rPr>
        <w:t xml:space="preserve">erat Nieruchomości przy </w:t>
      </w:r>
      <w:r w:rsidR="00370FC8" w:rsidRPr="0060784B">
        <w:rPr>
          <w:rFonts w:ascii="Arial" w:hAnsi="Arial" w:cs="Arial"/>
          <w:sz w:val="24"/>
          <w:szCs w:val="24"/>
        </w:rPr>
        <w:t xml:space="preserve">ulicy 3 Maja 22 w godzinach urzędowania, </w:t>
      </w:r>
      <w:r w:rsidR="00D40E91" w:rsidRPr="0060784B">
        <w:rPr>
          <w:rFonts w:ascii="Arial" w:hAnsi="Arial" w:cs="Arial"/>
          <w:sz w:val="24"/>
          <w:szCs w:val="24"/>
        </w:rPr>
        <w:t>po</w:t>
      </w:r>
      <w:r w:rsidR="00370FC8" w:rsidRPr="0060784B">
        <w:rPr>
          <w:rFonts w:ascii="Arial" w:hAnsi="Arial" w:cs="Arial"/>
          <w:sz w:val="24"/>
          <w:szCs w:val="24"/>
        </w:rPr>
        <w:t xml:space="preserve"> </w:t>
      </w:r>
      <w:r w:rsidR="00D40E91" w:rsidRPr="0060784B">
        <w:rPr>
          <w:rFonts w:ascii="Arial" w:hAnsi="Arial" w:cs="Arial"/>
          <w:sz w:val="24"/>
          <w:szCs w:val="24"/>
        </w:rPr>
        <w:t>uprzednim określeniu terminu pod nr</w:t>
      </w:r>
      <w:r w:rsidR="00370FC8" w:rsidRPr="0060784B">
        <w:rPr>
          <w:rFonts w:ascii="Arial" w:hAnsi="Arial" w:cs="Arial"/>
          <w:sz w:val="24"/>
          <w:szCs w:val="24"/>
        </w:rPr>
        <w:t xml:space="preserve"> </w:t>
      </w:r>
      <w:r w:rsidRPr="0060784B">
        <w:rPr>
          <w:rFonts w:ascii="Arial" w:hAnsi="Arial" w:cs="Arial"/>
          <w:sz w:val="24"/>
          <w:szCs w:val="24"/>
        </w:rPr>
        <w:t>telefonu: 54</w:t>
      </w:r>
      <w:r w:rsidR="00370FC8" w:rsidRPr="0060784B">
        <w:rPr>
          <w:rFonts w:ascii="Arial" w:hAnsi="Arial" w:cs="Arial"/>
          <w:sz w:val="24"/>
          <w:szCs w:val="24"/>
        </w:rPr>
        <w:t> </w:t>
      </w:r>
      <w:r w:rsidRPr="0060784B">
        <w:rPr>
          <w:rFonts w:ascii="Arial" w:hAnsi="Arial" w:cs="Arial"/>
          <w:sz w:val="24"/>
          <w:szCs w:val="24"/>
        </w:rPr>
        <w:t>414</w:t>
      </w:r>
      <w:r w:rsidR="00370FC8" w:rsidRPr="0060784B">
        <w:rPr>
          <w:rFonts w:ascii="Arial" w:hAnsi="Arial" w:cs="Arial"/>
          <w:sz w:val="24"/>
          <w:szCs w:val="24"/>
        </w:rPr>
        <w:t> </w:t>
      </w:r>
      <w:r w:rsidRPr="0060784B">
        <w:rPr>
          <w:rFonts w:ascii="Arial" w:hAnsi="Arial" w:cs="Arial"/>
          <w:sz w:val="24"/>
          <w:szCs w:val="24"/>
        </w:rPr>
        <w:t>41 15.</w:t>
      </w:r>
    </w:p>
    <w:sectPr w:rsidR="00255E85" w:rsidRPr="00ED4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CB"/>
    <w:rsid w:val="000405B8"/>
    <w:rsid w:val="00043927"/>
    <w:rsid w:val="00060989"/>
    <w:rsid w:val="00065F80"/>
    <w:rsid w:val="00201352"/>
    <w:rsid w:val="00215ED7"/>
    <w:rsid w:val="00255E85"/>
    <w:rsid w:val="002A6C0B"/>
    <w:rsid w:val="002F6E17"/>
    <w:rsid w:val="003655AE"/>
    <w:rsid w:val="00370FC8"/>
    <w:rsid w:val="00421D3A"/>
    <w:rsid w:val="004D2334"/>
    <w:rsid w:val="005662E9"/>
    <w:rsid w:val="00601154"/>
    <w:rsid w:val="0060784B"/>
    <w:rsid w:val="00636F60"/>
    <w:rsid w:val="0063735A"/>
    <w:rsid w:val="0068131F"/>
    <w:rsid w:val="00717F83"/>
    <w:rsid w:val="00761433"/>
    <w:rsid w:val="007714DE"/>
    <w:rsid w:val="007A043A"/>
    <w:rsid w:val="007A60C0"/>
    <w:rsid w:val="007C324B"/>
    <w:rsid w:val="007E3B7D"/>
    <w:rsid w:val="00862333"/>
    <w:rsid w:val="008A56C8"/>
    <w:rsid w:val="008C5D4E"/>
    <w:rsid w:val="008F1FE4"/>
    <w:rsid w:val="009807CB"/>
    <w:rsid w:val="00991537"/>
    <w:rsid w:val="00A5758F"/>
    <w:rsid w:val="00A76D8F"/>
    <w:rsid w:val="00A77DCD"/>
    <w:rsid w:val="00AC1F75"/>
    <w:rsid w:val="00AD49A3"/>
    <w:rsid w:val="00AE417E"/>
    <w:rsid w:val="00B44021"/>
    <w:rsid w:val="00B50BC8"/>
    <w:rsid w:val="00B72666"/>
    <w:rsid w:val="00B81833"/>
    <w:rsid w:val="00BF4FFC"/>
    <w:rsid w:val="00BF7C58"/>
    <w:rsid w:val="00D40E91"/>
    <w:rsid w:val="00D73B49"/>
    <w:rsid w:val="00DE44A9"/>
    <w:rsid w:val="00ED4D79"/>
    <w:rsid w:val="00F12626"/>
    <w:rsid w:val="00F7540F"/>
    <w:rsid w:val="00FB2192"/>
    <w:rsid w:val="00FB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C9EC04-F7B8-4517-B4DD-41AD1014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E91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5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5AE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displayonly">
    <w:name w:val="display_only"/>
    <w:basedOn w:val="Domylnaczcionkaakapitu"/>
    <w:rsid w:val="00215ED7"/>
  </w:style>
  <w:style w:type="paragraph" w:styleId="Tekstpodstawowy2">
    <w:name w:val="Body Text 2"/>
    <w:basedOn w:val="Normalny"/>
    <w:link w:val="Tekstpodstawowy2Znak"/>
    <w:semiHidden/>
    <w:rsid w:val="00FB3526"/>
    <w:pPr>
      <w:spacing w:after="0" w:line="240" w:lineRule="auto"/>
    </w:pPr>
    <w:rPr>
      <w:rFonts w:ascii="Times New Roman" w:eastAsia="Times New Roman" w:hAnsi="Times New Roman" w:cs="Times New Roman"/>
      <w:position w:val="8"/>
      <w:sz w:val="3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B3526"/>
    <w:rPr>
      <w:rFonts w:ascii="Times New Roman" w:eastAsia="Times New Roman" w:hAnsi="Times New Roman" w:cs="Times New Roman"/>
      <w:position w:val="8"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21D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21D3A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Miasta Włoclawek jako starosty, wykonującego zadanie z zakresu administracji rządowej</dc:title>
  <dc:subject/>
  <dc:creator>Karolina Budziszewska</dc:creator>
  <cp:keywords/>
  <dc:description/>
  <cp:lastModifiedBy>Barbara Krysińska</cp:lastModifiedBy>
  <cp:revision>2</cp:revision>
  <cp:lastPrinted>2021-11-29T13:18:00Z</cp:lastPrinted>
  <dcterms:created xsi:type="dcterms:W3CDTF">2021-11-30T12:35:00Z</dcterms:created>
  <dcterms:modified xsi:type="dcterms:W3CDTF">2021-11-30T12:35:00Z</dcterms:modified>
</cp:coreProperties>
</file>