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868E" w14:textId="5BA1C3CB" w:rsidR="00223571" w:rsidRPr="00163A10" w:rsidRDefault="00917067" w:rsidP="00883D9D">
      <w:pPr>
        <w:jc w:val="right"/>
        <w:rPr>
          <w:rFonts w:ascii="Arial" w:hAnsi="Arial" w:cs="Arial"/>
        </w:rPr>
      </w:pPr>
      <w:r w:rsidRPr="00163A10">
        <w:rPr>
          <w:rFonts w:ascii="Arial" w:hAnsi="Arial" w:cs="Arial"/>
        </w:rPr>
        <w:t>Włocławek,</w:t>
      </w:r>
      <w:r w:rsidR="0094739E" w:rsidRPr="00163A10">
        <w:rPr>
          <w:rFonts w:ascii="Arial" w:hAnsi="Arial" w:cs="Arial"/>
        </w:rPr>
        <w:t xml:space="preserve"> </w:t>
      </w:r>
      <w:r w:rsidR="002E16D2" w:rsidRPr="00163A10">
        <w:rPr>
          <w:rFonts w:ascii="Arial" w:hAnsi="Arial" w:cs="Arial"/>
        </w:rPr>
        <w:t xml:space="preserve">10 </w:t>
      </w:r>
      <w:r w:rsidR="00AF7AB0" w:rsidRPr="00163A10">
        <w:rPr>
          <w:rFonts w:ascii="Arial" w:hAnsi="Arial" w:cs="Arial"/>
        </w:rPr>
        <w:t>grudnia</w:t>
      </w:r>
      <w:r w:rsidR="00E0282F" w:rsidRPr="00163A10">
        <w:rPr>
          <w:rFonts w:ascii="Arial" w:hAnsi="Arial" w:cs="Arial"/>
        </w:rPr>
        <w:t xml:space="preserve"> </w:t>
      </w:r>
      <w:r w:rsidR="0010160B" w:rsidRPr="00163A10">
        <w:rPr>
          <w:rFonts w:ascii="Arial" w:hAnsi="Arial" w:cs="Arial"/>
        </w:rPr>
        <w:t>2021</w:t>
      </w:r>
      <w:r w:rsidR="00334EF5" w:rsidRPr="00163A10">
        <w:rPr>
          <w:rFonts w:ascii="Arial" w:hAnsi="Arial" w:cs="Arial"/>
        </w:rPr>
        <w:t xml:space="preserve"> </w:t>
      </w:r>
      <w:r w:rsidR="000C1B73" w:rsidRPr="00163A10">
        <w:rPr>
          <w:rFonts w:ascii="Arial" w:hAnsi="Arial" w:cs="Arial"/>
        </w:rPr>
        <w:t>r.</w:t>
      </w:r>
    </w:p>
    <w:p w14:paraId="2858D7AB" w14:textId="77777777" w:rsidR="00223571" w:rsidRPr="00163A10" w:rsidRDefault="00AC0AB2" w:rsidP="00C404E4">
      <w:pPr>
        <w:rPr>
          <w:rFonts w:ascii="Arial" w:hAnsi="Arial" w:cs="Arial"/>
        </w:rPr>
      </w:pPr>
      <w:r w:rsidRPr="00163A10">
        <w:rPr>
          <w:rFonts w:ascii="Arial" w:hAnsi="Arial" w:cs="Arial"/>
        </w:rPr>
        <w:t>S.6220.34</w:t>
      </w:r>
      <w:r w:rsidR="00AA6E6F" w:rsidRPr="00163A10">
        <w:rPr>
          <w:rFonts w:ascii="Arial" w:hAnsi="Arial" w:cs="Arial"/>
        </w:rPr>
        <w:t>.</w:t>
      </w:r>
      <w:r w:rsidR="0094739E" w:rsidRPr="00163A10">
        <w:rPr>
          <w:rFonts w:ascii="Arial" w:hAnsi="Arial" w:cs="Arial"/>
        </w:rPr>
        <w:t>2021</w:t>
      </w:r>
    </w:p>
    <w:p w14:paraId="73568C0A" w14:textId="77777777" w:rsidR="00223571" w:rsidRPr="00163A10" w:rsidRDefault="00223571" w:rsidP="00C404E4">
      <w:pPr>
        <w:rPr>
          <w:rFonts w:ascii="Arial" w:hAnsi="Arial" w:cs="Arial"/>
        </w:rPr>
      </w:pPr>
    </w:p>
    <w:p w14:paraId="0189EC27" w14:textId="776C9FE2" w:rsidR="003F4166" w:rsidRPr="00C404E4" w:rsidRDefault="00223571" w:rsidP="00C404E4">
      <w:pPr>
        <w:pStyle w:val="Nagwek1"/>
      </w:pPr>
      <w:r w:rsidRPr="00C404E4">
        <w:t>DECYZJA</w:t>
      </w:r>
      <w:r w:rsidR="00E163D0" w:rsidRPr="00C404E4">
        <w:t xml:space="preserve"> </w:t>
      </w:r>
      <w:r w:rsidR="003F4166" w:rsidRPr="00C404E4">
        <w:t>o środowiskowych uwarunkowaniach</w:t>
      </w:r>
    </w:p>
    <w:p w14:paraId="233532AA" w14:textId="77777777" w:rsidR="00223571" w:rsidRPr="00163A10" w:rsidRDefault="00223571" w:rsidP="00C404E4">
      <w:pPr>
        <w:rPr>
          <w:rFonts w:ascii="Arial" w:hAnsi="Arial" w:cs="Arial"/>
          <w:i/>
        </w:rPr>
      </w:pPr>
    </w:p>
    <w:p w14:paraId="4AE57AD3" w14:textId="07FF4576" w:rsidR="00CD6E1B" w:rsidRPr="00163A10" w:rsidRDefault="0077140F" w:rsidP="00C404E4">
      <w:pPr>
        <w:rPr>
          <w:rFonts w:ascii="Arial" w:hAnsi="Arial" w:cs="Arial"/>
        </w:rPr>
      </w:pPr>
      <w:r w:rsidRPr="00163A10">
        <w:rPr>
          <w:rFonts w:ascii="Arial" w:hAnsi="Arial" w:cs="Arial"/>
        </w:rPr>
        <w:t>Na podstawie art.71 ust.2 pkt 2, art.75 ust.1 pkt 4 oraz art. 84 ustawy z dnia</w:t>
      </w:r>
      <w:r w:rsidR="00C404E4">
        <w:rPr>
          <w:rFonts w:ascii="Arial" w:hAnsi="Arial" w:cs="Arial"/>
        </w:rPr>
        <w:t xml:space="preserve"> </w:t>
      </w:r>
      <w:r w:rsidRPr="00163A10">
        <w:rPr>
          <w:rFonts w:ascii="Arial" w:hAnsi="Arial" w:cs="Arial"/>
        </w:rPr>
        <w:t>3 października 2008 r. o udostępnianiu informacji o środowisku i jego ochronie, udziale społeczeństwa w ochronie środowiska oraz</w:t>
      </w:r>
      <w:r w:rsidR="00C404E4">
        <w:rPr>
          <w:rFonts w:ascii="Arial" w:hAnsi="Arial" w:cs="Arial"/>
        </w:rPr>
        <w:t xml:space="preserve"> </w:t>
      </w:r>
      <w:r w:rsidRPr="00163A10">
        <w:rPr>
          <w:rFonts w:ascii="Arial" w:hAnsi="Arial" w:cs="Arial"/>
        </w:rPr>
        <w:t>o ocenach oddziaływania na środowisko</w:t>
      </w:r>
      <w:r w:rsidR="00BD1FE0" w:rsidRPr="00163A10">
        <w:rPr>
          <w:rFonts w:ascii="Arial" w:hAnsi="Arial" w:cs="Arial"/>
          <w:color w:val="FF0000"/>
        </w:rPr>
        <w:t xml:space="preserve"> </w:t>
      </w:r>
      <w:r w:rsidR="00223571" w:rsidRPr="00163A10">
        <w:rPr>
          <w:rFonts w:ascii="Arial" w:hAnsi="Arial" w:cs="Arial"/>
        </w:rPr>
        <w:t>(</w:t>
      </w:r>
      <w:r w:rsidR="000F3892" w:rsidRPr="00163A10">
        <w:rPr>
          <w:rFonts w:ascii="Arial" w:hAnsi="Arial" w:cs="Arial"/>
        </w:rPr>
        <w:t>D</w:t>
      </w:r>
      <w:r w:rsidR="000E1BBA" w:rsidRPr="00163A10">
        <w:rPr>
          <w:rFonts w:ascii="Arial" w:hAnsi="Arial" w:cs="Arial"/>
        </w:rPr>
        <w:t>z</w:t>
      </w:r>
      <w:r w:rsidR="000F3892" w:rsidRPr="00163A10">
        <w:rPr>
          <w:rFonts w:ascii="Arial" w:hAnsi="Arial" w:cs="Arial"/>
        </w:rPr>
        <w:t>.U. z 2021 r., poz.247 t.j.) z</w:t>
      </w:r>
      <w:r w:rsidR="000E1BBA" w:rsidRPr="00163A10">
        <w:rPr>
          <w:rFonts w:ascii="Arial" w:hAnsi="Arial" w:cs="Arial"/>
        </w:rPr>
        <w:t>wanej</w:t>
      </w:r>
      <w:r w:rsidR="002E6179" w:rsidRPr="00163A10">
        <w:rPr>
          <w:rFonts w:ascii="Arial" w:hAnsi="Arial" w:cs="Arial"/>
        </w:rPr>
        <w:t xml:space="preserve"> dalej </w:t>
      </w:r>
      <w:r w:rsidR="008501CC" w:rsidRPr="00163A10">
        <w:rPr>
          <w:rFonts w:ascii="Arial" w:hAnsi="Arial" w:cs="Arial"/>
        </w:rPr>
        <w:t>ustawa</w:t>
      </w:r>
      <w:r w:rsidR="002644C2" w:rsidRPr="00163A10">
        <w:rPr>
          <w:rFonts w:ascii="Arial" w:hAnsi="Arial" w:cs="Arial"/>
        </w:rPr>
        <w:t xml:space="preserve"> </w:t>
      </w:r>
      <w:proofErr w:type="spellStart"/>
      <w:r w:rsidR="002644C2" w:rsidRPr="00163A10">
        <w:rPr>
          <w:rFonts w:ascii="Arial" w:hAnsi="Arial" w:cs="Arial"/>
        </w:rPr>
        <w:t>ooś</w:t>
      </w:r>
      <w:proofErr w:type="spellEnd"/>
      <w:r w:rsidR="000E1BBA" w:rsidRPr="00163A10">
        <w:rPr>
          <w:rFonts w:ascii="Arial" w:hAnsi="Arial" w:cs="Arial"/>
        </w:rPr>
        <w:t>,</w:t>
      </w:r>
      <w:r w:rsidR="00223571" w:rsidRPr="00163A10">
        <w:rPr>
          <w:rFonts w:ascii="Arial" w:hAnsi="Arial" w:cs="Arial"/>
        </w:rPr>
        <w:t xml:space="preserve"> w związku z art. 104 ustawy z dnia 14 czerwca 1960</w:t>
      </w:r>
      <w:r w:rsidR="00974604" w:rsidRPr="00163A10">
        <w:rPr>
          <w:rFonts w:ascii="Arial" w:hAnsi="Arial" w:cs="Arial"/>
        </w:rPr>
        <w:t xml:space="preserve"> </w:t>
      </w:r>
      <w:r w:rsidR="00223571" w:rsidRPr="00163A10">
        <w:rPr>
          <w:rFonts w:ascii="Arial" w:hAnsi="Arial" w:cs="Arial"/>
        </w:rPr>
        <w:t>r. Kodeks postępowania administracyjnego</w:t>
      </w:r>
      <w:r w:rsidR="000F3892" w:rsidRPr="00163A10">
        <w:rPr>
          <w:rFonts w:ascii="Arial" w:hAnsi="Arial" w:cs="Arial"/>
          <w:color w:val="FF0000"/>
        </w:rPr>
        <w:t xml:space="preserve"> </w:t>
      </w:r>
      <w:r w:rsidR="00223571" w:rsidRPr="00163A10">
        <w:rPr>
          <w:rFonts w:ascii="Arial" w:hAnsi="Arial" w:cs="Arial"/>
        </w:rPr>
        <w:t>(</w:t>
      </w:r>
      <w:r w:rsidR="0094739E" w:rsidRPr="00163A10">
        <w:rPr>
          <w:rFonts w:ascii="Arial" w:hAnsi="Arial" w:cs="Arial"/>
          <w:bCs/>
        </w:rPr>
        <w:t>Dz.U.2021 r. poz. 735 t.j.)</w:t>
      </w:r>
      <w:r w:rsidR="00053AC5" w:rsidRPr="00163A10">
        <w:rPr>
          <w:rFonts w:ascii="Arial" w:hAnsi="Arial" w:cs="Arial"/>
        </w:rPr>
        <w:t xml:space="preserve">, </w:t>
      </w:r>
      <w:r w:rsidR="0013338A" w:rsidRPr="00163A10">
        <w:rPr>
          <w:rFonts w:ascii="Arial" w:hAnsi="Arial" w:cs="Arial"/>
        </w:rPr>
        <w:t>po</w:t>
      </w:r>
      <w:r w:rsidR="00C404E4">
        <w:rPr>
          <w:rFonts w:ascii="Arial" w:hAnsi="Arial" w:cs="Arial"/>
        </w:rPr>
        <w:t xml:space="preserve"> </w:t>
      </w:r>
      <w:r w:rsidR="00305653" w:rsidRPr="00163A10">
        <w:rPr>
          <w:rFonts w:ascii="Arial" w:hAnsi="Arial" w:cs="Arial"/>
        </w:rPr>
        <w:t>rozpatrzeniu wniosku</w:t>
      </w:r>
      <w:r w:rsidR="00AC0AB2" w:rsidRPr="00163A10">
        <w:rPr>
          <w:rFonts w:ascii="Arial" w:hAnsi="Arial" w:cs="Arial"/>
        </w:rPr>
        <w:t xml:space="preserve"> Gminy Miasto Włocławek reprezentowanej przez Panią Alicją Gackowską </w:t>
      </w:r>
      <w:r w:rsidR="00CD6E1B" w:rsidRPr="00163A10">
        <w:rPr>
          <w:rFonts w:ascii="Arial" w:hAnsi="Arial" w:cs="Arial"/>
        </w:rPr>
        <w:t>w sprawie wydania decyzji o środowiskowych uwarunkowaniach dla przedsięwzięcia</w:t>
      </w:r>
      <w:r w:rsidR="00C404E4">
        <w:rPr>
          <w:rFonts w:ascii="Arial" w:hAnsi="Arial" w:cs="Arial"/>
        </w:rPr>
        <w:t xml:space="preserve"> </w:t>
      </w:r>
      <w:r w:rsidR="00AC0AB2" w:rsidRPr="00163A10">
        <w:rPr>
          <w:rFonts w:ascii="Arial" w:hAnsi="Arial" w:cs="Arial"/>
        </w:rPr>
        <w:t>pn. Budowa drogi stanowiącej alternatywne połączenie osiedla Michelin” we Włocławku.</w:t>
      </w:r>
    </w:p>
    <w:p w14:paraId="564FD424" w14:textId="77777777" w:rsidR="00C404E4" w:rsidRDefault="00C404E4" w:rsidP="00C404E4">
      <w:pPr>
        <w:rPr>
          <w:rFonts w:ascii="Arial" w:hAnsi="Arial" w:cs="Arial"/>
        </w:rPr>
      </w:pPr>
    </w:p>
    <w:p w14:paraId="6D158E3C" w14:textId="4F8A5426" w:rsidR="008B7ABA" w:rsidRDefault="008501CC" w:rsidP="00C404E4">
      <w:pPr>
        <w:rPr>
          <w:rFonts w:ascii="Arial" w:hAnsi="Arial" w:cs="Arial"/>
        </w:rPr>
      </w:pPr>
      <w:r w:rsidRPr="00163A10">
        <w:rPr>
          <w:rFonts w:ascii="Arial" w:hAnsi="Arial" w:cs="Arial"/>
        </w:rPr>
        <w:t>stwierdzam:</w:t>
      </w:r>
    </w:p>
    <w:p w14:paraId="08CB254D" w14:textId="77777777" w:rsidR="00C404E4" w:rsidRPr="00163A10" w:rsidRDefault="00C404E4" w:rsidP="00C404E4">
      <w:pPr>
        <w:rPr>
          <w:rFonts w:ascii="Arial" w:hAnsi="Arial" w:cs="Arial"/>
        </w:rPr>
      </w:pPr>
    </w:p>
    <w:p w14:paraId="375B3781" w14:textId="2C76811E" w:rsidR="00AC0AB2" w:rsidRPr="00163A10" w:rsidRDefault="00563B53" w:rsidP="00C404E4">
      <w:pPr>
        <w:rPr>
          <w:rFonts w:ascii="Arial" w:hAnsi="Arial" w:cs="Arial"/>
        </w:rPr>
      </w:pPr>
      <w:r w:rsidRPr="00163A10">
        <w:rPr>
          <w:rFonts w:ascii="Arial" w:hAnsi="Arial" w:cs="Arial"/>
        </w:rPr>
        <w:t>b</w:t>
      </w:r>
      <w:r w:rsidR="008B7ABA" w:rsidRPr="00163A10">
        <w:rPr>
          <w:rFonts w:ascii="Arial" w:hAnsi="Arial" w:cs="Arial"/>
        </w:rPr>
        <w:t xml:space="preserve">rak potrzeby przeprowadzenia oceny </w:t>
      </w:r>
      <w:r w:rsidR="0094739E" w:rsidRPr="00163A10">
        <w:rPr>
          <w:rFonts w:ascii="Arial" w:hAnsi="Arial" w:cs="Arial"/>
        </w:rPr>
        <w:t xml:space="preserve">oddziaływania na środowisko dla </w:t>
      </w:r>
      <w:r w:rsidR="008B7ABA" w:rsidRPr="00163A10">
        <w:rPr>
          <w:rFonts w:ascii="Arial" w:hAnsi="Arial" w:cs="Arial"/>
        </w:rPr>
        <w:t>przedsięwzięcia</w:t>
      </w:r>
      <w:r w:rsidR="00C404E4">
        <w:rPr>
          <w:rFonts w:ascii="Arial" w:hAnsi="Arial" w:cs="Arial"/>
        </w:rPr>
        <w:t xml:space="preserve"> </w:t>
      </w:r>
      <w:r w:rsidR="00AC0AB2" w:rsidRPr="00163A10">
        <w:rPr>
          <w:rFonts w:ascii="Arial" w:hAnsi="Arial" w:cs="Arial"/>
        </w:rPr>
        <w:t>pn. „Budowa drogi stanowiącej alternatywne połączenie osiedla Michelin” we Włocławku na dz. nr 349/5, 349/3, 349/2, 353/2, 10/2, 362, 363/2, 367/2, 368/2 obręb Michelin KM 23;</w:t>
      </w:r>
      <w:r w:rsidR="00C404E4">
        <w:rPr>
          <w:rFonts w:ascii="Arial" w:hAnsi="Arial" w:cs="Arial"/>
        </w:rPr>
        <w:t xml:space="preserve"> </w:t>
      </w:r>
      <w:r w:rsidR="00AC0AB2" w:rsidRPr="00163A10">
        <w:rPr>
          <w:rFonts w:ascii="Arial" w:hAnsi="Arial" w:cs="Arial"/>
        </w:rPr>
        <w:t>dz.nr</w:t>
      </w:r>
      <w:r w:rsidR="00C404E4">
        <w:rPr>
          <w:rFonts w:ascii="Arial" w:hAnsi="Arial" w:cs="Arial"/>
        </w:rPr>
        <w:t xml:space="preserve"> </w:t>
      </w:r>
      <w:r w:rsidR="00AC0AB2" w:rsidRPr="00163A10">
        <w:rPr>
          <w:rFonts w:ascii="Arial" w:hAnsi="Arial" w:cs="Arial"/>
        </w:rPr>
        <w:t>426, 429/1, 429/2 obręb Michelin KM 01; 7/1,9/1, 7/14, 7/16, obręb Michelin KM 02; dz. nr 3</w:t>
      </w:r>
      <w:r w:rsidR="00F32339" w:rsidRPr="00163A10">
        <w:rPr>
          <w:rFonts w:ascii="Arial" w:hAnsi="Arial" w:cs="Arial"/>
        </w:rPr>
        <w:t>, 416</w:t>
      </w:r>
      <w:r w:rsidR="00AC0AB2" w:rsidRPr="00163A10">
        <w:rPr>
          <w:rFonts w:ascii="Arial" w:hAnsi="Arial" w:cs="Arial"/>
        </w:rPr>
        <w:t xml:space="preserve"> obręb Włocławek</w:t>
      </w:r>
      <w:r w:rsidR="00C404E4">
        <w:rPr>
          <w:rFonts w:ascii="Arial" w:hAnsi="Arial" w:cs="Arial"/>
        </w:rPr>
        <w:t xml:space="preserve"> </w:t>
      </w:r>
      <w:r w:rsidR="00AC0AB2" w:rsidRPr="00163A10">
        <w:rPr>
          <w:rFonts w:ascii="Arial" w:hAnsi="Arial" w:cs="Arial"/>
        </w:rPr>
        <w:t>KM 71</w:t>
      </w:r>
    </w:p>
    <w:p w14:paraId="1275C09F" w14:textId="09777D93" w:rsidR="00156F69" w:rsidRPr="00163A10" w:rsidRDefault="008501CC" w:rsidP="00C404E4">
      <w:pPr>
        <w:rPr>
          <w:rFonts w:ascii="Arial" w:hAnsi="Arial" w:cs="Arial"/>
        </w:rPr>
      </w:pPr>
      <w:r w:rsidRPr="00163A10">
        <w:rPr>
          <w:rFonts w:ascii="Arial" w:hAnsi="Arial" w:cs="Arial"/>
        </w:rPr>
        <w:t>o k r e ś l a m:</w:t>
      </w:r>
    </w:p>
    <w:p w14:paraId="4A6B3D32" w14:textId="24C0B405" w:rsidR="00996B07" w:rsidRPr="00163A10" w:rsidRDefault="00563B53" w:rsidP="00C404E4">
      <w:pPr>
        <w:autoSpaceDE w:val="0"/>
        <w:autoSpaceDN w:val="0"/>
        <w:adjustRightInd w:val="0"/>
        <w:rPr>
          <w:rFonts w:ascii="Arial" w:hAnsi="Arial" w:cs="Arial"/>
        </w:rPr>
      </w:pPr>
      <w:r w:rsidRPr="00163A10">
        <w:rPr>
          <w:rFonts w:ascii="Arial" w:hAnsi="Arial" w:cs="Arial"/>
        </w:rPr>
        <w:t>1.</w:t>
      </w:r>
      <w:r w:rsidR="00D665C1" w:rsidRPr="00163A10">
        <w:rPr>
          <w:rFonts w:ascii="Arial" w:hAnsi="Arial" w:cs="Arial"/>
        </w:rPr>
        <w:t xml:space="preserve"> </w:t>
      </w:r>
      <w:r w:rsidRPr="00163A10">
        <w:rPr>
          <w:rFonts w:ascii="Arial" w:hAnsi="Arial" w:cs="Arial"/>
        </w:rPr>
        <w:t>I</w:t>
      </w:r>
      <w:r w:rsidR="00317B9F" w:rsidRPr="00163A10">
        <w:rPr>
          <w:rFonts w:ascii="Arial" w:hAnsi="Arial" w:cs="Arial"/>
        </w:rPr>
        <w:t xml:space="preserve">stotne warunki korzystania ze środowiska w fazie realizacji i eksploatacji lub użytkowania </w:t>
      </w:r>
      <w:r w:rsidRPr="00163A10">
        <w:rPr>
          <w:rFonts w:ascii="Arial" w:hAnsi="Arial" w:cs="Arial"/>
        </w:rPr>
        <w:t>przedsięwzięcia, ze szczególnym uwzględnieniem konieczności ochrony cennych wartości przyrodniczych, zasobów naturalnych i zabytków oraz ograniczenia uciążliwości dla terenów sąsiednich</w:t>
      </w:r>
      <w:r w:rsidR="007A33B7" w:rsidRPr="00163A10">
        <w:rPr>
          <w:rFonts w:ascii="Arial" w:hAnsi="Arial" w:cs="Arial"/>
        </w:rPr>
        <w:t xml:space="preserve"> </w:t>
      </w:r>
      <w:r w:rsidRPr="00163A10">
        <w:rPr>
          <w:rFonts w:ascii="Arial" w:hAnsi="Arial" w:cs="Arial"/>
        </w:rPr>
        <w:t>określone w postanowieniu Regionalnego Dyrektora Ochrony Środowiska w Bydgoszczy</w:t>
      </w:r>
      <w:r w:rsidR="00C404E4">
        <w:rPr>
          <w:rFonts w:ascii="Arial" w:hAnsi="Arial" w:cs="Arial"/>
        </w:rPr>
        <w:t xml:space="preserve"> </w:t>
      </w:r>
      <w:r w:rsidRPr="00163A10">
        <w:rPr>
          <w:rFonts w:ascii="Arial" w:hAnsi="Arial" w:cs="Arial"/>
        </w:rPr>
        <w:t>z dnia 26 października 2021 r., znak:</w:t>
      </w:r>
      <w:r w:rsidR="008501CC" w:rsidRPr="00163A10">
        <w:rPr>
          <w:rFonts w:ascii="Arial" w:hAnsi="Arial" w:cs="Arial"/>
        </w:rPr>
        <w:t xml:space="preserve"> WOO.4220.783.2021.</w:t>
      </w:r>
      <w:r w:rsidRPr="00163A10">
        <w:rPr>
          <w:rFonts w:ascii="Arial" w:hAnsi="Arial" w:cs="Arial"/>
        </w:rPr>
        <w:t>AG1.7</w:t>
      </w:r>
    </w:p>
    <w:p w14:paraId="0F17922A" w14:textId="77777777" w:rsidR="00563B53" w:rsidRPr="00163A10" w:rsidRDefault="00563B53" w:rsidP="00C404E4">
      <w:pPr>
        <w:autoSpaceDE w:val="0"/>
        <w:autoSpaceDN w:val="0"/>
        <w:adjustRightInd w:val="0"/>
        <w:rPr>
          <w:rFonts w:ascii="Arial" w:hAnsi="Arial" w:cs="Arial"/>
        </w:rPr>
      </w:pPr>
    </w:p>
    <w:p w14:paraId="164F176C" w14:textId="77777777" w:rsidR="0010160B" w:rsidRPr="00163A10" w:rsidRDefault="00C81578" w:rsidP="00C404E4">
      <w:pPr>
        <w:pStyle w:val="Akapitzlist"/>
        <w:numPr>
          <w:ilvl w:val="0"/>
          <w:numId w:val="1"/>
        </w:numPr>
        <w:autoSpaceDE w:val="0"/>
        <w:autoSpaceDN w:val="0"/>
        <w:adjustRightInd w:val="0"/>
        <w:rPr>
          <w:rFonts w:ascii="Arial" w:hAnsi="Arial" w:cs="Arial"/>
        </w:rPr>
      </w:pPr>
      <w:r w:rsidRPr="00163A10">
        <w:rPr>
          <w:rFonts w:ascii="Arial" w:hAnsi="Arial" w:cs="Arial"/>
        </w:rPr>
        <w:t xml:space="preserve">W celu minimalizacji i ograniczenia oddziaływań związanych z emisją hałasu, wibracji i zanieczyszczeń do powietrza, </w:t>
      </w:r>
      <w:r w:rsidR="00CD6E1B" w:rsidRPr="00163A10">
        <w:rPr>
          <w:rFonts w:ascii="Arial" w:hAnsi="Arial" w:cs="Arial"/>
        </w:rPr>
        <w:t xml:space="preserve">uciążliwe </w:t>
      </w:r>
      <w:r w:rsidR="0094739E" w:rsidRPr="00163A10">
        <w:rPr>
          <w:rFonts w:ascii="Arial" w:hAnsi="Arial" w:cs="Arial"/>
        </w:rPr>
        <w:t xml:space="preserve">prace </w:t>
      </w:r>
      <w:r w:rsidR="00CD6E1B" w:rsidRPr="00163A10">
        <w:rPr>
          <w:rFonts w:ascii="Arial" w:hAnsi="Arial" w:cs="Arial"/>
        </w:rPr>
        <w:t>związane z realizacją przedsięwzięcia (przede wszystkim prace hałaśliwe oraz związane z wykorzystaniem ciężkiego sprzętu/transportu ), prowadzić wyłącznie w porze dziennej, tj.: w godz.</w:t>
      </w:r>
      <w:r w:rsidR="0010160B" w:rsidRPr="00163A10">
        <w:rPr>
          <w:rFonts w:ascii="Arial" w:hAnsi="Arial" w:cs="Arial"/>
        </w:rPr>
        <w:t xml:space="preserve"> 6.00 – 22.00.</w:t>
      </w:r>
    </w:p>
    <w:p w14:paraId="73424C9E" w14:textId="5EA7D717" w:rsidR="00AC0AB2" w:rsidRPr="00163A10" w:rsidRDefault="00AC0AB2" w:rsidP="00C404E4">
      <w:pPr>
        <w:pStyle w:val="Akapitzlist"/>
        <w:numPr>
          <w:ilvl w:val="0"/>
          <w:numId w:val="1"/>
        </w:numPr>
        <w:autoSpaceDE w:val="0"/>
        <w:autoSpaceDN w:val="0"/>
        <w:adjustRightInd w:val="0"/>
        <w:rPr>
          <w:rFonts w:ascii="Arial" w:hAnsi="Arial" w:cs="Arial"/>
        </w:rPr>
      </w:pPr>
      <w:r w:rsidRPr="00163A10">
        <w:rPr>
          <w:rFonts w:ascii="Arial" w:hAnsi="Arial" w:cs="Arial"/>
        </w:rPr>
        <w:t>Materiały pylące transportować</w:t>
      </w:r>
      <w:r w:rsidR="00C404E4">
        <w:rPr>
          <w:rFonts w:ascii="Arial" w:hAnsi="Arial" w:cs="Arial"/>
        </w:rPr>
        <w:t xml:space="preserve"> </w:t>
      </w:r>
      <w:r w:rsidRPr="00163A10">
        <w:rPr>
          <w:rFonts w:ascii="Arial" w:hAnsi="Arial" w:cs="Arial"/>
        </w:rPr>
        <w:t>samochodami, których skrzynia ładunkowa wyposażona zostanie w opończe ograniczającą pylenie transportowanego materiału.</w:t>
      </w:r>
    </w:p>
    <w:p w14:paraId="5182470D" w14:textId="77777777" w:rsidR="00AC0AB2" w:rsidRPr="00163A10" w:rsidRDefault="00AC0AB2" w:rsidP="00C404E4">
      <w:pPr>
        <w:pStyle w:val="Akapitzlist"/>
        <w:numPr>
          <w:ilvl w:val="0"/>
          <w:numId w:val="1"/>
        </w:numPr>
        <w:autoSpaceDE w:val="0"/>
        <w:autoSpaceDN w:val="0"/>
        <w:adjustRightInd w:val="0"/>
        <w:rPr>
          <w:rFonts w:ascii="Arial" w:hAnsi="Arial" w:cs="Arial"/>
        </w:rPr>
      </w:pPr>
      <w:r w:rsidRPr="00163A10">
        <w:rPr>
          <w:rFonts w:ascii="Arial" w:hAnsi="Arial" w:cs="Arial"/>
        </w:rPr>
        <w:t>Zraszać teren budowy wodą, w celu ograniczenia wtórnego pylenia w okresie niekorzystnych warunków meteorologicznych (długotrwały brak opadów i wiatr)</w:t>
      </w:r>
      <w:r w:rsidR="008B0B7B" w:rsidRPr="00163A10">
        <w:rPr>
          <w:rFonts w:ascii="Arial" w:hAnsi="Arial" w:cs="Arial"/>
        </w:rPr>
        <w:t>.</w:t>
      </w:r>
    </w:p>
    <w:p w14:paraId="0DECAF18" w14:textId="77777777" w:rsidR="008B0B7B" w:rsidRPr="00163A10" w:rsidRDefault="008B0B7B" w:rsidP="00C404E4">
      <w:pPr>
        <w:pStyle w:val="Akapitzlist"/>
        <w:numPr>
          <w:ilvl w:val="0"/>
          <w:numId w:val="1"/>
        </w:numPr>
        <w:autoSpaceDE w:val="0"/>
        <w:autoSpaceDN w:val="0"/>
        <w:adjustRightInd w:val="0"/>
        <w:rPr>
          <w:rFonts w:ascii="Arial" w:hAnsi="Arial" w:cs="Arial"/>
        </w:rPr>
      </w:pPr>
      <w:r w:rsidRPr="00163A10">
        <w:rPr>
          <w:rFonts w:ascii="Arial" w:hAnsi="Arial" w:cs="Arial"/>
        </w:rPr>
        <w:t>Zaplecze budowy oraz miejsca składowania materiałów budowlanych lub postoju pojazdów i maszyn zorganizować poza obszarami chronionymi akustycznie.</w:t>
      </w:r>
    </w:p>
    <w:p w14:paraId="4C05D860" w14:textId="77777777" w:rsidR="008B0B7B" w:rsidRPr="00163A10" w:rsidRDefault="008B0B7B" w:rsidP="00C404E4">
      <w:pPr>
        <w:pStyle w:val="Akapitzlist"/>
        <w:numPr>
          <w:ilvl w:val="0"/>
          <w:numId w:val="1"/>
        </w:numPr>
        <w:autoSpaceDE w:val="0"/>
        <w:autoSpaceDN w:val="0"/>
        <w:adjustRightInd w:val="0"/>
        <w:rPr>
          <w:rFonts w:ascii="Arial" w:hAnsi="Arial" w:cs="Arial"/>
        </w:rPr>
      </w:pPr>
      <w:r w:rsidRPr="00163A10">
        <w:rPr>
          <w:rFonts w:ascii="Arial" w:hAnsi="Arial" w:cs="Arial"/>
        </w:rPr>
        <w:t>Stosować gotowe mieszanki bitumiczne, wytwarzane w wytwórniach poza miejscem inwestycji.</w:t>
      </w:r>
    </w:p>
    <w:p w14:paraId="174ABE9B" w14:textId="03830FAC" w:rsidR="004440BC" w:rsidRPr="00163A10" w:rsidRDefault="008B0B7B" w:rsidP="00C404E4">
      <w:pPr>
        <w:pStyle w:val="Akapitzlist"/>
        <w:numPr>
          <w:ilvl w:val="0"/>
          <w:numId w:val="1"/>
        </w:numPr>
        <w:autoSpaceDE w:val="0"/>
        <w:autoSpaceDN w:val="0"/>
        <w:adjustRightInd w:val="0"/>
        <w:rPr>
          <w:rFonts w:ascii="Arial" w:hAnsi="Arial" w:cs="Arial"/>
        </w:rPr>
      </w:pPr>
      <w:r w:rsidRPr="00163A10">
        <w:rPr>
          <w:rFonts w:ascii="Arial" w:hAnsi="Arial" w:cs="Arial"/>
        </w:rPr>
        <w:t xml:space="preserve">Celem </w:t>
      </w:r>
      <w:r w:rsidR="004440BC" w:rsidRPr="00163A10">
        <w:rPr>
          <w:rFonts w:ascii="Arial" w:hAnsi="Arial" w:cs="Arial"/>
        </w:rPr>
        <w:t>zabezpieczenia gruntu oraz wód podziemnych i powierzchniowych przed zanieczyszczeniem substancjami</w:t>
      </w:r>
      <w:r w:rsidR="00C404E4">
        <w:rPr>
          <w:rFonts w:ascii="Arial" w:hAnsi="Arial" w:cs="Arial"/>
        </w:rPr>
        <w:t xml:space="preserve"> </w:t>
      </w:r>
      <w:r w:rsidR="004440BC" w:rsidRPr="00163A10">
        <w:rPr>
          <w:rFonts w:ascii="Arial" w:hAnsi="Arial" w:cs="Arial"/>
        </w:rPr>
        <w:t>ropopochodnymi, podczas realizacji inwestycji używać wyłącznie sprawnego sprzętu i monitorować ewentualne wycieki substancji ropopochodnych, które mogą powstać</w:t>
      </w:r>
      <w:r w:rsidR="00C404E4">
        <w:rPr>
          <w:rFonts w:ascii="Arial" w:hAnsi="Arial" w:cs="Arial"/>
        </w:rPr>
        <w:t xml:space="preserve"> </w:t>
      </w:r>
      <w:r w:rsidR="004440BC" w:rsidRPr="00163A10">
        <w:rPr>
          <w:rFonts w:ascii="Arial" w:hAnsi="Arial" w:cs="Arial"/>
        </w:rPr>
        <w:t>w wyniku awarii.</w:t>
      </w:r>
    </w:p>
    <w:p w14:paraId="297F1115" w14:textId="77777777" w:rsidR="004440BC" w:rsidRPr="00163A10" w:rsidRDefault="008B0B7B" w:rsidP="00C404E4">
      <w:pPr>
        <w:pStyle w:val="Akapitzlist"/>
        <w:numPr>
          <w:ilvl w:val="0"/>
          <w:numId w:val="1"/>
        </w:numPr>
        <w:autoSpaceDE w:val="0"/>
        <w:autoSpaceDN w:val="0"/>
        <w:adjustRightInd w:val="0"/>
        <w:rPr>
          <w:rFonts w:ascii="Arial" w:hAnsi="Arial" w:cs="Arial"/>
          <w:color w:val="FF0000"/>
        </w:rPr>
      </w:pPr>
      <w:r w:rsidRPr="00163A10">
        <w:rPr>
          <w:rFonts w:ascii="Arial" w:hAnsi="Arial" w:cs="Arial"/>
        </w:rPr>
        <w:lastRenderedPageBreak/>
        <w:t>Na etapie realizacji przedsięwzięcia, zapewnić dostępność sorbentów.</w:t>
      </w:r>
      <w:r w:rsidR="004440BC" w:rsidRPr="00163A10">
        <w:rPr>
          <w:rFonts w:ascii="Arial" w:hAnsi="Arial" w:cs="Arial"/>
        </w:rPr>
        <w:t xml:space="preserve"> W przypadku awaryjnego wycieku</w:t>
      </w:r>
      <w:r w:rsidRPr="00163A10">
        <w:rPr>
          <w:rFonts w:ascii="Arial" w:hAnsi="Arial" w:cs="Arial"/>
        </w:rPr>
        <w:t xml:space="preserve"> substancji niebezpiecznych,</w:t>
      </w:r>
      <w:r w:rsidR="004440BC" w:rsidRPr="00163A10">
        <w:rPr>
          <w:rFonts w:ascii="Arial" w:hAnsi="Arial" w:cs="Arial"/>
        </w:rPr>
        <w:t xml:space="preserve"> </w:t>
      </w:r>
      <w:r w:rsidRPr="00163A10">
        <w:rPr>
          <w:rFonts w:ascii="Arial" w:hAnsi="Arial" w:cs="Arial"/>
        </w:rPr>
        <w:t>zanieczyszczony grunt lub zużyty sorbent zebrać i przekazać uprawnionym odbiorcom odpadów.</w:t>
      </w:r>
      <w:r w:rsidR="004440BC" w:rsidRPr="00163A10">
        <w:rPr>
          <w:rFonts w:ascii="Arial" w:hAnsi="Arial" w:cs="Arial"/>
        </w:rPr>
        <w:t xml:space="preserve"> </w:t>
      </w:r>
    </w:p>
    <w:p w14:paraId="0ABF2521" w14:textId="65407256" w:rsidR="008B0B7B" w:rsidRPr="00163A10" w:rsidRDefault="008B0B7B" w:rsidP="00C404E4">
      <w:pPr>
        <w:pStyle w:val="Akapitzlist"/>
        <w:numPr>
          <w:ilvl w:val="0"/>
          <w:numId w:val="1"/>
        </w:numPr>
        <w:autoSpaceDE w:val="0"/>
        <w:autoSpaceDN w:val="0"/>
        <w:adjustRightInd w:val="0"/>
        <w:rPr>
          <w:rFonts w:ascii="Arial" w:hAnsi="Arial" w:cs="Arial"/>
        </w:rPr>
      </w:pPr>
      <w:r w:rsidRPr="00163A10">
        <w:rPr>
          <w:rFonts w:ascii="Arial" w:hAnsi="Arial" w:cs="Arial"/>
        </w:rPr>
        <w:t>Mrowisko należące do gatunku z grupy mrówka rudnica/mrówka ćmawa stwierdzone w przebiegu planowanej drogi i kolidujące z planowaną inwestycją (zlokalizowane w granicach wydzielenia leśnego 2551g) przenieść w inną bezpieczną lokalizację, zgodnie</w:t>
      </w:r>
      <w:r w:rsidR="00C404E4">
        <w:rPr>
          <w:rFonts w:ascii="Arial" w:hAnsi="Arial" w:cs="Arial"/>
        </w:rPr>
        <w:t xml:space="preserve"> </w:t>
      </w:r>
      <w:r w:rsidRPr="00163A10">
        <w:rPr>
          <w:rFonts w:ascii="Arial" w:hAnsi="Arial" w:cs="Arial"/>
        </w:rPr>
        <w:t>z poniższymi wskazaniami:</w:t>
      </w:r>
    </w:p>
    <w:p w14:paraId="620015F0" w14:textId="77777777" w:rsidR="00E237BC" w:rsidRPr="00163A10" w:rsidRDefault="00E237BC" w:rsidP="00C404E4">
      <w:pPr>
        <w:pStyle w:val="Akapitzlist"/>
        <w:numPr>
          <w:ilvl w:val="0"/>
          <w:numId w:val="20"/>
        </w:numPr>
        <w:autoSpaceDE w:val="0"/>
        <w:autoSpaceDN w:val="0"/>
        <w:adjustRightInd w:val="0"/>
        <w:rPr>
          <w:rFonts w:ascii="Arial" w:hAnsi="Arial" w:cs="Arial"/>
        </w:rPr>
      </w:pPr>
      <w:r w:rsidRPr="00163A10">
        <w:rPr>
          <w:rFonts w:ascii="Arial" w:hAnsi="Arial" w:cs="Arial"/>
        </w:rPr>
        <w:t>przemieszczenia mrowiska dokonać w okresie wiosennym, przy temperaturze powietrza w ciągu dnia nie niższej niż 10</w:t>
      </w:r>
      <w:r w:rsidRPr="00163A10">
        <w:rPr>
          <w:rFonts w:ascii="Arial" w:hAnsi="Arial" w:cs="Arial"/>
          <w:vertAlign w:val="superscript"/>
        </w:rPr>
        <w:t xml:space="preserve">0 </w:t>
      </w:r>
      <w:r w:rsidRPr="00163A10">
        <w:rPr>
          <w:rFonts w:ascii="Arial" w:hAnsi="Arial" w:cs="Arial"/>
        </w:rPr>
        <w:t xml:space="preserve">C, a szczegółowy termin uzgodnić ze specjalistą przyrodnikiem entomologiem. Przemieszczenie powinno być przeprowadzone w godzinach porannych, kiedy większość mrówek </w:t>
      </w:r>
      <w:r w:rsidR="00051AF9" w:rsidRPr="00163A10">
        <w:rPr>
          <w:rFonts w:ascii="Arial" w:hAnsi="Arial" w:cs="Arial"/>
        </w:rPr>
        <w:t>znajduje się w obrębie mrowiska,</w:t>
      </w:r>
    </w:p>
    <w:p w14:paraId="385685CF" w14:textId="77777777" w:rsidR="00E237BC" w:rsidRPr="00163A10" w:rsidRDefault="00E237BC" w:rsidP="00C404E4">
      <w:pPr>
        <w:pStyle w:val="Akapitzlist"/>
        <w:numPr>
          <w:ilvl w:val="0"/>
          <w:numId w:val="20"/>
        </w:numPr>
        <w:autoSpaceDE w:val="0"/>
        <w:autoSpaceDN w:val="0"/>
        <w:adjustRightInd w:val="0"/>
        <w:rPr>
          <w:rFonts w:ascii="Arial" w:hAnsi="Arial" w:cs="Arial"/>
        </w:rPr>
      </w:pPr>
      <w:r w:rsidRPr="00163A10">
        <w:rPr>
          <w:rFonts w:ascii="Arial" w:hAnsi="Arial" w:cs="Arial"/>
        </w:rPr>
        <w:t xml:space="preserve">przed przystąpieniem do przemieszczenia mrowiska wybrać miejsce spełniające wymagania ekologiczne gatunku. Miejsce to powinno znajdować się w istniejącym drzewostanie, w </w:t>
      </w:r>
      <w:r w:rsidR="00051AF9" w:rsidRPr="00163A10">
        <w:rPr>
          <w:rFonts w:ascii="Arial" w:hAnsi="Arial" w:cs="Arial"/>
        </w:rPr>
        <w:t>s</w:t>
      </w:r>
      <w:r w:rsidRPr="00163A10">
        <w:rPr>
          <w:rFonts w:ascii="Arial" w:hAnsi="Arial" w:cs="Arial"/>
        </w:rPr>
        <w:t>trefie umiarkowanie nasłonecznionej, spełniającej w</w:t>
      </w:r>
      <w:r w:rsidR="00051AF9" w:rsidRPr="00163A10">
        <w:rPr>
          <w:rFonts w:ascii="Arial" w:hAnsi="Arial" w:cs="Arial"/>
        </w:rPr>
        <w:t>ymogi biologiczne mrówki ćmawej,</w:t>
      </w:r>
    </w:p>
    <w:p w14:paraId="6A582612" w14:textId="77777777" w:rsidR="00E237BC" w:rsidRPr="00163A10" w:rsidRDefault="00E237BC" w:rsidP="00C404E4">
      <w:pPr>
        <w:pStyle w:val="Akapitzlist"/>
        <w:numPr>
          <w:ilvl w:val="0"/>
          <w:numId w:val="20"/>
        </w:numPr>
        <w:autoSpaceDE w:val="0"/>
        <w:autoSpaceDN w:val="0"/>
        <w:adjustRightInd w:val="0"/>
        <w:rPr>
          <w:rFonts w:ascii="Arial" w:hAnsi="Arial" w:cs="Arial"/>
        </w:rPr>
      </w:pPr>
      <w:r w:rsidRPr="00163A10">
        <w:rPr>
          <w:rFonts w:ascii="Arial" w:hAnsi="Arial" w:cs="Arial"/>
        </w:rPr>
        <w:t>w wybranej lokalizacji przed przystąpieniem do przemieszczenia mrowiska przygotować miej</w:t>
      </w:r>
      <w:r w:rsidR="00051AF9" w:rsidRPr="00163A10">
        <w:rPr>
          <w:rFonts w:ascii="Arial" w:hAnsi="Arial" w:cs="Arial"/>
        </w:rPr>
        <w:t>sce na nowe mrowisko poprzez wy</w:t>
      </w:r>
      <w:r w:rsidRPr="00163A10">
        <w:rPr>
          <w:rFonts w:ascii="Arial" w:hAnsi="Arial" w:cs="Arial"/>
        </w:rPr>
        <w:t>bór częściowo rozłożonego pnia, pozostałego po ścięciu drzewa oraz, w razie konieczności, jego oczyszczenie z porastającej roślinności i gałęzi. Ści</w:t>
      </w:r>
      <w:r w:rsidR="00016CB8" w:rsidRPr="00163A10">
        <w:rPr>
          <w:rFonts w:ascii="Arial" w:hAnsi="Arial" w:cs="Arial"/>
        </w:rPr>
        <w:t>ółkę wokół niego usunąć do poziomu gleby mineralnej w promieniu nie mniejszym niż 20 cm i nie większym niż 40 cm od pnia. Na wierzchniej stronie przedmiotowego pnia ułożyć drobne gałązki o długości od 5 cm do 25 cm, dobierając ich ilość w uzgodnien</w:t>
      </w:r>
      <w:r w:rsidR="00051AF9" w:rsidRPr="00163A10">
        <w:rPr>
          <w:rFonts w:ascii="Arial" w:hAnsi="Arial" w:cs="Arial"/>
        </w:rPr>
        <w:t>iu z ww. specjalistą,</w:t>
      </w:r>
    </w:p>
    <w:p w14:paraId="52B97281" w14:textId="69EFE322" w:rsidR="00016CB8" w:rsidRPr="00163A10" w:rsidRDefault="00051AF9" w:rsidP="00C404E4">
      <w:pPr>
        <w:pStyle w:val="Akapitzlist"/>
        <w:numPr>
          <w:ilvl w:val="0"/>
          <w:numId w:val="20"/>
        </w:numPr>
        <w:autoSpaceDE w:val="0"/>
        <w:autoSpaceDN w:val="0"/>
        <w:adjustRightInd w:val="0"/>
        <w:rPr>
          <w:rFonts w:ascii="Arial" w:hAnsi="Arial" w:cs="Arial"/>
        </w:rPr>
      </w:pPr>
      <w:r w:rsidRPr="00163A10">
        <w:rPr>
          <w:rFonts w:ascii="Arial" w:hAnsi="Arial" w:cs="Arial"/>
        </w:rPr>
        <w:t>p</w:t>
      </w:r>
      <w:r w:rsidR="00016CB8" w:rsidRPr="00163A10">
        <w:rPr>
          <w:rFonts w:ascii="Arial" w:hAnsi="Arial" w:cs="Arial"/>
        </w:rPr>
        <w:t>rzemieszczenie mrowiska rozpocząć od zebrania (np. za pomocą gałęzi drzewa iglastego)</w:t>
      </w:r>
      <w:r w:rsidR="00C404E4">
        <w:rPr>
          <w:rFonts w:ascii="Arial" w:hAnsi="Arial" w:cs="Arial"/>
        </w:rPr>
        <w:t xml:space="preserve"> </w:t>
      </w:r>
      <w:r w:rsidR="00016CB8" w:rsidRPr="00163A10">
        <w:rPr>
          <w:rFonts w:ascii="Arial" w:hAnsi="Arial" w:cs="Arial"/>
        </w:rPr>
        <w:t>najaktywniejszych mrówek (widocznych na powierzchni mrowiska), któ</w:t>
      </w:r>
      <w:r w:rsidRPr="00163A10">
        <w:rPr>
          <w:rFonts w:ascii="Arial" w:hAnsi="Arial" w:cs="Arial"/>
        </w:rPr>
        <w:t>re umieścić w osobnym pojemniku,</w:t>
      </w:r>
    </w:p>
    <w:p w14:paraId="2F6AA345" w14:textId="400AC7BF" w:rsidR="00016CB8" w:rsidRPr="00163A10" w:rsidRDefault="00051AF9" w:rsidP="00C404E4">
      <w:pPr>
        <w:pStyle w:val="Akapitzlist"/>
        <w:numPr>
          <w:ilvl w:val="0"/>
          <w:numId w:val="20"/>
        </w:numPr>
        <w:autoSpaceDE w:val="0"/>
        <w:autoSpaceDN w:val="0"/>
        <w:adjustRightInd w:val="0"/>
        <w:rPr>
          <w:rFonts w:ascii="Arial" w:hAnsi="Arial" w:cs="Arial"/>
        </w:rPr>
      </w:pPr>
      <w:r w:rsidRPr="00163A10">
        <w:rPr>
          <w:rFonts w:ascii="Arial" w:hAnsi="Arial" w:cs="Arial"/>
        </w:rPr>
        <w:t>p</w:t>
      </w:r>
      <w:r w:rsidR="00016CB8" w:rsidRPr="00163A10">
        <w:rPr>
          <w:rFonts w:ascii="Arial" w:hAnsi="Arial" w:cs="Arial"/>
        </w:rPr>
        <w:t>obieranie substratu z mrówkami do przemieszczenia rozpocząć od części środkowej mrowiska, zaczynając od pokładów jajowych. Następnie wybrać możliwie maksymalną ilość substratu (wraz z mrówkami), przy czym przemieszczeniem objąć nie mniej niż 75% objętości nadziemnej części mrowiska. Nie „mieszać ze</w:t>
      </w:r>
      <w:r w:rsidR="00C404E4">
        <w:rPr>
          <w:rFonts w:ascii="Arial" w:hAnsi="Arial" w:cs="Arial"/>
        </w:rPr>
        <w:t xml:space="preserve"> </w:t>
      </w:r>
      <w:r w:rsidR="00016CB8" w:rsidRPr="00163A10">
        <w:rPr>
          <w:rFonts w:ascii="Arial" w:hAnsi="Arial" w:cs="Arial"/>
        </w:rPr>
        <w:t>sobą”</w:t>
      </w:r>
      <w:r w:rsidR="00596092" w:rsidRPr="00163A10">
        <w:rPr>
          <w:rFonts w:ascii="Arial" w:hAnsi="Arial" w:cs="Arial"/>
        </w:rPr>
        <w:t xml:space="preserve"> oso</w:t>
      </w:r>
      <w:r w:rsidRPr="00163A10">
        <w:rPr>
          <w:rFonts w:ascii="Arial" w:hAnsi="Arial" w:cs="Arial"/>
        </w:rPr>
        <w:t>bników mrówek z różnych mrowisk,</w:t>
      </w:r>
    </w:p>
    <w:p w14:paraId="290650D4" w14:textId="77777777" w:rsidR="00596092" w:rsidRPr="00163A10" w:rsidRDefault="00051AF9" w:rsidP="00C404E4">
      <w:pPr>
        <w:pStyle w:val="Akapitzlist"/>
        <w:numPr>
          <w:ilvl w:val="0"/>
          <w:numId w:val="20"/>
        </w:numPr>
        <w:autoSpaceDE w:val="0"/>
        <w:autoSpaceDN w:val="0"/>
        <w:adjustRightInd w:val="0"/>
        <w:rPr>
          <w:rFonts w:ascii="Arial" w:hAnsi="Arial" w:cs="Arial"/>
        </w:rPr>
      </w:pPr>
      <w:r w:rsidRPr="00163A10">
        <w:rPr>
          <w:rFonts w:ascii="Arial" w:hAnsi="Arial" w:cs="Arial"/>
        </w:rPr>
        <w:t>p</w:t>
      </w:r>
      <w:r w:rsidR="00596092" w:rsidRPr="00163A10">
        <w:rPr>
          <w:rFonts w:ascii="Arial" w:hAnsi="Arial" w:cs="Arial"/>
        </w:rPr>
        <w:t>rzemieszczeniem bezwzględnie objąć królową, celem zapewnienia trwałości</w:t>
      </w:r>
      <w:r w:rsidRPr="00163A10">
        <w:rPr>
          <w:rFonts w:ascii="Arial" w:hAnsi="Arial" w:cs="Arial"/>
        </w:rPr>
        <w:t xml:space="preserve"> przemieszczonej kolonii mrówek,</w:t>
      </w:r>
    </w:p>
    <w:p w14:paraId="7257A8C8" w14:textId="59CDDC1A" w:rsidR="00596092" w:rsidRPr="00163A10" w:rsidRDefault="00051AF9" w:rsidP="00C404E4">
      <w:pPr>
        <w:pStyle w:val="Akapitzlist"/>
        <w:numPr>
          <w:ilvl w:val="0"/>
          <w:numId w:val="20"/>
        </w:numPr>
        <w:autoSpaceDE w:val="0"/>
        <w:autoSpaceDN w:val="0"/>
        <w:adjustRightInd w:val="0"/>
        <w:rPr>
          <w:rFonts w:ascii="Arial" w:hAnsi="Arial" w:cs="Arial"/>
        </w:rPr>
      </w:pPr>
      <w:r w:rsidRPr="00163A10">
        <w:rPr>
          <w:rFonts w:ascii="Arial" w:hAnsi="Arial" w:cs="Arial"/>
        </w:rPr>
        <w:t>p</w:t>
      </w:r>
      <w:r w:rsidR="00596092" w:rsidRPr="00163A10">
        <w:rPr>
          <w:rFonts w:ascii="Arial" w:hAnsi="Arial" w:cs="Arial"/>
        </w:rPr>
        <w:t>ojemniki z substratem oraz osobnikami mrówek do czasu przemieszczenia przechowywać w miejscu zacienionym,. Pobrany substrat oraz mrówki umieścić w szczelnych</w:t>
      </w:r>
      <w:r w:rsidR="00C404E4">
        <w:rPr>
          <w:rFonts w:ascii="Arial" w:hAnsi="Arial" w:cs="Arial"/>
        </w:rPr>
        <w:t xml:space="preserve"> </w:t>
      </w:r>
      <w:r w:rsidR="00596092" w:rsidRPr="00163A10">
        <w:rPr>
          <w:rFonts w:ascii="Arial" w:hAnsi="Arial" w:cs="Arial"/>
        </w:rPr>
        <w:t>pojemnikach lub workach. Niezwłocznie po zakończeniu prac związanych z pobieraniem substratu z mrówkami, przemieścić je na nowe miejsce.</w:t>
      </w:r>
    </w:p>
    <w:p w14:paraId="27F303B5" w14:textId="77777777" w:rsidR="008B0B7B" w:rsidRPr="00163A10" w:rsidRDefault="00051AF9" w:rsidP="00C404E4">
      <w:pPr>
        <w:pStyle w:val="Akapitzlist"/>
        <w:numPr>
          <w:ilvl w:val="0"/>
          <w:numId w:val="20"/>
        </w:numPr>
        <w:autoSpaceDE w:val="0"/>
        <w:autoSpaceDN w:val="0"/>
        <w:adjustRightInd w:val="0"/>
        <w:rPr>
          <w:rFonts w:ascii="Arial" w:hAnsi="Arial" w:cs="Arial"/>
        </w:rPr>
      </w:pPr>
      <w:r w:rsidRPr="00163A10">
        <w:rPr>
          <w:rFonts w:ascii="Arial" w:hAnsi="Arial" w:cs="Arial"/>
        </w:rPr>
        <w:t xml:space="preserve">P </w:t>
      </w:r>
      <w:r w:rsidR="00596092" w:rsidRPr="00163A10">
        <w:rPr>
          <w:rFonts w:ascii="Arial" w:hAnsi="Arial" w:cs="Arial"/>
        </w:rPr>
        <w:t xml:space="preserve">o zakończeniu przemieszczenia, nowe mrowiska zaleca się przykryć gałęzią drzewa iglastego (świerka, jałowca lub sosny) celem ograniczenia nasłonecznienia i ewentualnego wysychania postaci </w:t>
      </w:r>
      <w:proofErr w:type="spellStart"/>
      <w:r w:rsidR="00596092" w:rsidRPr="00163A10">
        <w:rPr>
          <w:rFonts w:ascii="Arial" w:hAnsi="Arial" w:cs="Arial"/>
        </w:rPr>
        <w:t>preimaginalnych</w:t>
      </w:r>
      <w:proofErr w:type="spellEnd"/>
      <w:r w:rsidR="00596092" w:rsidRPr="00163A10">
        <w:rPr>
          <w:rFonts w:ascii="Arial" w:hAnsi="Arial" w:cs="Arial"/>
        </w:rPr>
        <w:t xml:space="preserve"> mrówek. Ww. gałąź usunąć nie wcześniej niż po 24 godzinach od zakończenia przemieszczenia i nie później niż po 72 godzinach od zakończenia przemieszczenia.</w:t>
      </w:r>
    </w:p>
    <w:p w14:paraId="30E204C1" w14:textId="0DC5EA82" w:rsidR="008B0B7B" w:rsidRPr="00163A10" w:rsidRDefault="00596092" w:rsidP="00C404E4">
      <w:pPr>
        <w:pStyle w:val="Akapitzlist"/>
        <w:numPr>
          <w:ilvl w:val="0"/>
          <w:numId w:val="1"/>
        </w:numPr>
        <w:autoSpaceDE w:val="0"/>
        <w:autoSpaceDN w:val="0"/>
        <w:adjustRightInd w:val="0"/>
        <w:rPr>
          <w:rFonts w:ascii="Arial" w:hAnsi="Arial" w:cs="Arial"/>
        </w:rPr>
      </w:pPr>
      <w:r w:rsidRPr="00163A10">
        <w:rPr>
          <w:rFonts w:ascii="Arial" w:hAnsi="Arial" w:cs="Arial"/>
        </w:rPr>
        <w:lastRenderedPageBreak/>
        <w:t>Mrowisko należące do gatunku z grupy mrówka rudnica/mrówka ćmawa zlokalizowane w rejonie wydzielenia 251 o (a także inne, ewentualnie występujące w zasięgu planowanych robót mrowiska ww. gatunków) zabezpieczyć przed</w:t>
      </w:r>
      <w:r w:rsidR="00C404E4">
        <w:rPr>
          <w:rFonts w:ascii="Arial" w:hAnsi="Arial" w:cs="Arial"/>
        </w:rPr>
        <w:t xml:space="preserve"> </w:t>
      </w:r>
      <w:r w:rsidR="00971A2C" w:rsidRPr="00163A10">
        <w:rPr>
          <w:rFonts w:ascii="Arial" w:hAnsi="Arial" w:cs="Arial"/>
        </w:rPr>
        <w:t>uszkodzeniem na etapie realizacji inwestycji poprzez jego wygrodzenie z zastosowaniem żerdzi drewnianych.</w:t>
      </w:r>
    </w:p>
    <w:p w14:paraId="69DD3D52" w14:textId="3F3B0D6D" w:rsidR="00971A2C" w:rsidRPr="00163A10" w:rsidRDefault="00971A2C" w:rsidP="00C404E4">
      <w:pPr>
        <w:pStyle w:val="Akapitzlist"/>
        <w:numPr>
          <w:ilvl w:val="0"/>
          <w:numId w:val="1"/>
        </w:numPr>
        <w:autoSpaceDE w:val="0"/>
        <w:autoSpaceDN w:val="0"/>
        <w:adjustRightInd w:val="0"/>
        <w:rPr>
          <w:rFonts w:ascii="Arial" w:hAnsi="Arial" w:cs="Arial"/>
        </w:rPr>
      </w:pPr>
      <w:r w:rsidRPr="00163A10">
        <w:rPr>
          <w:rFonts w:ascii="Arial" w:hAnsi="Arial" w:cs="Arial"/>
        </w:rPr>
        <w:t>Ewentualne zniszczenie</w:t>
      </w:r>
      <w:r w:rsidR="00C404E4">
        <w:rPr>
          <w:rFonts w:ascii="Arial" w:hAnsi="Arial" w:cs="Arial"/>
        </w:rPr>
        <w:t xml:space="preserve"> </w:t>
      </w:r>
      <w:r w:rsidRPr="00163A10">
        <w:rPr>
          <w:rFonts w:ascii="Arial" w:hAnsi="Arial" w:cs="Arial"/>
        </w:rPr>
        <w:t xml:space="preserve">siedliska zajmowanego przez dzikie króliki przeprowadzić pod bezpośrednim nadzorem przyrodniczym – w przypadku potwierdzenia aktualnego zajęcia nor przez gatunek, preferując wykonanie prac powodujących zniszczenie ww. siedliska poza okresem rozrodu gatunku tj. od 1 października do 31 stycznia. </w:t>
      </w:r>
    </w:p>
    <w:p w14:paraId="6786717E" w14:textId="77777777" w:rsidR="004440BC" w:rsidRPr="00163A10" w:rsidRDefault="004A1FB1" w:rsidP="00C404E4">
      <w:pPr>
        <w:pStyle w:val="Akapitzlist"/>
        <w:numPr>
          <w:ilvl w:val="0"/>
          <w:numId w:val="1"/>
        </w:numPr>
        <w:autoSpaceDE w:val="0"/>
        <w:autoSpaceDN w:val="0"/>
        <w:adjustRightInd w:val="0"/>
        <w:rPr>
          <w:rFonts w:ascii="Arial" w:hAnsi="Arial" w:cs="Arial"/>
        </w:rPr>
      </w:pPr>
      <w:r w:rsidRPr="00163A10">
        <w:rPr>
          <w:rFonts w:ascii="Arial" w:hAnsi="Arial" w:cs="Arial"/>
        </w:rPr>
        <w:t>Celem zachowania potencjału siedliskowego dla ptaków zapewnić siedliska zastępcze dla dziuplaków. Skrzynki lęgowe rozmieścić w drzewostanie (w miejscu uzgodnionym z przyrodnikiem oraz Nadleśnictwem Włocławek):</w:t>
      </w:r>
    </w:p>
    <w:p w14:paraId="2BBCCE89" w14:textId="77777777" w:rsidR="004A1FB1" w:rsidRPr="00163A10" w:rsidRDefault="004A1FB1" w:rsidP="00C404E4">
      <w:pPr>
        <w:pStyle w:val="Akapitzlist"/>
        <w:numPr>
          <w:ilvl w:val="0"/>
          <w:numId w:val="22"/>
        </w:numPr>
        <w:autoSpaceDE w:val="0"/>
        <w:autoSpaceDN w:val="0"/>
        <w:adjustRightInd w:val="0"/>
        <w:rPr>
          <w:rFonts w:ascii="Arial" w:hAnsi="Arial" w:cs="Arial"/>
        </w:rPr>
      </w:pPr>
      <w:r w:rsidRPr="00163A10">
        <w:rPr>
          <w:rFonts w:ascii="Arial" w:hAnsi="Arial" w:cs="Arial"/>
        </w:rPr>
        <w:t>min. 3 szt. skrzynek typu A (dla bogatki i sosnówki),</w:t>
      </w:r>
    </w:p>
    <w:p w14:paraId="054C167F" w14:textId="77777777" w:rsidR="004A1FB1" w:rsidRPr="00163A10" w:rsidRDefault="004A1FB1" w:rsidP="00C404E4">
      <w:pPr>
        <w:pStyle w:val="Akapitzlist"/>
        <w:numPr>
          <w:ilvl w:val="0"/>
          <w:numId w:val="22"/>
        </w:numPr>
        <w:autoSpaceDE w:val="0"/>
        <w:autoSpaceDN w:val="0"/>
        <w:adjustRightInd w:val="0"/>
        <w:rPr>
          <w:rFonts w:ascii="Arial" w:hAnsi="Arial" w:cs="Arial"/>
        </w:rPr>
      </w:pPr>
      <w:r w:rsidRPr="00163A10">
        <w:rPr>
          <w:rFonts w:ascii="Arial" w:hAnsi="Arial" w:cs="Arial"/>
        </w:rPr>
        <w:t>min. 1 szt. skrzynki typu A1 (dla modraszki),</w:t>
      </w:r>
    </w:p>
    <w:p w14:paraId="5307A681" w14:textId="77777777" w:rsidR="004A1FB1" w:rsidRPr="00163A10" w:rsidRDefault="004A1FB1" w:rsidP="00C404E4">
      <w:pPr>
        <w:pStyle w:val="Akapitzlist"/>
        <w:numPr>
          <w:ilvl w:val="0"/>
          <w:numId w:val="22"/>
        </w:numPr>
        <w:autoSpaceDE w:val="0"/>
        <w:autoSpaceDN w:val="0"/>
        <w:adjustRightInd w:val="0"/>
        <w:rPr>
          <w:rFonts w:ascii="Arial" w:hAnsi="Arial" w:cs="Arial"/>
        </w:rPr>
      </w:pPr>
      <w:r w:rsidRPr="00163A10">
        <w:rPr>
          <w:rFonts w:ascii="Arial" w:hAnsi="Arial" w:cs="Arial"/>
        </w:rPr>
        <w:t>min. 1 szt. skrzynki typu pełzacze (dla pełzacza)</w:t>
      </w:r>
    </w:p>
    <w:p w14:paraId="678B8EAF" w14:textId="77777777" w:rsidR="00C161B7" w:rsidRPr="00163A10" w:rsidRDefault="00C161B7" w:rsidP="00C404E4">
      <w:pPr>
        <w:autoSpaceDE w:val="0"/>
        <w:autoSpaceDN w:val="0"/>
        <w:adjustRightInd w:val="0"/>
        <w:ind w:left="936"/>
        <w:rPr>
          <w:rFonts w:ascii="Arial" w:hAnsi="Arial" w:cs="Arial"/>
        </w:rPr>
      </w:pPr>
    </w:p>
    <w:p w14:paraId="6FEDB806" w14:textId="3C0C5253" w:rsidR="004A1FB1" w:rsidRPr="00163A10" w:rsidRDefault="004A1FB1" w:rsidP="00C404E4">
      <w:pPr>
        <w:autoSpaceDE w:val="0"/>
        <w:autoSpaceDN w:val="0"/>
        <w:adjustRightInd w:val="0"/>
        <w:rPr>
          <w:rFonts w:ascii="Arial" w:hAnsi="Arial" w:cs="Arial"/>
        </w:rPr>
      </w:pPr>
      <w:r w:rsidRPr="00163A10">
        <w:rPr>
          <w:rFonts w:ascii="Arial" w:hAnsi="Arial" w:cs="Arial"/>
        </w:rPr>
        <w:t>Skrzynki lęgowe wieszać w rejonie do 10 km od inwestycji, w odległości co najmniej 30 m między budkami tego samego typu. Zastosowanie ich na terenie Lasów Państwowych powinno mieć miejsce w oddziałach leś</w:t>
      </w:r>
      <w:r w:rsidR="00051AF9" w:rsidRPr="00163A10">
        <w:rPr>
          <w:rFonts w:ascii="Arial" w:hAnsi="Arial" w:cs="Arial"/>
        </w:rPr>
        <w:t>nych, gdzie w okresie 10-letniej</w:t>
      </w:r>
      <w:r w:rsidRPr="00163A10">
        <w:rPr>
          <w:rFonts w:ascii="Arial" w:hAnsi="Arial" w:cs="Arial"/>
        </w:rPr>
        <w:t xml:space="preserve"> żywotności siedlisk</w:t>
      </w:r>
      <w:r w:rsidR="00C404E4">
        <w:rPr>
          <w:rFonts w:ascii="Arial" w:hAnsi="Arial" w:cs="Arial"/>
        </w:rPr>
        <w:t xml:space="preserve"> </w:t>
      </w:r>
      <w:r w:rsidR="00C161B7" w:rsidRPr="00163A10">
        <w:rPr>
          <w:rFonts w:ascii="Arial" w:hAnsi="Arial" w:cs="Arial"/>
        </w:rPr>
        <w:t>zastępczych nie będą dokonywane rębnie, mogące wpłynąć na ich skuteczność. Wybór dokładnej lokalizacji skrzynek ustalić z właściwym miejscowo nadleśnictwem oraz przeprowadzić pod nadzorem specjalisty przyrodnika – ornitologa.</w:t>
      </w:r>
    </w:p>
    <w:p w14:paraId="0DB99FF7" w14:textId="77777777" w:rsidR="00C161B7" w:rsidRPr="00163A10" w:rsidRDefault="00C161B7" w:rsidP="00C404E4">
      <w:pPr>
        <w:autoSpaceDE w:val="0"/>
        <w:autoSpaceDN w:val="0"/>
        <w:adjustRightInd w:val="0"/>
        <w:rPr>
          <w:rFonts w:ascii="Arial" w:hAnsi="Arial" w:cs="Arial"/>
        </w:rPr>
      </w:pPr>
      <w:r w:rsidRPr="00163A10">
        <w:rPr>
          <w:rFonts w:ascii="Arial" w:hAnsi="Arial" w:cs="Arial"/>
        </w:rPr>
        <w:t>Skrzynki lęgowe zamontować poza okresem lęgowym ptaków przypadającym od 1 marca do 31 sierpnia, w ciągu 1 roku od dnia uzyskania pozwolenia na budowę.</w:t>
      </w:r>
    </w:p>
    <w:p w14:paraId="253A7BDB" w14:textId="77777777" w:rsidR="00C161B7" w:rsidRPr="00163A10" w:rsidRDefault="00C161B7" w:rsidP="00C404E4">
      <w:pPr>
        <w:autoSpaceDE w:val="0"/>
        <w:autoSpaceDN w:val="0"/>
        <w:adjustRightInd w:val="0"/>
        <w:rPr>
          <w:rFonts w:ascii="Arial" w:hAnsi="Arial" w:cs="Arial"/>
        </w:rPr>
      </w:pPr>
      <w:r w:rsidRPr="00163A10">
        <w:rPr>
          <w:rFonts w:ascii="Arial" w:hAnsi="Arial" w:cs="Arial"/>
        </w:rPr>
        <w:t>Zapewnić skuteczność i trwałość kompensacji przez okres co najmniej 15 lat od zamontowania skrzynek, w szczególności poprzez czyszczenie zamontowanych skrzynek lęgowych dla ptaków nie rzadziej niż co 2 lata w okresie pomiędzy 15 października, a 28 lutego oraz utrzymywanie we właściwym stanie technicznym, zapewniającym możliwość ich zasiedlania przez ptaki.</w:t>
      </w:r>
    </w:p>
    <w:p w14:paraId="4FAE5214" w14:textId="77777777" w:rsidR="00C161B7" w:rsidRPr="00163A10" w:rsidRDefault="00C161B7" w:rsidP="00C404E4">
      <w:pPr>
        <w:autoSpaceDE w:val="0"/>
        <w:autoSpaceDN w:val="0"/>
        <w:adjustRightInd w:val="0"/>
        <w:rPr>
          <w:rFonts w:ascii="Arial" w:hAnsi="Arial" w:cs="Arial"/>
        </w:rPr>
      </w:pPr>
    </w:p>
    <w:p w14:paraId="6D8FBB14" w14:textId="605F5E50" w:rsidR="004A1FB1" w:rsidRPr="00163A10" w:rsidRDefault="00C161B7" w:rsidP="00C404E4">
      <w:pPr>
        <w:pStyle w:val="Akapitzlist"/>
        <w:numPr>
          <w:ilvl w:val="0"/>
          <w:numId w:val="1"/>
        </w:numPr>
        <w:autoSpaceDE w:val="0"/>
        <w:autoSpaceDN w:val="0"/>
        <w:adjustRightInd w:val="0"/>
        <w:rPr>
          <w:rFonts w:ascii="Arial" w:hAnsi="Arial" w:cs="Arial"/>
        </w:rPr>
      </w:pPr>
      <w:r w:rsidRPr="00163A10">
        <w:rPr>
          <w:rFonts w:ascii="Arial" w:hAnsi="Arial" w:cs="Arial"/>
        </w:rPr>
        <w:t>Każdorazowo przed podjęciem prac, dokonać kontroli obecności zwierząt w zasięgu planowanych prac, w tym wykopów i otworów.</w:t>
      </w:r>
      <w:r w:rsidR="00131417" w:rsidRPr="00163A10">
        <w:rPr>
          <w:rFonts w:ascii="Arial" w:hAnsi="Arial" w:cs="Arial"/>
        </w:rPr>
        <w:t xml:space="preserve"> W przypadku ich stwierdzenia, poszczególne osobniki odłowić, a następnie przenieść poza obszar robót, do siedliska odpowiedniego dla danego gatunku. W sytuacji stwierdzenia nasilonej migracji lub stałej obecności małych zwierząt na terenie podejmowanych i planowanych robót, w oparciu o ustalenia z nadzorem przyrodniczym, zastosować tymczasowe wygrodzenia dla małych zwierząt. Minimalne</w:t>
      </w:r>
      <w:r w:rsidR="00C404E4">
        <w:rPr>
          <w:rFonts w:ascii="Arial" w:hAnsi="Arial" w:cs="Arial"/>
        </w:rPr>
        <w:t xml:space="preserve"> </w:t>
      </w:r>
      <w:r w:rsidR="00131417" w:rsidRPr="00163A10">
        <w:rPr>
          <w:rFonts w:ascii="Arial" w:hAnsi="Arial" w:cs="Arial"/>
        </w:rPr>
        <w:t xml:space="preserve">parametry </w:t>
      </w:r>
      <w:proofErr w:type="spellStart"/>
      <w:r w:rsidR="00131417" w:rsidRPr="00163A10">
        <w:rPr>
          <w:rFonts w:ascii="Arial" w:hAnsi="Arial" w:cs="Arial"/>
        </w:rPr>
        <w:t>wygrodzeń</w:t>
      </w:r>
      <w:proofErr w:type="spellEnd"/>
      <w:r w:rsidR="00131417" w:rsidRPr="00163A10">
        <w:rPr>
          <w:rFonts w:ascii="Arial" w:hAnsi="Arial" w:cs="Arial"/>
        </w:rPr>
        <w:t xml:space="preserve"> to: wysokość minimalna części nadziemnej</w:t>
      </w:r>
      <w:r w:rsidR="00C404E4">
        <w:rPr>
          <w:rFonts w:ascii="Arial" w:hAnsi="Arial" w:cs="Arial"/>
        </w:rPr>
        <w:t xml:space="preserve"> </w:t>
      </w:r>
      <w:r w:rsidR="00131417" w:rsidRPr="00163A10">
        <w:rPr>
          <w:rFonts w:ascii="Arial" w:hAnsi="Arial" w:cs="Arial"/>
        </w:rPr>
        <w:t>to 40 cm, optymalnie 50 cm. Górna krawędź powinna być odgięta w kierunku najścia zwierząt pod kątem 45-90</w:t>
      </w:r>
      <w:r w:rsidR="00131417" w:rsidRPr="00163A10">
        <w:rPr>
          <w:rFonts w:ascii="Arial" w:hAnsi="Arial" w:cs="Arial"/>
          <w:vertAlign w:val="superscript"/>
        </w:rPr>
        <w:t>0</w:t>
      </w:r>
      <w:r w:rsidR="00131417" w:rsidRPr="00163A10">
        <w:rPr>
          <w:rFonts w:ascii="Arial" w:hAnsi="Arial" w:cs="Arial"/>
        </w:rPr>
        <w:t xml:space="preserve"> na długości minimum 5 cm, optymalnie 10 cm. W celu ochrony przed przekopywaniem część podziemna wygrodzenia powinna sięgać 15-20 cm głębokości. Wygrodzenia wykonać z materiału litego (rozwiązania preferowane) z dopuszczeniem siatki o średnicy oczek do 0,5 cm. Wolne końce </w:t>
      </w:r>
      <w:proofErr w:type="spellStart"/>
      <w:r w:rsidR="00131417" w:rsidRPr="00163A10">
        <w:rPr>
          <w:rFonts w:ascii="Arial" w:hAnsi="Arial" w:cs="Arial"/>
        </w:rPr>
        <w:t>wygrodzeń</w:t>
      </w:r>
      <w:proofErr w:type="spellEnd"/>
      <w:r w:rsidR="00131417" w:rsidRPr="00163A10">
        <w:rPr>
          <w:rFonts w:ascii="Arial" w:hAnsi="Arial" w:cs="Arial"/>
        </w:rPr>
        <w:t xml:space="preserve"> wykonać w formie U – lub</w:t>
      </w:r>
      <w:r w:rsidR="00C404E4">
        <w:rPr>
          <w:rFonts w:ascii="Arial" w:hAnsi="Arial" w:cs="Arial"/>
        </w:rPr>
        <w:t xml:space="preserve"> </w:t>
      </w:r>
      <w:r w:rsidR="00131417" w:rsidRPr="00163A10">
        <w:rPr>
          <w:rFonts w:ascii="Arial" w:hAnsi="Arial" w:cs="Arial"/>
        </w:rPr>
        <w:t>C-kszta</w:t>
      </w:r>
      <w:r w:rsidR="00AB5DA7" w:rsidRPr="00163A10">
        <w:rPr>
          <w:rFonts w:ascii="Arial" w:hAnsi="Arial" w:cs="Arial"/>
        </w:rPr>
        <w:t>łtnych „</w:t>
      </w:r>
      <w:proofErr w:type="spellStart"/>
      <w:r w:rsidR="00AB5DA7" w:rsidRPr="00163A10">
        <w:rPr>
          <w:rFonts w:ascii="Arial" w:hAnsi="Arial" w:cs="Arial"/>
        </w:rPr>
        <w:t>zawrotek</w:t>
      </w:r>
      <w:proofErr w:type="spellEnd"/>
      <w:r w:rsidR="00AB5DA7" w:rsidRPr="00163A10">
        <w:rPr>
          <w:rFonts w:ascii="Arial" w:hAnsi="Arial" w:cs="Arial"/>
        </w:rPr>
        <w:t>”.</w:t>
      </w:r>
      <w:r w:rsidR="00C404E4">
        <w:rPr>
          <w:rFonts w:ascii="Arial" w:hAnsi="Arial" w:cs="Arial"/>
        </w:rPr>
        <w:t xml:space="preserve"> </w:t>
      </w:r>
      <w:r w:rsidR="00AB5DA7" w:rsidRPr="00163A10">
        <w:rPr>
          <w:rFonts w:ascii="Arial" w:hAnsi="Arial" w:cs="Arial"/>
        </w:rPr>
        <w:t>Po zakończeniu prac wygrodzenia zdemontować i usunąć.</w:t>
      </w:r>
    </w:p>
    <w:p w14:paraId="3E08EB19" w14:textId="5ABE1EE1" w:rsidR="004A1FB1" w:rsidRPr="00163A10" w:rsidRDefault="00AB5DA7" w:rsidP="00C404E4">
      <w:pPr>
        <w:pStyle w:val="Akapitzlist"/>
        <w:numPr>
          <w:ilvl w:val="0"/>
          <w:numId w:val="1"/>
        </w:numPr>
        <w:autoSpaceDE w:val="0"/>
        <w:autoSpaceDN w:val="0"/>
        <w:adjustRightInd w:val="0"/>
        <w:rPr>
          <w:rFonts w:ascii="Arial" w:hAnsi="Arial" w:cs="Arial"/>
        </w:rPr>
      </w:pPr>
      <w:r w:rsidRPr="00163A10">
        <w:rPr>
          <w:rFonts w:ascii="Arial" w:hAnsi="Arial" w:cs="Arial"/>
        </w:rPr>
        <w:t xml:space="preserve">Wycinkę drzew i krzewów (w tym w obrębie drzewostanów) kolidujących z realizacja planowanego przedsięwzięcia ograniczyć do niezbędnego minimum oraz prowadzić poza okresem lęgowym ptaków, przypadającym od 1 marca </w:t>
      </w:r>
      <w:r w:rsidRPr="00163A10">
        <w:rPr>
          <w:rFonts w:ascii="Arial" w:hAnsi="Arial" w:cs="Arial"/>
        </w:rPr>
        <w:lastRenderedPageBreak/>
        <w:t>do 31 sierpnia. Prowadzenie przedmiotowych prac w okresie lęgowym jest możliwe wyłącznie pod warunkiem potwierdzenia przez specjalistę przyrodnika – ornitologa braku zajęcia objętych planowaną wycinką siedlisk gatunków chronionych. Kontrola zajęcia siedlisk powinna zostać przeprowadzona</w:t>
      </w:r>
      <w:r w:rsidR="00C404E4">
        <w:rPr>
          <w:rFonts w:ascii="Arial" w:hAnsi="Arial" w:cs="Arial"/>
        </w:rPr>
        <w:t xml:space="preserve"> </w:t>
      </w:r>
      <w:r w:rsidRPr="00163A10">
        <w:rPr>
          <w:rFonts w:ascii="Arial" w:hAnsi="Arial" w:cs="Arial"/>
        </w:rPr>
        <w:t>nie wcześniej niż 2 dni przed rozpoczęciem prac. W przypadku wykrycia lęgów gatunków chronionych wycinka nie może być przeprowadzona do czasu stwierdzenia przez nadzór ornitologiczny wyprowadzenia młodych z gniazd.</w:t>
      </w:r>
    </w:p>
    <w:p w14:paraId="772FE93B" w14:textId="77777777" w:rsidR="004A1FB1" w:rsidRPr="00163A10" w:rsidRDefault="00AB5DA7" w:rsidP="00C404E4">
      <w:pPr>
        <w:pStyle w:val="Akapitzlist"/>
        <w:numPr>
          <w:ilvl w:val="0"/>
          <w:numId w:val="1"/>
        </w:numPr>
        <w:autoSpaceDE w:val="0"/>
        <w:autoSpaceDN w:val="0"/>
        <w:adjustRightInd w:val="0"/>
        <w:rPr>
          <w:rFonts w:ascii="Arial" w:hAnsi="Arial" w:cs="Arial"/>
        </w:rPr>
      </w:pPr>
      <w:r w:rsidRPr="00163A10">
        <w:rPr>
          <w:rFonts w:ascii="Arial" w:hAnsi="Arial" w:cs="Arial"/>
        </w:rPr>
        <w:t xml:space="preserve"> Drzewa i krzewy niepodlegające wycince, a mogące ulec uszkodzeniu w czasie prowadzonych prac, zabezpieczyć na czas realizowanych robót, zgodnie z utrwalonymi dobrymi praktykami, przed:</w:t>
      </w:r>
    </w:p>
    <w:p w14:paraId="041383C2" w14:textId="77777777" w:rsidR="00AB5DA7" w:rsidRPr="00163A10" w:rsidRDefault="00AB5DA7" w:rsidP="00C404E4">
      <w:pPr>
        <w:pStyle w:val="Akapitzlist"/>
        <w:numPr>
          <w:ilvl w:val="0"/>
          <w:numId w:val="24"/>
        </w:numPr>
        <w:autoSpaceDE w:val="0"/>
        <w:autoSpaceDN w:val="0"/>
        <w:adjustRightInd w:val="0"/>
        <w:rPr>
          <w:rFonts w:ascii="Arial" w:hAnsi="Arial" w:cs="Arial"/>
        </w:rPr>
      </w:pPr>
      <w:r w:rsidRPr="00163A10">
        <w:rPr>
          <w:rFonts w:ascii="Arial" w:hAnsi="Arial" w:cs="Arial"/>
        </w:rPr>
        <w:t xml:space="preserve"> możliwością mechanicznego uszkodzenia, np. poprzez odeskowanie pni drzew,</w:t>
      </w:r>
    </w:p>
    <w:p w14:paraId="7BB25EBF" w14:textId="77777777" w:rsidR="00AB5DA7" w:rsidRPr="00163A10" w:rsidRDefault="00AB5DA7" w:rsidP="00C404E4">
      <w:pPr>
        <w:pStyle w:val="Akapitzlist"/>
        <w:numPr>
          <w:ilvl w:val="0"/>
          <w:numId w:val="24"/>
        </w:numPr>
        <w:autoSpaceDE w:val="0"/>
        <w:autoSpaceDN w:val="0"/>
        <w:adjustRightInd w:val="0"/>
        <w:rPr>
          <w:rFonts w:ascii="Arial" w:hAnsi="Arial" w:cs="Arial"/>
        </w:rPr>
      </w:pPr>
      <w:r w:rsidRPr="00163A10">
        <w:rPr>
          <w:rFonts w:ascii="Arial" w:hAnsi="Arial" w:cs="Arial"/>
        </w:rPr>
        <w:t>fizycznym uszkodzeniem krzewów poprzez wygrodzenia obszaru występowania krzewów,</w:t>
      </w:r>
    </w:p>
    <w:p w14:paraId="04E9CB36" w14:textId="77777777" w:rsidR="00AB5DA7" w:rsidRPr="00163A10" w:rsidRDefault="00AB5DA7" w:rsidP="00C404E4">
      <w:pPr>
        <w:pStyle w:val="Akapitzlist"/>
        <w:numPr>
          <w:ilvl w:val="0"/>
          <w:numId w:val="24"/>
        </w:numPr>
        <w:autoSpaceDE w:val="0"/>
        <w:autoSpaceDN w:val="0"/>
        <w:adjustRightInd w:val="0"/>
        <w:rPr>
          <w:rFonts w:ascii="Arial" w:hAnsi="Arial" w:cs="Arial"/>
        </w:rPr>
      </w:pPr>
      <w:r w:rsidRPr="00163A10">
        <w:rPr>
          <w:rFonts w:ascii="Arial" w:hAnsi="Arial" w:cs="Arial"/>
        </w:rPr>
        <w:t>przesuszeniem bryły korzeniowej, np. poprzez zastosowanie mat ograniczających tran</w:t>
      </w:r>
      <w:r w:rsidR="00CF175C" w:rsidRPr="00163A10">
        <w:rPr>
          <w:rFonts w:ascii="Arial" w:hAnsi="Arial" w:cs="Arial"/>
        </w:rPr>
        <w:t>spirację oraz prowadzenie wykopów w ich sąsiedztwie krótkimi odcinkami, ograniczając czas otwarcia wykopów,</w:t>
      </w:r>
    </w:p>
    <w:p w14:paraId="182599FB" w14:textId="77777777" w:rsidR="00AB5DA7" w:rsidRPr="00163A10" w:rsidRDefault="00CF175C" w:rsidP="00C404E4">
      <w:pPr>
        <w:pStyle w:val="Akapitzlist"/>
        <w:numPr>
          <w:ilvl w:val="0"/>
          <w:numId w:val="24"/>
        </w:numPr>
        <w:autoSpaceDE w:val="0"/>
        <w:autoSpaceDN w:val="0"/>
        <w:adjustRightInd w:val="0"/>
        <w:rPr>
          <w:rFonts w:ascii="Arial" w:hAnsi="Arial" w:cs="Arial"/>
        </w:rPr>
      </w:pPr>
      <w:r w:rsidRPr="00163A10">
        <w:rPr>
          <w:rFonts w:ascii="Arial" w:hAnsi="Arial" w:cs="Arial"/>
        </w:rPr>
        <w:t>mechanicznym uszkodzeniem bryły korzeniowej poprzez prowadzenie prac w bezpośrednim sąsiedztwie systemów korzeniowych drzew i krzewów w sposób ręczny, o ile pozwala na to technologia prac. Powstałe ewentualne uszkodzenia mechaniczne pni i korzeni zabezpieczyć preparatem grzybobójczym.</w:t>
      </w:r>
    </w:p>
    <w:p w14:paraId="7590F0F8" w14:textId="77777777" w:rsidR="00CF175C" w:rsidRPr="00163A10" w:rsidRDefault="00CF175C" w:rsidP="00C404E4">
      <w:pPr>
        <w:pStyle w:val="Akapitzlist"/>
        <w:numPr>
          <w:ilvl w:val="0"/>
          <w:numId w:val="1"/>
        </w:numPr>
        <w:autoSpaceDE w:val="0"/>
        <w:autoSpaceDN w:val="0"/>
        <w:adjustRightInd w:val="0"/>
        <w:rPr>
          <w:rFonts w:ascii="Arial" w:hAnsi="Arial" w:cs="Arial"/>
        </w:rPr>
      </w:pPr>
      <w:r w:rsidRPr="00163A10">
        <w:rPr>
          <w:rFonts w:ascii="Arial" w:hAnsi="Arial" w:cs="Arial"/>
        </w:rPr>
        <w:t xml:space="preserve"> W celu zachowania warunków migracji zwierząt (oraz ograniczenia ryzyka kolizji zwierząt), z uwagi na lokalizację inwestycji w korytarzu ekologicznym:</w:t>
      </w:r>
    </w:p>
    <w:p w14:paraId="5479628A" w14:textId="62CE3120" w:rsidR="00CF175C" w:rsidRPr="00163A10" w:rsidRDefault="00CF175C" w:rsidP="00C404E4">
      <w:pPr>
        <w:pStyle w:val="Akapitzlist"/>
        <w:numPr>
          <w:ilvl w:val="0"/>
          <w:numId w:val="25"/>
        </w:numPr>
        <w:autoSpaceDE w:val="0"/>
        <w:autoSpaceDN w:val="0"/>
        <w:adjustRightInd w:val="0"/>
        <w:rPr>
          <w:rFonts w:ascii="Arial" w:hAnsi="Arial" w:cs="Arial"/>
        </w:rPr>
      </w:pPr>
      <w:r w:rsidRPr="00163A10">
        <w:rPr>
          <w:rFonts w:ascii="Arial" w:hAnsi="Arial" w:cs="Arial"/>
        </w:rPr>
        <w:t xml:space="preserve">nie wprowadzać nowych </w:t>
      </w:r>
      <w:proofErr w:type="spellStart"/>
      <w:r w:rsidRPr="00163A10">
        <w:rPr>
          <w:rFonts w:ascii="Arial" w:hAnsi="Arial" w:cs="Arial"/>
        </w:rPr>
        <w:t>wygrodzeń</w:t>
      </w:r>
      <w:proofErr w:type="spellEnd"/>
      <w:r w:rsidRPr="00163A10">
        <w:rPr>
          <w:rFonts w:ascii="Arial" w:hAnsi="Arial" w:cs="Arial"/>
        </w:rPr>
        <w:t>, barier drogowych oraz krawężników przy drodze, celem umożliwienia przemieszczania</w:t>
      </w:r>
      <w:r w:rsidR="00C404E4">
        <w:rPr>
          <w:rFonts w:ascii="Arial" w:hAnsi="Arial" w:cs="Arial"/>
        </w:rPr>
        <w:t xml:space="preserve"> </w:t>
      </w:r>
      <w:r w:rsidRPr="00163A10">
        <w:rPr>
          <w:rFonts w:ascii="Arial" w:hAnsi="Arial" w:cs="Arial"/>
        </w:rPr>
        <w:t>się małych zwierząt,</w:t>
      </w:r>
    </w:p>
    <w:p w14:paraId="4FC61921" w14:textId="6D8CC016" w:rsidR="00CF175C" w:rsidRPr="00163A10" w:rsidRDefault="00CF175C" w:rsidP="00C404E4">
      <w:pPr>
        <w:pStyle w:val="Akapitzlist"/>
        <w:numPr>
          <w:ilvl w:val="0"/>
          <w:numId w:val="25"/>
        </w:numPr>
        <w:autoSpaceDE w:val="0"/>
        <w:autoSpaceDN w:val="0"/>
        <w:adjustRightInd w:val="0"/>
        <w:rPr>
          <w:rFonts w:ascii="Arial" w:hAnsi="Arial" w:cs="Arial"/>
        </w:rPr>
      </w:pPr>
      <w:r w:rsidRPr="00163A10">
        <w:rPr>
          <w:rFonts w:ascii="Arial" w:hAnsi="Arial" w:cs="Arial"/>
        </w:rPr>
        <w:t>wzdłuż drogi</w:t>
      </w:r>
      <w:r w:rsidR="00C404E4">
        <w:rPr>
          <w:rFonts w:ascii="Arial" w:hAnsi="Arial" w:cs="Arial"/>
        </w:rPr>
        <w:t xml:space="preserve"> </w:t>
      </w:r>
      <w:r w:rsidRPr="00163A10">
        <w:rPr>
          <w:rFonts w:ascii="Arial" w:hAnsi="Arial" w:cs="Arial"/>
        </w:rPr>
        <w:t>(na całej trasie objętej inwestycją) zastosować tzw. wilcze oczy,</w:t>
      </w:r>
    </w:p>
    <w:p w14:paraId="7DBEEE63" w14:textId="08AD2A5D" w:rsidR="00CF175C" w:rsidRPr="00163A10" w:rsidRDefault="00CF175C" w:rsidP="00C404E4">
      <w:pPr>
        <w:pStyle w:val="Akapitzlist"/>
        <w:numPr>
          <w:ilvl w:val="0"/>
          <w:numId w:val="25"/>
        </w:numPr>
        <w:autoSpaceDE w:val="0"/>
        <w:autoSpaceDN w:val="0"/>
        <w:adjustRightInd w:val="0"/>
        <w:rPr>
          <w:rFonts w:ascii="Arial" w:hAnsi="Arial" w:cs="Arial"/>
        </w:rPr>
      </w:pPr>
      <w:r w:rsidRPr="00163A10">
        <w:rPr>
          <w:rFonts w:ascii="Arial" w:hAnsi="Arial" w:cs="Arial"/>
        </w:rPr>
        <w:t>na odcinku</w:t>
      </w:r>
      <w:r w:rsidR="00C404E4">
        <w:rPr>
          <w:rFonts w:ascii="Arial" w:hAnsi="Arial" w:cs="Arial"/>
        </w:rPr>
        <w:t xml:space="preserve"> </w:t>
      </w:r>
      <w:r w:rsidRPr="00163A10">
        <w:rPr>
          <w:rFonts w:ascii="Arial" w:hAnsi="Arial" w:cs="Arial"/>
        </w:rPr>
        <w:t>drogi – skrzyżowania z drogą wojewódzką nr 62 (Szosa Brzeska) do koń</w:t>
      </w:r>
      <w:r w:rsidR="003A0CE0" w:rsidRPr="00163A10">
        <w:rPr>
          <w:rFonts w:ascii="Arial" w:hAnsi="Arial" w:cs="Arial"/>
        </w:rPr>
        <w:t>c</w:t>
      </w:r>
      <w:r w:rsidRPr="00163A10">
        <w:rPr>
          <w:rFonts w:ascii="Arial" w:hAnsi="Arial" w:cs="Arial"/>
        </w:rPr>
        <w:t>a inwestycji w rejonie Michelina:</w:t>
      </w:r>
    </w:p>
    <w:p w14:paraId="20CC3F48" w14:textId="77777777" w:rsidR="00CF175C" w:rsidRPr="00163A10" w:rsidRDefault="00C13A11" w:rsidP="00C404E4">
      <w:pPr>
        <w:pStyle w:val="Akapitzlist"/>
        <w:numPr>
          <w:ilvl w:val="0"/>
          <w:numId w:val="26"/>
        </w:numPr>
        <w:autoSpaceDE w:val="0"/>
        <w:autoSpaceDN w:val="0"/>
        <w:adjustRightInd w:val="0"/>
        <w:rPr>
          <w:rFonts w:ascii="Arial" w:hAnsi="Arial" w:cs="Arial"/>
        </w:rPr>
      </w:pPr>
      <w:r w:rsidRPr="00163A10">
        <w:rPr>
          <w:rFonts w:ascii="Arial" w:hAnsi="Arial" w:cs="Arial"/>
        </w:rPr>
        <w:t>wprowadzić ograniczenia prędkości pojazdów do 50 km/h,</w:t>
      </w:r>
    </w:p>
    <w:p w14:paraId="56A4759C" w14:textId="77777777" w:rsidR="00C13A11" w:rsidRPr="00163A10" w:rsidRDefault="00C13A11" w:rsidP="00C404E4">
      <w:pPr>
        <w:pStyle w:val="Akapitzlist"/>
        <w:numPr>
          <w:ilvl w:val="0"/>
          <w:numId w:val="26"/>
        </w:numPr>
        <w:autoSpaceDE w:val="0"/>
        <w:autoSpaceDN w:val="0"/>
        <w:adjustRightInd w:val="0"/>
        <w:rPr>
          <w:rFonts w:ascii="Arial" w:hAnsi="Arial" w:cs="Arial"/>
        </w:rPr>
      </w:pPr>
      <w:r w:rsidRPr="00163A10">
        <w:rPr>
          <w:rFonts w:ascii="Arial" w:hAnsi="Arial" w:cs="Arial"/>
        </w:rPr>
        <w:t>wprowadzić oznakowanie ostrzegawcze – znaki drogowe A-18b „Zwierzęta dzikie”</w:t>
      </w:r>
    </w:p>
    <w:p w14:paraId="7E40D44F" w14:textId="77777777" w:rsidR="00CF175C" w:rsidRPr="00163A10" w:rsidRDefault="00C13A11" w:rsidP="00C404E4">
      <w:pPr>
        <w:pStyle w:val="Akapitzlist"/>
        <w:numPr>
          <w:ilvl w:val="0"/>
          <w:numId w:val="26"/>
        </w:numPr>
        <w:autoSpaceDE w:val="0"/>
        <w:autoSpaceDN w:val="0"/>
        <w:adjustRightInd w:val="0"/>
        <w:rPr>
          <w:rFonts w:ascii="Arial" w:hAnsi="Arial" w:cs="Arial"/>
        </w:rPr>
      </w:pPr>
      <w:r w:rsidRPr="00163A10">
        <w:rPr>
          <w:rFonts w:ascii="Arial" w:hAnsi="Arial" w:cs="Arial"/>
        </w:rPr>
        <w:t>wprowadzić dodatkowe tablice informacyjne o migracji zwierząt</w:t>
      </w:r>
      <w:r w:rsidR="007C7A46" w:rsidRPr="00163A10">
        <w:rPr>
          <w:rFonts w:ascii="Arial" w:hAnsi="Arial" w:cs="Arial"/>
        </w:rPr>
        <w:t xml:space="preserve"> 3</w:t>
      </w:r>
      <w:r w:rsidRPr="00163A10">
        <w:rPr>
          <w:rFonts w:ascii="Arial" w:hAnsi="Arial" w:cs="Arial"/>
        </w:rPr>
        <w:t>(w porozumieniu z Nadleśnictwem Włocławek).</w:t>
      </w:r>
    </w:p>
    <w:p w14:paraId="181DD775" w14:textId="77777777" w:rsidR="00CF175C" w:rsidRPr="00163A10" w:rsidRDefault="00C13A11" w:rsidP="00C404E4">
      <w:pPr>
        <w:pStyle w:val="Akapitzlist"/>
        <w:numPr>
          <w:ilvl w:val="0"/>
          <w:numId w:val="1"/>
        </w:numPr>
        <w:autoSpaceDE w:val="0"/>
        <w:autoSpaceDN w:val="0"/>
        <w:adjustRightInd w:val="0"/>
        <w:rPr>
          <w:rFonts w:ascii="Arial" w:hAnsi="Arial" w:cs="Arial"/>
        </w:rPr>
      </w:pPr>
      <w:r w:rsidRPr="00163A10">
        <w:rPr>
          <w:rFonts w:ascii="Arial" w:hAnsi="Arial" w:cs="Arial"/>
        </w:rPr>
        <w:t>W celu zachowania potencjalnych warunków bytowania nietoperzy:</w:t>
      </w:r>
    </w:p>
    <w:p w14:paraId="4BDF679D" w14:textId="77777777" w:rsidR="00C13A11" w:rsidRPr="00163A10" w:rsidRDefault="001911C8" w:rsidP="00C404E4">
      <w:pPr>
        <w:pStyle w:val="Akapitzlist"/>
        <w:numPr>
          <w:ilvl w:val="0"/>
          <w:numId w:val="27"/>
        </w:numPr>
        <w:autoSpaceDE w:val="0"/>
        <w:autoSpaceDN w:val="0"/>
        <w:adjustRightInd w:val="0"/>
        <w:rPr>
          <w:rFonts w:ascii="Arial" w:hAnsi="Arial" w:cs="Arial"/>
        </w:rPr>
      </w:pPr>
      <w:r w:rsidRPr="00163A10">
        <w:rPr>
          <w:rFonts w:ascii="Arial" w:hAnsi="Arial" w:cs="Arial"/>
        </w:rPr>
        <w:t>w</w:t>
      </w:r>
      <w:r w:rsidR="00C13A11" w:rsidRPr="00163A10">
        <w:rPr>
          <w:rFonts w:ascii="Arial" w:hAnsi="Arial" w:cs="Arial"/>
        </w:rPr>
        <w:t xml:space="preserve"> miejscu uzgodnionym z Nadleśnictwem Włocławek zawiesić minimum dwie skrzynki dla nietoperzy (np. typu </w:t>
      </w:r>
      <w:proofErr w:type="spellStart"/>
      <w:r w:rsidR="00C13A11" w:rsidRPr="00163A10">
        <w:rPr>
          <w:rFonts w:ascii="Arial" w:hAnsi="Arial" w:cs="Arial"/>
        </w:rPr>
        <w:t>Stratmann</w:t>
      </w:r>
      <w:proofErr w:type="spellEnd"/>
      <w:r w:rsidR="00C13A11" w:rsidRPr="00163A10">
        <w:rPr>
          <w:rFonts w:ascii="Arial" w:hAnsi="Arial" w:cs="Arial"/>
        </w:rPr>
        <w:t xml:space="preserve"> lub </w:t>
      </w:r>
      <w:proofErr w:type="spellStart"/>
      <w:r w:rsidR="00C13A11" w:rsidRPr="00163A10">
        <w:rPr>
          <w:rFonts w:ascii="Arial" w:hAnsi="Arial" w:cs="Arial"/>
        </w:rPr>
        <w:t>Issel</w:t>
      </w:r>
      <w:proofErr w:type="spellEnd"/>
      <w:r w:rsidR="00C13A11" w:rsidRPr="00163A10">
        <w:rPr>
          <w:rFonts w:ascii="Arial" w:hAnsi="Arial" w:cs="Arial"/>
        </w:rPr>
        <w:t xml:space="preserve">). </w:t>
      </w:r>
    </w:p>
    <w:p w14:paraId="5496D025" w14:textId="653EB4E6" w:rsidR="00C13A11" w:rsidRPr="00163A10" w:rsidRDefault="00C13A11" w:rsidP="00C404E4">
      <w:pPr>
        <w:pStyle w:val="Akapitzlist"/>
        <w:autoSpaceDE w:val="0"/>
        <w:autoSpaceDN w:val="0"/>
        <w:adjustRightInd w:val="0"/>
        <w:ind w:left="1108"/>
        <w:rPr>
          <w:rFonts w:ascii="Arial" w:hAnsi="Arial" w:cs="Arial"/>
        </w:rPr>
      </w:pPr>
      <w:r w:rsidRPr="00163A10">
        <w:rPr>
          <w:rFonts w:ascii="Arial" w:hAnsi="Arial" w:cs="Arial"/>
        </w:rPr>
        <w:t>Zastosowanie ich na terenie</w:t>
      </w:r>
      <w:r w:rsidR="001911C8" w:rsidRPr="00163A10">
        <w:rPr>
          <w:rFonts w:ascii="Arial" w:hAnsi="Arial" w:cs="Arial"/>
        </w:rPr>
        <w:t xml:space="preserve"> </w:t>
      </w:r>
      <w:r w:rsidRPr="00163A10">
        <w:rPr>
          <w:rFonts w:ascii="Arial" w:hAnsi="Arial" w:cs="Arial"/>
        </w:rPr>
        <w:t>Lasów Państwowych powinno mieć miejsce w oddziałach leśnych, gdzie w okresie 10-letniej żywotności siedlisk zastępczych nie będą dokonywane rębnie, mogące wpłynąć na ich skuteczność. Wybór dokładnej lokalizacji</w:t>
      </w:r>
      <w:r w:rsidR="00C404E4">
        <w:rPr>
          <w:rFonts w:ascii="Arial" w:hAnsi="Arial" w:cs="Arial"/>
        </w:rPr>
        <w:t xml:space="preserve"> </w:t>
      </w:r>
      <w:r w:rsidRPr="00163A10">
        <w:rPr>
          <w:rFonts w:ascii="Arial" w:hAnsi="Arial" w:cs="Arial"/>
        </w:rPr>
        <w:t xml:space="preserve">skrzynek ustalić z właściwym miejscowo nadleśnictwem oraz prowadzić pod nadzorem specjalisty przyrodnika – </w:t>
      </w:r>
      <w:proofErr w:type="spellStart"/>
      <w:r w:rsidRPr="00163A10">
        <w:rPr>
          <w:rFonts w:ascii="Arial" w:hAnsi="Arial" w:cs="Arial"/>
        </w:rPr>
        <w:t>chiropterologa</w:t>
      </w:r>
      <w:proofErr w:type="spellEnd"/>
      <w:r w:rsidRPr="00163A10">
        <w:rPr>
          <w:rFonts w:ascii="Arial" w:hAnsi="Arial" w:cs="Arial"/>
        </w:rPr>
        <w:t>.</w:t>
      </w:r>
    </w:p>
    <w:p w14:paraId="38BBFAAD" w14:textId="77777777" w:rsidR="00C13A11" w:rsidRPr="00163A10" w:rsidRDefault="00C13A11" w:rsidP="00C404E4">
      <w:pPr>
        <w:pStyle w:val="Akapitzlist"/>
        <w:autoSpaceDE w:val="0"/>
        <w:autoSpaceDN w:val="0"/>
        <w:adjustRightInd w:val="0"/>
        <w:ind w:left="1108"/>
        <w:rPr>
          <w:rFonts w:ascii="Arial" w:hAnsi="Arial" w:cs="Arial"/>
        </w:rPr>
      </w:pPr>
      <w:r w:rsidRPr="00163A10">
        <w:rPr>
          <w:rFonts w:ascii="Arial" w:hAnsi="Arial" w:cs="Arial"/>
        </w:rPr>
        <w:t>W miarę potrze</w:t>
      </w:r>
      <w:r w:rsidR="007C7A46" w:rsidRPr="00163A10">
        <w:rPr>
          <w:rFonts w:ascii="Arial" w:hAnsi="Arial" w:cs="Arial"/>
        </w:rPr>
        <w:t>by dokonywać naprawy lub wymiany</w:t>
      </w:r>
      <w:r w:rsidRPr="00163A10">
        <w:rPr>
          <w:rFonts w:ascii="Arial" w:hAnsi="Arial" w:cs="Arial"/>
        </w:rPr>
        <w:t xml:space="preserve"> na nowe skrzynki.</w:t>
      </w:r>
    </w:p>
    <w:p w14:paraId="1E8C9385" w14:textId="1F6BC6F2" w:rsidR="001911C8" w:rsidRPr="00163A10" w:rsidRDefault="001911C8" w:rsidP="00C404E4">
      <w:pPr>
        <w:pStyle w:val="Akapitzlist"/>
        <w:numPr>
          <w:ilvl w:val="0"/>
          <w:numId w:val="27"/>
        </w:numPr>
        <w:autoSpaceDE w:val="0"/>
        <w:autoSpaceDN w:val="0"/>
        <w:adjustRightInd w:val="0"/>
        <w:rPr>
          <w:rFonts w:ascii="Arial" w:hAnsi="Arial" w:cs="Arial"/>
        </w:rPr>
      </w:pPr>
      <w:r w:rsidRPr="00163A10">
        <w:rPr>
          <w:rFonts w:ascii="Arial" w:hAnsi="Arial" w:cs="Arial"/>
        </w:rPr>
        <w:t>oświetlenie drogi</w:t>
      </w:r>
      <w:r w:rsidR="00C404E4">
        <w:rPr>
          <w:rFonts w:ascii="Arial" w:hAnsi="Arial" w:cs="Arial"/>
        </w:rPr>
        <w:t xml:space="preserve"> </w:t>
      </w:r>
      <w:r w:rsidRPr="00163A10">
        <w:rPr>
          <w:rFonts w:ascii="Arial" w:hAnsi="Arial" w:cs="Arial"/>
        </w:rPr>
        <w:t>ograniczyć do niezbędnego minimum, stosując możliwie niskie słupy z kloszami</w:t>
      </w:r>
      <w:r w:rsidR="00C404E4">
        <w:rPr>
          <w:rFonts w:ascii="Arial" w:hAnsi="Arial" w:cs="Arial"/>
        </w:rPr>
        <w:t xml:space="preserve"> </w:t>
      </w:r>
      <w:r w:rsidRPr="00163A10">
        <w:rPr>
          <w:rFonts w:ascii="Arial" w:hAnsi="Arial" w:cs="Arial"/>
        </w:rPr>
        <w:t xml:space="preserve">kierunkowymi (kierujące światło w dół i </w:t>
      </w:r>
      <w:r w:rsidRPr="00163A10">
        <w:rPr>
          <w:rFonts w:ascii="Arial" w:hAnsi="Arial" w:cs="Arial"/>
        </w:rPr>
        <w:lastRenderedPageBreak/>
        <w:t>nierozpraszające na boki oraz ku górze) oraz niskoemisyjne pod względem promieniowania UV źródła światła (np. LED).</w:t>
      </w:r>
    </w:p>
    <w:p w14:paraId="12041289" w14:textId="77777777" w:rsidR="00C13A11" w:rsidRPr="00163A10" w:rsidRDefault="001911C8" w:rsidP="00C404E4">
      <w:pPr>
        <w:pStyle w:val="Akapitzlist"/>
        <w:numPr>
          <w:ilvl w:val="0"/>
          <w:numId w:val="1"/>
        </w:numPr>
        <w:autoSpaceDE w:val="0"/>
        <w:autoSpaceDN w:val="0"/>
        <w:adjustRightInd w:val="0"/>
        <w:rPr>
          <w:rFonts w:ascii="Arial" w:hAnsi="Arial" w:cs="Arial"/>
        </w:rPr>
      </w:pPr>
      <w:r w:rsidRPr="00163A10">
        <w:rPr>
          <w:rFonts w:ascii="Arial" w:hAnsi="Arial" w:cs="Arial"/>
        </w:rPr>
        <w:t xml:space="preserve"> Prace związane z realizacją zadania prowadzić pod nadzorem przyrodniczym, który w szczególności:</w:t>
      </w:r>
    </w:p>
    <w:p w14:paraId="4147D49B" w14:textId="77777777" w:rsidR="001911C8" w:rsidRPr="00163A10" w:rsidRDefault="001911C8" w:rsidP="00C404E4">
      <w:pPr>
        <w:pStyle w:val="Akapitzlist"/>
        <w:numPr>
          <w:ilvl w:val="0"/>
          <w:numId w:val="28"/>
        </w:numPr>
        <w:autoSpaceDE w:val="0"/>
        <w:autoSpaceDN w:val="0"/>
        <w:adjustRightInd w:val="0"/>
        <w:rPr>
          <w:rFonts w:ascii="Arial" w:hAnsi="Arial" w:cs="Arial"/>
        </w:rPr>
      </w:pPr>
      <w:r w:rsidRPr="00163A10">
        <w:rPr>
          <w:rFonts w:ascii="Arial" w:hAnsi="Arial" w:cs="Arial"/>
        </w:rPr>
        <w:t>prowadził będzie bieżące kontrole pod kątem obecności zwierząt w rejonie inwestycji, a w razie potrzeb</w:t>
      </w:r>
      <w:r w:rsidR="00DD7D6B" w:rsidRPr="00163A10">
        <w:rPr>
          <w:rFonts w:ascii="Arial" w:hAnsi="Arial" w:cs="Arial"/>
        </w:rPr>
        <w:t>y, odławiał zwierzęta z terenu robót i przenosił w inne siedliska,</w:t>
      </w:r>
    </w:p>
    <w:p w14:paraId="7BB4190B" w14:textId="3802B780" w:rsidR="00DD7D6B" w:rsidRPr="00163A10" w:rsidRDefault="00DD7D6B" w:rsidP="00C404E4">
      <w:pPr>
        <w:pStyle w:val="Akapitzlist"/>
        <w:numPr>
          <w:ilvl w:val="0"/>
          <w:numId w:val="28"/>
        </w:numPr>
        <w:autoSpaceDE w:val="0"/>
        <w:autoSpaceDN w:val="0"/>
        <w:adjustRightInd w:val="0"/>
        <w:rPr>
          <w:rFonts w:ascii="Arial" w:hAnsi="Arial" w:cs="Arial"/>
        </w:rPr>
      </w:pPr>
      <w:r w:rsidRPr="00163A10">
        <w:rPr>
          <w:rFonts w:ascii="Arial" w:hAnsi="Arial" w:cs="Arial"/>
        </w:rPr>
        <w:t>nadzorował i weryfikował sposób wykonania przemieszczenia mrowiska (z jednoczesnym określeniem miejsca, do którego przenieść kolonię mrówek), zabezpieczenia</w:t>
      </w:r>
      <w:r w:rsidR="007C7A46" w:rsidRPr="00163A10">
        <w:rPr>
          <w:rFonts w:ascii="Arial" w:hAnsi="Arial" w:cs="Arial"/>
        </w:rPr>
        <w:t xml:space="preserve"> mrowisk</w:t>
      </w:r>
      <w:r w:rsidRPr="00163A10">
        <w:rPr>
          <w:rFonts w:ascii="Arial" w:hAnsi="Arial" w:cs="Arial"/>
        </w:rPr>
        <w:t xml:space="preserve">, </w:t>
      </w:r>
      <w:r w:rsidR="00BB7F55" w:rsidRPr="00163A10">
        <w:rPr>
          <w:rFonts w:ascii="Arial" w:hAnsi="Arial" w:cs="Arial"/>
        </w:rPr>
        <w:t>zabezpieczenia</w:t>
      </w:r>
      <w:r w:rsidR="00C404E4">
        <w:rPr>
          <w:rFonts w:ascii="Arial" w:hAnsi="Arial" w:cs="Arial"/>
        </w:rPr>
        <w:t xml:space="preserve"> </w:t>
      </w:r>
      <w:r w:rsidR="00BB7F55" w:rsidRPr="00163A10">
        <w:rPr>
          <w:rFonts w:ascii="Arial" w:hAnsi="Arial" w:cs="Arial"/>
        </w:rPr>
        <w:t>drzew i krzewów,</w:t>
      </w:r>
    </w:p>
    <w:p w14:paraId="4731B9ED" w14:textId="77777777" w:rsidR="00BB7F55" w:rsidRPr="00163A10" w:rsidRDefault="00BB7F55" w:rsidP="00C404E4">
      <w:pPr>
        <w:pStyle w:val="Akapitzlist"/>
        <w:numPr>
          <w:ilvl w:val="0"/>
          <w:numId w:val="28"/>
        </w:numPr>
        <w:autoSpaceDE w:val="0"/>
        <w:autoSpaceDN w:val="0"/>
        <w:adjustRightInd w:val="0"/>
        <w:rPr>
          <w:rFonts w:ascii="Arial" w:hAnsi="Arial" w:cs="Arial"/>
        </w:rPr>
      </w:pPr>
      <w:r w:rsidRPr="00163A10">
        <w:rPr>
          <w:rFonts w:ascii="Arial" w:hAnsi="Arial" w:cs="Arial"/>
        </w:rPr>
        <w:t>przeprowadzi kontrolę zasiedlenia drzew i krzewów przez ptaki w przypadku wycinki w okresie lęgowym,</w:t>
      </w:r>
    </w:p>
    <w:p w14:paraId="59B6878C" w14:textId="77777777" w:rsidR="00BB7F55" w:rsidRPr="00163A10" w:rsidRDefault="00BB7F55" w:rsidP="00C404E4">
      <w:pPr>
        <w:pStyle w:val="Akapitzlist"/>
        <w:numPr>
          <w:ilvl w:val="0"/>
          <w:numId w:val="28"/>
        </w:numPr>
        <w:autoSpaceDE w:val="0"/>
        <w:autoSpaceDN w:val="0"/>
        <w:adjustRightInd w:val="0"/>
        <w:rPr>
          <w:rFonts w:ascii="Arial" w:hAnsi="Arial" w:cs="Arial"/>
        </w:rPr>
      </w:pPr>
      <w:r w:rsidRPr="00163A10">
        <w:rPr>
          <w:rFonts w:ascii="Arial" w:hAnsi="Arial" w:cs="Arial"/>
        </w:rPr>
        <w:t>ustali lokalizację skrzynek dla ptaków i nietoperzy (w porozumieniu z Nadleśnictwem Włocławek)</w:t>
      </w:r>
    </w:p>
    <w:p w14:paraId="4A7AE684" w14:textId="42628CA2" w:rsidR="001911C8" w:rsidRPr="00163A10" w:rsidRDefault="00BB7F55" w:rsidP="00C404E4">
      <w:pPr>
        <w:pStyle w:val="Akapitzlist"/>
        <w:numPr>
          <w:ilvl w:val="0"/>
          <w:numId w:val="28"/>
        </w:numPr>
        <w:autoSpaceDE w:val="0"/>
        <w:autoSpaceDN w:val="0"/>
        <w:adjustRightInd w:val="0"/>
        <w:rPr>
          <w:rFonts w:ascii="Arial" w:hAnsi="Arial" w:cs="Arial"/>
        </w:rPr>
      </w:pPr>
      <w:r w:rsidRPr="00163A10">
        <w:rPr>
          <w:rFonts w:ascii="Arial" w:hAnsi="Arial" w:cs="Arial"/>
        </w:rPr>
        <w:t>przeprowadzi kontrolę</w:t>
      </w:r>
      <w:r w:rsidR="00C404E4">
        <w:rPr>
          <w:rFonts w:ascii="Arial" w:hAnsi="Arial" w:cs="Arial"/>
        </w:rPr>
        <w:t xml:space="preserve"> </w:t>
      </w:r>
      <w:r w:rsidRPr="00163A10">
        <w:rPr>
          <w:rFonts w:ascii="Arial" w:hAnsi="Arial" w:cs="Arial"/>
        </w:rPr>
        <w:t>zajęcia siedlisk przez dzikiego królika</w:t>
      </w:r>
      <w:r w:rsidR="00C404E4">
        <w:rPr>
          <w:rFonts w:ascii="Arial" w:hAnsi="Arial" w:cs="Arial"/>
        </w:rPr>
        <w:t xml:space="preserve"> </w:t>
      </w:r>
      <w:r w:rsidRPr="00163A10">
        <w:rPr>
          <w:rFonts w:ascii="Arial" w:hAnsi="Arial" w:cs="Arial"/>
        </w:rPr>
        <w:t>oraz będzie nadzorował prace związane z ewentualnym zajęciem siedliska gatunku.</w:t>
      </w:r>
      <w:r w:rsidR="00C404E4">
        <w:rPr>
          <w:rFonts w:ascii="Arial" w:hAnsi="Arial" w:cs="Arial"/>
        </w:rPr>
        <w:t xml:space="preserve"> </w:t>
      </w:r>
    </w:p>
    <w:p w14:paraId="67EA3BEE" w14:textId="77777777" w:rsidR="00336361" w:rsidRPr="00163A10" w:rsidRDefault="00336361" w:rsidP="00C404E4">
      <w:pPr>
        <w:pStyle w:val="Akapitzlist"/>
        <w:autoSpaceDE w:val="0"/>
        <w:autoSpaceDN w:val="0"/>
        <w:adjustRightInd w:val="0"/>
        <w:ind w:left="1108"/>
        <w:rPr>
          <w:rFonts w:ascii="Arial" w:hAnsi="Arial" w:cs="Arial"/>
        </w:rPr>
      </w:pPr>
    </w:p>
    <w:p w14:paraId="2009FB78" w14:textId="77777777" w:rsidR="00336361" w:rsidRPr="00163A10" w:rsidRDefault="00563B53" w:rsidP="00C404E4">
      <w:pPr>
        <w:autoSpaceDE w:val="0"/>
        <w:autoSpaceDN w:val="0"/>
        <w:adjustRightInd w:val="0"/>
        <w:rPr>
          <w:rFonts w:ascii="Arial" w:hAnsi="Arial" w:cs="Arial"/>
        </w:rPr>
      </w:pPr>
      <w:r w:rsidRPr="00163A10">
        <w:rPr>
          <w:rFonts w:ascii="Arial" w:hAnsi="Arial" w:cs="Arial"/>
        </w:rPr>
        <w:t xml:space="preserve">2. </w:t>
      </w:r>
      <w:r w:rsidR="007C7A46" w:rsidRPr="00163A10">
        <w:rPr>
          <w:rFonts w:ascii="Arial" w:hAnsi="Arial" w:cs="Arial"/>
        </w:rPr>
        <w:t>W</w:t>
      </w:r>
      <w:r w:rsidRPr="00163A10">
        <w:rPr>
          <w:rFonts w:ascii="Arial" w:hAnsi="Arial" w:cs="Arial"/>
        </w:rPr>
        <w:t>arunki</w:t>
      </w:r>
      <w:r w:rsidR="007C7A46" w:rsidRPr="00163A10">
        <w:rPr>
          <w:rFonts w:ascii="Arial" w:hAnsi="Arial" w:cs="Arial"/>
        </w:rPr>
        <w:t xml:space="preserve"> i wymagania, o których mowa w art.82 ust.1 pkt 1 lit b ustawy </w:t>
      </w:r>
      <w:proofErr w:type="spellStart"/>
      <w:r w:rsidR="007C7A46" w:rsidRPr="00163A10">
        <w:rPr>
          <w:rFonts w:ascii="Arial" w:hAnsi="Arial" w:cs="Arial"/>
        </w:rPr>
        <w:t>ooś</w:t>
      </w:r>
      <w:proofErr w:type="spellEnd"/>
      <w:r w:rsidR="007C7A46" w:rsidRPr="00163A10">
        <w:rPr>
          <w:rFonts w:ascii="Arial" w:hAnsi="Arial" w:cs="Arial"/>
        </w:rPr>
        <w:t xml:space="preserve"> oraz obowiązki działań, o których mowa w art.82 ust.1 pkt 2 </w:t>
      </w:r>
      <w:proofErr w:type="spellStart"/>
      <w:r w:rsidR="007C7A46" w:rsidRPr="00163A10">
        <w:rPr>
          <w:rFonts w:ascii="Arial" w:hAnsi="Arial" w:cs="Arial"/>
        </w:rPr>
        <w:t>litb</w:t>
      </w:r>
      <w:proofErr w:type="spellEnd"/>
      <w:r w:rsidR="007C7A46" w:rsidRPr="00163A10">
        <w:rPr>
          <w:rFonts w:ascii="Arial" w:hAnsi="Arial" w:cs="Arial"/>
        </w:rPr>
        <w:t xml:space="preserve"> ustawy </w:t>
      </w:r>
      <w:proofErr w:type="spellStart"/>
      <w:r w:rsidR="007C7A46" w:rsidRPr="00163A10">
        <w:rPr>
          <w:rFonts w:ascii="Arial" w:hAnsi="Arial" w:cs="Arial"/>
        </w:rPr>
        <w:t>ooś</w:t>
      </w:r>
      <w:proofErr w:type="spellEnd"/>
      <w:r w:rsidRPr="00163A10">
        <w:rPr>
          <w:rFonts w:ascii="Arial" w:hAnsi="Arial" w:cs="Arial"/>
        </w:rPr>
        <w:t xml:space="preserve"> </w:t>
      </w:r>
      <w:r w:rsidR="00336361" w:rsidRPr="00163A10">
        <w:rPr>
          <w:rFonts w:ascii="Arial" w:hAnsi="Arial" w:cs="Arial"/>
        </w:rPr>
        <w:t xml:space="preserve">nałożone przez </w:t>
      </w:r>
      <w:r w:rsidR="00E568A4" w:rsidRPr="00163A10">
        <w:rPr>
          <w:rFonts w:ascii="Arial" w:hAnsi="Arial" w:cs="Arial"/>
        </w:rPr>
        <w:t>Dyrektora Zarządu Zlewni we Włocławku Państwowego Gospodarstwa Wodnego Wody Polskie w opinii z 20 lipca 2021 r., znak:</w:t>
      </w:r>
      <w:r w:rsidR="007C7A46" w:rsidRPr="00163A10">
        <w:rPr>
          <w:rFonts w:ascii="Arial" w:hAnsi="Arial" w:cs="Arial"/>
        </w:rPr>
        <w:t xml:space="preserve"> </w:t>
      </w:r>
      <w:r w:rsidR="00E568A4" w:rsidRPr="00163A10">
        <w:rPr>
          <w:rFonts w:ascii="Arial" w:hAnsi="Arial" w:cs="Arial"/>
        </w:rPr>
        <w:t>WA.ZZŚ.7.435.1.212.2021.JB</w:t>
      </w:r>
    </w:p>
    <w:p w14:paraId="3A00F48C" w14:textId="77777777" w:rsidR="00336361" w:rsidRPr="00163A10" w:rsidRDefault="00336361" w:rsidP="00C404E4">
      <w:pPr>
        <w:autoSpaceDE w:val="0"/>
        <w:autoSpaceDN w:val="0"/>
        <w:adjustRightInd w:val="0"/>
        <w:rPr>
          <w:rFonts w:ascii="Arial" w:hAnsi="Arial" w:cs="Arial"/>
        </w:rPr>
      </w:pPr>
    </w:p>
    <w:p w14:paraId="51B2836A" w14:textId="77777777" w:rsidR="00CF175C" w:rsidRPr="00163A10" w:rsidRDefault="00BB7F55" w:rsidP="00C404E4">
      <w:pPr>
        <w:pStyle w:val="Akapitzlist"/>
        <w:numPr>
          <w:ilvl w:val="0"/>
          <w:numId w:val="29"/>
        </w:numPr>
        <w:autoSpaceDE w:val="0"/>
        <w:autoSpaceDN w:val="0"/>
        <w:adjustRightInd w:val="0"/>
        <w:rPr>
          <w:rFonts w:ascii="Arial" w:hAnsi="Arial" w:cs="Arial"/>
        </w:rPr>
      </w:pPr>
      <w:r w:rsidRPr="00163A10">
        <w:rPr>
          <w:rFonts w:ascii="Arial" w:hAnsi="Arial" w:cs="Arial"/>
        </w:rPr>
        <w:t>Stosować sprawny technicznie sprzęt i urządzenia.</w:t>
      </w:r>
    </w:p>
    <w:p w14:paraId="48684A35" w14:textId="77777777" w:rsidR="00CF175C" w:rsidRPr="00163A10" w:rsidRDefault="00BB7F55" w:rsidP="00C404E4">
      <w:pPr>
        <w:pStyle w:val="Akapitzlist"/>
        <w:numPr>
          <w:ilvl w:val="0"/>
          <w:numId w:val="29"/>
        </w:numPr>
        <w:autoSpaceDE w:val="0"/>
        <w:autoSpaceDN w:val="0"/>
        <w:adjustRightInd w:val="0"/>
        <w:rPr>
          <w:rFonts w:ascii="Arial" w:hAnsi="Arial" w:cs="Arial"/>
        </w:rPr>
      </w:pPr>
      <w:r w:rsidRPr="00163A10">
        <w:rPr>
          <w:rFonts w:ascii="Arial" w:hAnsi="Arial" w:cs="Arial"/>
        </w:rPr>
        <w:t xml:space="preserve"> Materiały i surowce składować w sposób uniemożliwiający przedostanie się zanieczyszczeń do gruntu i wód.</w:t>
      </w:r>
    </w:p>
    <w:p w14:paraId="63F39EC8" w14:textId="57AD2E5E" w:rsidR="00BB7F55" w:rsidRPr="00163A10" w:rsidRDefault="00BB7F55" w:rsidP="00C404E4">
      <w:pPr>
        <w:pStyle w:val="Akapitzlist"/>
        <w:numPr>
          <w:ilvl w:val="0"/>
          <w:numId w:val="29"/>
        </w:numPr>
        <w:autoSpaceDE w:val="0"/>
        <w:autoSpaceDN w:val="0"/>
        <w:adjustRightInd w:val="0"/>
        <w:rPr>
          <w:rFonts w:ascii="Arial" w:hAnsi="Arial" w:cs="Arial"/>
        </w:rPr>
      </w:pPr>
      <w:r w:rsidRPr="00163A10">
        <w:rPr>
          <w:rFonts w:ascii="Arial" w:hAnsi="Arial" w:cs="Arial"/>
        </w:rPr>
        <w:t>Zaplecze budowy, a w szczególności miejsca postoju pojazdów i maszyn, zabezpieczyć przed przed</w:t>
      </w:r>
      <w:r w:rsidR="00436077" w:rsidRPr="00163A10">
        <w:rPr>
          <w:rFonts w:ascii="Arial" w:hAnsi="Arial" w:cs="Arial"/>
        </w:rPr>
        <w:t>os</w:t>
      </w:r>
      <w:r w:rsidRPr="00163A10">
        <w:rPr>
          <w:rFonts w:ascii="Arial" w:hAnsi="Arial" w:cs="Arial"/>
        </w:rPr>
        <w:t xml:space="preserve">taniem się substancji ropopochodnych do gruntu i </w:t>
      </w:r>
      <w:r w:rsidR="00436077" w:rsidRPr="00163A10">
        <w:rPr>
          <w:rFonts w:ascii="Arial" w:hAnsi="Arial" w:cs="Arial"/>
        </w:rPr>
        <w:t>wód oraz wyposażyć w materiały sorpcyjne umożliwiające szybkie usunięcie ewentualnych wycieków paliw oraz przeszkolić</w:t>
      </w:r>
      <w:r w:rsidR="00C404E4">
        <w:rPr>
          <w:rFonts w:ascii="Arial" w:hAnsi="Arial" w:cs="Arial"/>
        </w:rPr>
        <w:t xml:space="preserve"> </w:t>
      </w:r>
      <w:r w:rsidR="00436077" w:rsidRPr="00163A10">
        <w:rPr>
          <w:rFonts w:ascii="Arial" w:hAnsi="Arial" w:cs="Arial"/>
        </w:rPr>
        <w:t>pracowników odnośnie ich zastosowania.</w:t>
      </w:r>
    </w:p>
    <w:p w14:paraId="141F3C18" w14:textId="77777777" w:rsidR="00436077" w:rsidRPr="00163A10" w:rsidRDefault="00436077" w:rsidP="00C404E4">
      <w:pPr>
        <w:pStyle w:val="Akapitzlist"/>
        <w:numPr>
          <w:ilvl w:val="0"/>
          <w:numId w:val="29"/>
        </w:numPr>
        <w:autoSpaceDE w:val="0"/>
        <w:autoSpaceDN w:val="0"/>
        <w:adjustRightInd w:val="0"/>
        <w:rPr>
          <w:rFonts w:ascii="Arial" w:hAnsi="Arial" w:cs="Arial"/>
        </w:rPr>
      </w:pPr>
      <w:r w:rsidRPr="00163A10">
        <w:rPr>
          <w:rFonts w:ascii="Arial" w:hAnsi="Arial" w:cs="Arial"/>
        </w:rP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14:paraId="0D512B9B" w14:textId="77777777" w:rsidR="00436077" w:rsidRPr="00163A10" w:rsidRDefault="00436077" w:rsidP="00C404E4">
      <w:pPr>
        <w:pStyle w:val="Akapitzlist"/>
        <w:numPr>
          <w:ilvl w:val="0"/>
          <w:numId w:val="29"/>
        </w:numPr>
        <w:autoSpaceDE w:val="0"/>
        <w:autoSpaceDN w:val="0"/>
        <w:adjustRightInd w:val="0"/>
        <w:rPr>
          <w:rFonts w:ascii="Arial" w:hAnsi="Arial" w:cs="Arial"/>
        </w:rPr>
      </w:pPr>
      <w:r w:rsidRPr="00163A10">
        <w:rPr>
          <w:rFonts w:ascii="Arial" w:hAnsi="Arial" w:cs="Arial"/>
        </w:rPr>
        <w:t>Zapewnić prawidłowe przechowywanie substancji paliwowych i smarowych w taki sposób, aby nie zanieczyścić powierzchni ziemi i wód.</w:t>
      </w:r>
    </w:p>
    <w:p w14:paraId="7E028656" w14:textId="77777777" w:rsidR="00436077" w:rsidRPr="00163A10" w:rsidRDefault="00436077" w:rsidP="00C404E4">
      <w:pPr>
        <w:pStyle w:val="Akapitzlist"/>
        <w:numPr>
          <w:ilvl w:val="0"/>
          <w:numId w:val="29"/>
        </w:numPr>
        <w:autoSpaceDE w:val="0"/>
        <w:autoSpaceDN w:val="0"/>
        <w:adjustRightInd w:val="0"/>
        <w:rPr>
          <w:rFonts w:ascii="Arial" w:hAnsi="Arial" w:cs="Arial"/>
        </w:rPr>
      </w:pPr>
      <w:r w:rsidRPr="00163A10">
        <w:rPr>
          <w:rFonts w:ascii="Arial" w:hAnsi="Arial" w:cs="Arial"/>
        </w:rPr>
        <w:t>Ścieki bytowe generowane na etapie realizacji, odprowadzać do szczelnych zbiorników bezodpływowych (przewoźnych toalet lub innych), zbiorniki systematycznie opróżniać (nie dopuszczać do ich przepełnienia) przez uprawnione podmioty.</w:t>
      </w:r>
    </w:p>
    <w:p w14:paraId="41E897D0" w14:textId="76875689" w:rsidR="00436077" w:rsidRPr="00163A10" w:rsidRDefault="00436077" w:rsidP="00C404E4">
      <w:pPr>
        <w:pStyle w:val="Akapitzlist"/>
        <w:numPr>
          <w:ilvl w:val="0"/>
          <w:numId w:val="29"/>
        </w:numPr>
        <w:autoSpaceDE w:val="0"/>
        <w:autoSpaceDN w:val="0"/>
        <w:adjustRightInd w:val="0"/>
        <w:rPr>
          <w:rFonts w:ascii="Arial" w:hAnsi="Arial" w:cs="Arial"/>
        </w:rPr>
      </w:pPr>
      <w:r w:rsidRPr="00163A10">
        <w:rPr>
          <w:rFonts w:ascii="Arial" w:hAnsi="Arial" w:cs="Arial"/>
        </w:rPr>
        <w:t>Wody opadowe i roztopowe z pasa drogowego odprowadzać za pom</w:t>
      </w:r>
      <w:r w:rsidR="00B64341" w:rsidRPr="00163A10">
        <w:rPr>
          <w:rFonts w:ascii="Arial" w:hAnsi="Arial" w:cs="Arial"/>
        </w:rPr>
        <w:t>o</w:t>
      </w:r>
      <w:r w:rsidRPr="00163A10">
        <w:rPr>
          <w:rFonts w:ascii="Arial" w:hAnsi="Arial" w:cs="Arial"/>
        </w:rPr>
        <w:t>cą spadków podłużnych i poprzecznych do projektowanej kanalizacji deszczowej z wykorzystaniem ist</w:t>
      </w:r>
      <w:r w:rsidR="007C7A46" w:rsidRPr="00163A10">
        <w:rPr>
          <w:rFonts w:ascii="Arial" w:hAnsi="Arial" w:cs="Arial"/>
        </w:rPr>
        <w:t>niejącego</w:t>
      </w:r>
      <w:r w:rsidR="00C404E4">
        <w:rPr>
          <w:rFonts w:ascii="Arial" w:hAnsi="Arial" w:cs="Arial"/>
        </w:rPr>
        <w:t xml:space="preserve"> </w:t>
      </w:r>
      <w:r w:rsidR="008E6A1C" w:rsidRPr="00163A10">
        <w:rPr>
          <w:rFonts w:ascii="Arial" w:hAnsi="Arial" w:cs="Arial"/>
        </w:rPr>
        <w:t>niezinwentaryzowanego kolektora deszczowego lub do projektowanych rowów odwadniających.</w:t>
      </w:r>
    </w:p>
    <w:p w14:paraId="1314E919" w14:textId="77777777" w:rsidR="00436077" w:rsidRPr="00163A10" w:rsidRDefault="00436077" w:rsidP="00C404E4">
      <w:pPr>
        <w:pStyle w:val="Akapitzlist"/>
        <w:numPr>
          <w:ilvl w:val="0"/>
          <w:numId w:val="29"/>
        </w:numPr>
        <w:autoSpaceDE w:val="0"/>
        <w:autoSpaceDN w:val="0"/>
        <w:adjustRightInd w:val="0"/>
        <w:rPr>
          <w:rFonts w:ascii="Arial" w:hAnsi="Arial" w:cs="Arial"/>
        </w:rPr>
      </w:pPr>
      <w:r w:rsidRPr="00163A10">
        <w:rPr>
          <w:rFonts w:ascii="Arial" w:hAnsi="Arial" w:cs="Arial"/>
        </w:rPr>
        <w:t>Prace ziemne prowadzić bez konieczności prowadzenia prac odwodnieniowych: w przypadku stwierdzenia konieczności odwodnienia wykopów, prace odwodnieniowe prowadzić bez konieczności trwałego obniżania poziomu wód gruntowych.</w:t>
      </w:r>
    </w:p>
    <w:p w14:paraId="243F1217" w14:textId="16A901EE" w:rsidR="00436077" w:rsidRPr="00163A10" w:rsidRDefault="00B64341" w:rsidP="00C404E4">
      <w:pPr>
        <w:pStyle w:val="Akapitzlist"/>
        <w:numPr>
          <w:ilvl w:val="0"/>
          <w:numId w:val="29"/>
        </w:numPr>
        <w:autoSpaceDE w:val="0"/>
        <w:autoSpaceDN w:val="0"/>
        <w:adjustRightInd w:val="0"/>
        <w:rPr>
          <w:rFonts w:ascii="Arial" w:hAnsi="Arial" w:cs="Arial"/>
        </w:rPr>
      </w:pPr>
      <w:r w:rsidRPr="00163A10">
        <w:rPr>
          <w:rFonts w:ascii="Arial" w:hAnsi="Arial" w:cs="Arial"/>
        </w:rPr>
        <w:lastRenderedPageBreak/>
        <w:t>Roboty ziemne prowadzić w sposób nie naruszający stosunków</w:t>
      </w:r>
      <w:r w:rsidR="00C404E4">
        <w:rPr>
          <w:rFonts w:ascii="Arial" w:hAnsi="Arial" w:cs="Arial"/>
        </w:rPr>
        <w:t xml:space="preserve"> </w:t>
      </w:r>
      <w:r w:rsidRPr="00163A10">
        <w:rPr>
          <w:rFonts w:ascii="Arial" w:hAnsi="Arial" w:cs="Arial"/>
        </w:rPr>
        <w:t>gruntowo-wodnych, a w szczególności ograniczający ingerencję w warstwy wodonośne.</w:t>
      </w:r>
    </w:p>
    <w:p w14:paraId="22A5C410" w14:textId="77777777" w:rsidR="00B64341" w:rsidRPr="00163A10" w:rsidRDefault="00B64341" w:rsidP="00C404E4">
      <w:pPr>
        <w:pStyle w:val="Akapitzlist"/>
        <w:numPr>
          <w:ilvl w:val="0"/>
          <w:numId w:val="29"/>
        </w:numPr>
        <w:autoSpaceDE w:val="0"/>
        <w:autoSpaceDN w:val="0"/>
        <w:adjustRightInd w:val="0"/>
        <w:rPr>
          <w:rFonts w:ascii="Arial" w:hAnsi="Arial" w:cs="Arial"/>
        </w:rPr>
      </w:pPr>
      <w:r w:rsidRPr="00163A10">
        <w:rPr>
          <w:rFonts w:ascii="Arial" w:hAnsi="Arial" w:cs="Arial"/>
        </w:rPr>
        <w:t>Zdjętą wierzchnią warstwę ziemi</w:t>
      </w:r>
      <w:r w:rsidR="007C7A46" w:rsidRPr="00163A10">
        <w:rPr>
          <w:rFonts w:ascii="Arial" w:hAnsi="Arial" w:cs="Arial"/>
        </w:rPr>
        <w:t xml:space="preserve"> </w:t>
      </w:r>
      <w:r w:rsidRPr="00163A10">
        <w:rPr>
          <w:rFonts w:ascii="Arial" w:hAnsi="Arial" w:cs="Arial"/>
        </w:rPr>
        <w:t>(odkład) składować poza obszarami, na których znajdują się cieki wodne, poza terenem zagrożonym powodzią, a także poza obszarami kierunku spływu wód powierzchniowych do ujęć wód podziemnych.</w:t>
      </w:r>
    </w:p>
    <w:p w14:paraId="4C5F6D22" w14:textId="77777777" w:rsidR="00B64341" w:rsidRPr="00163A10" w:rsidRDefault="00B64341" w:rsidP="00C404E4">
      <w:pPr>
        <w:pStyle w:val="Akapitzlist"/>
        <w:numPr>
          <w:ilvl w:val="0"/>
          <w:numId w:val="29"/>
        </w:numPr>
        <w:autoSpaceDE w:val="0"/>
        <w:autoSpaceDN w:val="0"/>
        <w:adjustRightInd w:val="0"/>
        <w:rPr>
          <w:rFonts w:ascii="Arial" w:hAnsi="Arial" w:cs="Arial"/>
        </w:rPr>
      </w:pPr>
      <w:r w:rsidRPr="00163A10">
        <w:rPr>
          <w:rFonts w:ascii="Arial" w:hAnsi="Arial" w:cs="Arial"/>
        </w:rPr>
        <w:t>Teren inwestycji wyposażyć w niezbędną ilość szczelnych i nieprzepuszczalnych pojemników do gromadzenia odpadów.</w:t>
      </w:r>
    </w:p>
    <w:p w14:paraId="03EA8A98" w14:textId="77777777" w:rsidR="00B64341" w:rsidRPr="00163A10" w:rsidRDefault="00B64341" w:rsidP="00C404E4">
      <w:pPr>
        <w:pStyle w:val="Akapitzlist"/>
        <w:numPr>
          <w:ilvl w:val="0"/>
          <w:numId w:val="29"/>
        </w:numPr>
        <w:autoSpaceDE w:val="0"/>
        <w:autoSpaceDN w:val="0"/>
        <w:adjustRightInd w:val="0"/>
        <w:rPr>
          <w:rFonts w:ascii="Arial" w:hAnsi="Arial" w:cs="Arial"/>
        </w:rPr>
      </w:pPr>
      <w:r w:rsidRPr="00163A10">
        <w:rPr>
          <w:rFonts w:ascii="Arial" w:hAnsi="Arial" w:cs="Arial"/>
        </w:rPr>
        <w:t>Odpady magazynować w sposób selektywny, a następnie sukcesywnie przekazywać do odbioru podmiotom posiadającym stosowne zezwolenia w zakresie gospodarowania odpadami.</w:t>
      </w:r>
    </w:p>
    <w:p w14:paraId="57D3A982" w14:textId="77777777" w:rsidR="004801DB" w:rsidRPr="00163A10" w:rsidRDefault="004801DB" w:rsidP="00C404E4">
      <w:pPr>
        <w:rPr>
          <w:rFonts w:ascii="Arial" w:hAnsi="Arial" w:cs="Arial"/>
        </w:rPr>
      </w:pPr>
    </w:p>
    <w:p w14:paraId="62E73643" w14:textId="77777777" w:rsidR="00FA1A1C" w:rsidRDefault="00FA1A1C">
      <w:pPr>
        <w:spacing w:after="200" w:line="276" w:lineRule="auto"/>
        <w:rPr>
          <w:rFonts w:ascii="Arial" w:hAnsi="Arial" w:cs="Arial"/>
        </w:rPr>
      </w:pPr>
      <w:r>
        <w:rPr>
          <w:rFonts w:ascii="Arial" w:hAnsi="Arial" w:cs="Arial"/>
        </w:rPr>
        <w:br w:type="page"/>
      </w:r>
    </w:p>
    <w:p w14:paraId="6E1AB438" w14:textId="4C4735C9" w:rsidR="00223571" w:rsidRPr="00163A10" w:rsidRDefault="00B222B1" w:rsidP="00FA1A1C">
      <w:pPr>
        <w:pStyle w:val="Nagwek1"/>
      </w:pPr>
      <w:r w:rsidRPr="00163A10">
        <w:lastRenderedPageBreak/>
        <w:t>U</w:t>
      </w:r>
      <w:r w:rsidR="003B6CE8" w:rsidRPr="00163A10">
        <w:t>zasadnienie</w:t>
      </w:r>
    </w:p>
    <w:p w14:paraId="1180B9F0" w14:textId="77777777" w:rsidR="000C5D33" w:rsidRPr="00163A10" w:rsidRDefault="000C5D33" w:rsidP="00C404E4">
      <w:pPr>
        <w:rPr>
          <w:rFonts w:ascii="Arial" w:hAnsi="Arial" w:cs="Arial"/>
          <w:b/>
        </w:rPr>
      </w:pPr>
    </w:p>
    <w:p w14:paraId="1269EDC1" w14:textId="24EA518C" w:rsidR="000A2A28" w:rsidRPr="00163A10" w:rsidRDefault="000C5D33" w:rsidP="00C404E4">
      <w:pPr>
        <w:rPr>
          <w:rFonts w:ascii="Arial" w:hAnsi="Arial" w:cs="Arial"/>
        </w:rPr>
      </w:pPr>
      <w:r w:rsidRPr="00163A10">
        <w:rPr>
          <w:rFonts w:ascii="Arial" w:hAnsi="Arial" w:cs="Arial"/>
        </w:rPr>
        <w:t>W dniu</w:t>
      </w:r>
      <w:r w:rsidR="00C404E4">
        <w:rPr>
          <w:rFonts w:ascii="Arial" w:hAnsi="Arial" w:cs="Arial"/>
        </w:rPr>
        <w:t xml:space="preserve"> </w:t>
      </w:r>
      <w:r w:rsidR="00600115" w:rsidRPr="00163A10">
        <w:rPr>
          <w:rFonts w:ascii="Arial" w:hAnsi="Arial" w:cs="Arial"/>
        </w:rPr>
        <w:t>20 maja</w:t>
      </w:r>
      <w:r w:rsidR="00C404E4">
        <w:rPr>
          <w:rFonts w:ascii="Arial" w:hAnsi="Arial" w:cs="Arial"/>
        </w:rPr>
        <w:t xml:space="preserve"> </w:t>
      </w:r>
      <w:r w:rsidR="005224D6" w:rsidRPr="00163A10">
        <w:rPr>
          <w:rFonts w:ascii="Arial" w:hAnsi="Arial" w:cs="Arial"/>
        </w:rPr>
        <w:t xml:space="preserve">2021 </w:t>
      </w:r>
      <w:r w:rsidR="00B4704D" w:rsidRPr="00163A10">
        <w:rPr>
          <w:rFonts w:ascii="Arial" w:hAnsi="Arial" w:cs="Arial"/>
        </w:rPr>
        <w:t>r.</w:t>
      </w:r>
      <w:r w:rsidR="00B87EBC" w:rsidRPr="00163A10">
        <w:rPr>
          <w:rFonts w:ascii="Arial" w:hAnsi="Arial" w:cs="Arial"/>
        </w:rPr>
        <w:t xml:space="preserve"> </w:t>
      </w:r>
      <w:r w:rsidR="00600115" w:rsidRPr="00163A10">
        <w:rPr>
          <w:rFonts w:ascii="Arial" w:hAnsi="Arial" w:cs="Arial"/>
        </w:rPr>
        <w:t xml:space="preserve">Gmina Miasto Włocławek reprezentowana przez </w:t>
      </w:r>
      <w:r w:rsidR="002644C2" w:rsidRPr="00163A10">
        <w:rPr>
          <w:rFonts w:ascii="Arial" w:hAnsi="Arial" w:cs="Arial"/>
        </w:rPr>
        <w:t xml:space="preserve">pełnomocnika </w:t>
      </w:r>
      <w:r w:rsidR="00600115" w:rsidRPr="00163A10">
        <w:rPr>
          <w:rFonts w:ascii="Arial" w:hAnsi="Arial" w:cs="Arial"/>
        </w:rPr>
        <w:t xml:space="preserve">Panią Alicję Gackowska </w:t>
      </w:r>
      <w:r w:rsidR="00305EC0" w:rsidRPr="00163A10">
        <w:rPr>
          <w:rFonts w:ascii="Arial" w:hAnsi="Arial" w:cs="Arial"/>
        </w:rPr>
        <w:t>wystąpił</w:t>
      </w:r>
      <w:r w:rsidR="00E66BA6" w:rsidRPr="00163A10">
        <w:rPr>
          <w:rFonts w:ascii="Arial" w:hAnsi="Arial" w:cs="Arial"/>
        </w:rPr>
        <w:t>a</w:t>
      </w:r>
      <w:r w:rsidR="000A2A28" w:rsidRPr="00163A10">
        <w:rPr>
          <w:rFonts w:ascii="Arial" w:hAnsi="Arial" w:cs="Arial"/>
        </w:rPr>
        <w:t xml:space="preserve"> do Prezydenta Miasta Włocławek </w:t>
      </w:r>
      <w:r w:rsidRPr="00163A10">
        <w:rPr>
          <w:rFonts w:ascii="Arial" w:hAnsi="Arial" w:cs="Arial"/>
        </w:rPr>
        <w:t>o wydanie decyzji o środowiskowyc</w:t>
      </w:r>
      <w:r w:rsidR="005224D6" w:rsidRPr="00163A10">
        <w:rPr>
          <w:rFonts w:ascii="Arial" w:hAnsi="Arial" w:cs="Arial"/>
        </w:rPr>
        <w:t xml:space="preserve">h uwarunkowaniach </w:t>
      </w:r>
      <w:r w:rsidR="00624485" w:rsidRPr="00163A10">
        <w:rPr>
          <w:rFonts w:ascii="Arial" w:hAnsi="Arial" w:cs="Arial"/>
        </w:rPr>
        <w:t xml:space="preserve">dla </w:t>
      </w:r>
      <w:r w:rsidR="005224D6" w:rsidRPr="00163A10">
        <w:rPr>
          <w:rFonts w:ascii="Arial" w:hAnsi="Arial" w:cs="Arial"/>
        </w:rPr>
        <w:t>przedsięwzięcia</w:t>
      </w:r>
      <w:r w:rsidR="000A2A28" w:rsidRPr="00163A10">
        <w:rPr>
          <w:rFonts w:ascii="Arial" w:hAnsi="Arial" w:cs="Arial"/>
        </w:rPr>
        <w:t xml:space="preserve"> pn.</w:t>
      </w:r>
      <w:r w:rsidR="005224D6" w:rsidRPr="00163A10">
        <w:rPr>
          <w:rFonts w:ascii="Arial" w:hAnsi="Arial" w:cs="Arial"/>
        </w:rPr>
        <w:t xml:space="preserve"> </w:t>
      </w:r>
      <w:r w:rsidR="000A2A28" w:rsidRPr="00163A10">
        <w:rPr>
          <w:rFonts w:ascii="Arial" w:hAnsi="Arial" w:cs="Arial"/>
        </w:rPr>
        <w:t>„Budowa drogi stanowiącej alternatywne połączenie osiedla Michelin” we Włocławku na dz. nr 349/5, 349/3, 349/2, 10/2, 362, 363/2, 367/2, 368/2 obręb Michelin KM 23;</w:t>
      </w:r>
      <w:r w:rsidR="00C404E4">
        <w:rPr>
          <w:rFonts w:ascii="Arial" w:hAnsi="Arial" w:cs="Arial"/>
        </w:rPr>
        <w:t xml:space="preserve"> </w:t>
      </w:r>
      <w:r w:rsidR="000A2A28" w:rsidRPr="00163A10">
        <w:rPr>
          <w:rFonts w:ascii="Arial" w:hAnsi="Arial" w:cs="Arial"/>
        </w:rPr>
        <w:t>dz.nr</w:t>
      </w:r>
      <w:r w:rsidR="00C404E4">
        <w:rPr>
          <w:rFonts w:ascii="Arial" w:hAnsi="Arial" w:cs="Arial"/>
        </w:rPr>
        <w:t xml:space="preserve"> </w:t>
      </w:r>
      <w:r w:rsidR="000A2A28" w:rsidRPr="00163A10">
        <w:rPr>
          <w:rFonts w:ascii="Arial" w:hAnsi="Arial" w:cs="Arial"/>
        </w:rPr>
        <w:t>426, 429/1, 429/2 obręb Michelin KM 01; 7/1, 9/1 obręb Michelin 02; dz. nr 3 obręb Włocławek</w:t>
      </w:r>
      <w:r w:rsidR="00C404E4">
        <w:rPr>
          <w:rFonts w:ascii="Arial" w:hAnsi="Arial" w:cs="Arial"/>
        </w:rPr>
        <w:t xml:space="preserve"> </w:t>
      </w:r>
      <w:r w:rsidR="000A2A28" w:rsidRPr="00163A10">
        <w:rPr>
          <w:rFonts w:ascii="Arial" w:hAnsi="Arial" w:cs="Arial"/>
        </w:rPr>
        <w:t>KM 71</w:t>
      </w:r>
      <w:r w:rsidR="0074759D" w:rsidRPr="00163A10">
        <w:rPr>
          <w:rFonts w:ascii="Arial" w:hAnsi="Arial" w:cs="Arial"/>
        </w:rPr>
        <w:t>,</w:t>
      </w:r>
      <w:r w:rsidR="0079686A" w:rsidRPr="00163A10">
        <w:rPr>
          <w:rFonts w:ascii="Arial" w:hAnsi="Arial" w:cs="Arial"/>
        </w:rPr>
        <w:t xml:space="preserve"> które kwalifikuje się jako przedsięwzięcie wymienione w § 3 ust.1 pkt 62 rozporządzenia Rady Ministrów z dnia 10 września 2019 r. w sprawie przedsięwzięć mogących znacząco oddziaływać na środowisko (Dz. U. z 2019 poz. 1839)</w:t>
      </w:r>
      <w:r w:rsidR="00C404E4">
        <w:rPr>
          <w:rFonts w:ascii="Arial" w:hAnsi="Arial" w:cs="Arial"/>
        </w:rPr>
        <w:t xml:space="preserve"> </w:t>
      </w:r>
      <w:r w:rsidR="0079686A" w:rsidRPr="00163A10">
        <w:rPr>
          <w:rFonts w:ascii="Arial" w:hAnsi="Arial" w:cs="Arial"/>
        </w:rPr>
        <w:t>tj. drogi o nawierzchni twardej o całkowitej długości przedsięwzięcia powyżej 1 km inne niż wymienione w § 2 ust.1 pkt 31</w:t>
      </w:r>
      <w:r w:rsidR="00DC347C" w:rsidRPr="00163A10">
        <w:rPr>
          <w:rFonts w:ascii="Arial" w:hAnsi="Arial" w:cs="Arial"/>
        </w:rPr>
        <w:t xml:space="preserve"> i 32 lub obiekty mostowe w ciągu drogi o nawierzchni twardej, z wyłączeniem przebudowy dróg lub obiektów mostowych, służących do obsługi stacji elektroenergetycznych i zlokalizowanych poza obszarami objętymi formami</w:t>
      </w:r>
      <w:r w:rsidR="00C404E4">
        <w:rPr>
          <w:rFonts w:ascii="Arial" w:hAnsi="Arial" w:cs="Arial"/>
        </w:rPr>
        <w:t xml:space="preserve"> </w:t>
      </w:r>
      <w:r w:rsidR="00DC347C" w:rsidRPr="00163A10">
        <w:rPr>
          <w:rFonts w:ascii="Arial" w:hAnsi="Arial" w:cs="Arial"/>
        </w:rPr>
        <w:t>ochrony przyrody, o których mowa w art. 6 ust.1 pkt 1-5, 8 i 9 ustawy z dnia 16 kwietnia 2004 r o ochronie przyrody.</w:t>
      </w:r>
    </w:p>
    <w:p w14:paraId="04D2B61F" w14:textId="77777777" w:rsidR="005224D6" w:rsidRPr="00163A10" w:rsidRDefault="005224D6" w:rsidP="00C404E4">
      <w:pPr>
        <w:rPr>
          <w:rFonts w:ascii="Arial" w:hAnsi="Arial" w:cs="Arial"/>
        </w:rPr>
      </w:pPr>
    </w:p>
    <w:p w14:paraId="22A16ECC" w14:textId="02D95A7F" w:rsidR="00282AD8" w:rsidRPr="00163A10" w:rsidRDefault="00C404E4" w:rsidP="00C404E4">
      <w:pPr>
        <w:rPr>
          <w:rFonts w:ascii="Arial" w:hAnsi="Arial" w:cs="Arial"/>
        </w:rPr>
      </w:pPr>
      <w:r>
        <w:rPr>
          <w:rFonts w:ascii="Arial" w:hAnsi="Arial" w:cs="Arial"/>
        </w:rPr>
        <w:t xml:space="preserve"> </w:t>
      </w:r>
      <w:r w:rsidR="000C5D33" w:rsidRPr="00163A10">
        <w:rPr>
          <w:rFonts w:ascii="Arial" w:hAnsi="Arial" w:cs="Arial"/>
        </w:rPr>
        <w:t>Do wniosku</w:t>
      </w:r>
      <w:r w:rsidR="002644C2" w:rsidRPr="00163A10">
        <w:rPr>
          <w:rFonts w:ascii="Arial" w:hAnsi="Arial" w:cs="Arial"/>
        </w:rPr>
        <w:t xml:space="preserve"> zgodnie z art.74 ustawy</w:t>
      </w:r>
      <w:r w:rsidR="000C5D33" w:rsidRPr="00163A10">
        <w:rPr>
          <w:rFonts w:ascii="Arial" w:hAnsi="Arial" w:cs="Arial"/>
        </w:rPr>
        <w:t xml:space="preserve"> </w:t>
      </w:r>
      <w:proofErr w:type="spellStart"/>
      <w:r w:rsidR="002644C2" w:rsidRPr="00163A10">
        <w:rPr>
          <w:rFonts w:ascii="Arial" w:hAnsi="Arial" w:cs="Arial"/>
        </w:rPr>
        <w:t>ooś</w:t>
      </w:r>
      <w:proofErr w:type="spellEnd"/>
      <w:r w:rsidR="002644C2" w:rsidRPr="00163A10">
        <w:rPr>
          <w:rFonts w:ascii="Arial" w:hAnsi="Arial" w:cs="Arial"/>
        </w:rPr>
        <w:t xml:space="preserve"> </w:t>
      </w:r>
      <w:r w:rsidR="000C5D33" w:rsidRPr="00163A10">
        <w:rPr>
          <w:rFonts w:ascii="Arial" w:hAnsi="Arial" w:cs="Arial"/>
        </w:rPr>
        <w:t>załączono kartę informacyjną przedsięwzięcia</w:t>
      </w:r>
      <w:r w:rsidR="002644C2" w:rsidRPr="00163A10">
        <w:rPr>
          <w:rFonts w:ascii="Arial" w:hAnsi="Arial" w:cs="Arial"/>
        </w:rPr>
        <w:t xml:space="preserve"> w formie pisemnej oraz na informatycznym nośniku danych wraz z jej zapisem w formie elektronicznej</w:t>
      </w:r>
      <w:r w:rsidR="000C5D33" w:rsidRPr="00163A10">
        <w:rPr>
          <w:rFonts w:ascii="Arial" w:hAnsi="Arial" w:cs="Arial"/>
        </w:rPr>
        <w:t>, poświadczoną przez organ kopię mapy ewidencyjnej obejmującą przewidywany teren, na którym będzie realizowane przedsięwzięcie oraz obejmującej przewidywany obszar, na który będzie oddziaływać przedsięwzięcie, mapę z</w:t>
      </w:r>
      <w:r>
        <w:rPr>
          <w:rFonts w:ascii="Arial" w:hAnsi="Arial" w:cs="Arial"/>
        </w:rPr>
        <w:t xml:space="preserve"> </w:t>
      </w:r>
      <w:r w:rsidR="000C5D33" w:rsidRPr="00163A10">
        <w:rPr>
          <w:rFonts w:ascii="Arial" w:hAnsi="Arial" w:cs="Arial"/>
        </w:rPr>
        <w:t>zaznaczonym przewidywanym terenem, na którym będzie realizowane przedsięwzięcie, oraz z zaznaczonym przewidywanym obszarem</w:t>
      </w:r>
      <w:r w:rsidR="00C0607B" w:rsidRPr="00163A10">
        <w:rPr>
          <w:rFonts w:ascii="Arial" w:hAnsi="Arial" w:cs="Arial"/>
        </w:rPr>
        <w:t xml:space="preserve"> znajdującym się w odległości 100 m od granic tego terenu </w:t>
      </w:r>
      <w:r w:rsidR="000C5D33" w:rsidRPr="00163A10">
        <w:rPr>
          <w:rFonts w:ascii="Arial" w:hAnsi="Arial" w:cs="Arial"/>
        </w:rPr>
        <w:t xml:space="preserve">wraz z </w:t>
      </w:r>
      <w:r w:rsidR="00B20F0D" w:rsidRPr="00163A10">
        <w:rPr>
          <w:rFonts w:ascii="Arial" w:hAnsi="Arial" w:cs="Arial"/>
        </w:rPr>
        <w:t>zapisem w formie elektronicznej oraz pełnomocnictwo.</w:t>
      </w:r>
      <w:r>
        <w:rPr>
          <w:rFonts w:ascii="Arial" w:hAnsi="Arial" w:cs="Arial"/>
        </w:rPr>
        <w:t xml:space="preserve"> </w:t>
      </w:r>
    </w:p>
    <w:p w14:paraId="2624500B" w14:textId="078C5A6F" w:rsidR="00282AD8" w:rsidRPr="00163A10" w:rsidRDefault="00C404E4" w:rsidP="00C404E4">
      <w:pPr>
        <w:rPr>
          <w:rFonts w:ascii="Arial" w:hAnsi="Arial" w:cs="Arial"/>
        </w:rPr>
      </w:pPr>
      <w:r>
        <w:rPr>
          <w:rFonts w:ascii="Arial" w:hAnsi="Arial" w:cs="Arial"/>
        </w:rPr>
        <w:t xml:space="preserve"> </w:t>
      </w:r>
      <w:r w:rsidR="00282AD8" w:rsidRPr="00163A10">
        <w:rPr>
          <w:rFonts w:ascii="Arial" w:hAnsi="Arial" w:cs="Arial"/>
        </w:rPr>
        <w:t xml:space="preserve">Podstawą prawną do wydania decyzji o środowiskowych uwarunkowaniach jest art. 71 ust.2 pkt 2 ustawy </w:t>
      </w:r>
      <w:proofErr w:type="spellStart"/>
      <w:r w:rsidR="00282AD8" w:rsidRPr="00163A10">
        <w:rPr>
          <w:rFonts w:ascii="Arial" w:hAnsi="Arial" w:cs="Arial"/>
        </w:rPr>
        <w:t>ooś</w:t>
      </w:r>
      <w:proofErr w:type="spellEnd"/>
      <w:r w:rsidR="00282AD8" w:rsidRPr="00163A10">
        <w:rPr>
          <w:rFonts w:ascii="Arial" w:hAnsi="Arial" w:cs="Arial"/>
        </w:rPr>
        <w:t>, który wskazuje, że uzyskanie decyzji o środowiskowych uwarunkowaniach jest wymagane dla</w:t>
      </w:r>
      <w:r>
        <w:rPr>
          <w:rFonts w:ascii="Arial" w:hAnsi="Arial" w:cs="Arial"/>
        </w:rPr>
        <w:t xml:space="preserve"> </w:t>
      </w:r>
      <w:r w:rsidR="00282AD8" w:rsidRPr="00163A10">
        <w:rPr>
          <w:rFonts w:ascii="Arial" w:hAnsi="Arial" w:cs="Arial"/>
        </w:rPr>
        <w:t xml:space="preserve">planowanych przedsięwzięć mogących potencjalnie znacząco oddziaływać na środowisko. </w:t>
      </w:r>
    </w:p>
    <w:p w14:paraId="5A1F77DB" w14:textId="63F2DDC0" w:rsidR="00282AD8" w:rsidRPr="00163A10" w:rsidRDefault="00282AD8" w:rsidP="00C404E4">
      <w:pPr>
        <w:spacing w:after="120"/>
        <w:ind w:firstLine="567"/>
        <w:rPr>
          <w:rFonts w:ascii="Arial" w:hAnsi="Arial" w:cs="Arial"/>
        </w:rPr>
      </w:pPr>
      <w:r w:rsidRPr="00163A10">
        <w:rPr>
          <w:rFonts w:ascii="Arial" w:hAnsi="Arial" w:cs="Arial"/>
        </w:rPr>
        <w:t>Organem właściwym do wydania decyzji o środowiskowych uwarunkowaniach, na podstawie</w:t>
      </w:r>
      <w:r w:rsidR="00C404E4">
        <w:rPr>
          <w:rFonts w:ascii="Arial" w:hAnsi="Arial" w:cs="Arial"/>
        </w:rPr>
        <w:t xml:space="preserve"> </w:t>
      </w:r>
      <w:r w:rsidRPr="00163A10">
        <w:rPr>
          <w:rFonts w:ascii="Arial" w:hAnsi="Arial" w:cs="Arial"/>
        </w:rPr>
        <w:t xml:space="preserve">art. 75 ust. 1 pkt 4 </w:t>
      </w:r>
      <w:proofErr w:type="spellStart"/>
      <w:r w:rsidRPr="00163A10">
        <w:rPr>
          <w:rFonts w:ascii="Arial" w:hAnsi="Arial" w:cs="Arial"/>
        </w:rPr>
        <w:t>uiś</w:t>
      </w:r>
      <w:proofErr w:type="spellEnd"/>
      <w:r w:rsidRPr="00163A10">
        <w:rPr>
          <w:rFonts w:ascii="Arial" w:hAnsi="Arial" w:cs="Arial"/>
        </w:rPr>
        <w:t xml:space="preserve"> w zw. z art. 39 ust. 1 ustawy z dnia 8 marca 1990 roku o samorządzie gminnym</w:t>
      </w:r>
      <w:r w:rsidR="00EA3C53" w:rsidRPr="00163A10">
        <w:rPr>
          <w:rFonts w:ascii="Arial" w:hAnsi="Arial" w:cs="Arial"/>
        </w:rPr>
        <w:t xml:space="preserve"> (Dz. U. z 2021r., poz. 1372 t.j.</w:t>
      </w:r>
      <w:r w:rsidRPr="00163A10">
        <w:rPr>
          <w:rFonts w:ascii="Arial" w:hAnsi="Arial" w:cs="Arial"/>
        </w:rPr>
        <w:t>) jest Prezydent Miasta Włocławek.</w:t>
      </w:r>
    </w:p>
    <w:p w14:paraId="0445FFCD" w14:textId="77777777" w:rsidR="002644C2" w:rsidRPr="00163A10" w:rsidRDefault="002644C2" w:rsidP="00C404E4">
      <w:pPr>
        <w:rPr>
          <w:rFonts w:ascii="Arial" w:hAnsi="Arial" w:cs="Arial"/>
        </w:rPr>
      </w:pPr>
      <w:r w:rsidRPr="00163A10">
        <w:rPr>
          <w:rFonts w:ascii="Arial" w:hAnsi="Arial" w:cs="Arial"/>
        </w:rPr>
        <w:t xml:space="preserve"> </w:t>
      </w:r>
    </w:p>
    <w:p w14:paraId="0C731CE3" w14:textId="27FEF4C4" w:rsidR="00624485" w:rsidRPr="00163A10" w:rsidRDefault="00C404E4" w:rsidP="00C404E4">
      <w:pPr>
        <w:rPr>
          <w:rFonts w:ascii="Arial" w:hAnsi="Arial" w:cs="Arial"/>
        </w:rPr>
      </w:pPr>
      <w:r>
        <w:rPr>
          <w:rFonts w:ascii="Arial" w:hAnsi="Arial" w:cs="Arial"/>
        </w:rPr>
        <w:t xml:space="preserve"> </w:t>
      </w:r>
      <w:r w:rsidR="002644C2" w:rsidRPr="00163A10">
        <w:rPr>
          <w:rFonts w:ascii="Arial" w:hAnsi="Arial" w:cs="Arial"/>
        </w:rPr>
        <w:t>Pismem z dnia 28 maja 2021 r., znak: S.6220.34.2021 Prezydent Miasta Włocławek</w:t>
      </w:r>
      <w:r>
        <w:rPr>
          <w:rFonts w:ascii="Arial" w:hAnsi="Arial" w:cs="Arial"/>
        </w:rPr>
        <w:t xml:space="preserve"> </w:t>
      </w:r>
      <w:r w:rsidR="002644C2" w:rsidRPr="00163A10">
        <w:rPr>
          <w:rFonts w:ascii="Arial" w:hAnsi="Arial" w:cs="Arial"/>
        </w:rPr>
        <w:t>wezwał</w:t>
      </w:r>
      <w:r>
        <w:rPr>
          <w:rFonts w:ascii="Arial" w:hAnsi="Arial" w:cs="Arial"/>
        </w:rPr>
        <w:t xml:space="preserve"> </w:t>
      </w:r>
      <w:r w:rsidR="002644C2" w:rsidRPr="00163A10">
        <w:rPr>
          <w:rFonts w:ascii="Arial" w:hAnsi="Arial" w:cs="Arial"/>
        </w:rPr>
        <w:t>Wnioskodawcę do uzupełnienia braków formalnych</w:t>
      </w:r>
      <w:r>
        <w:rPr>
          <w:rFonts w:ascii="Arial" w:hAnsi="Arial" w:cs="Arial"/>
        </w:rPr>
        <w:t xml:space="preserve"> </w:t>
      </w:r>
      <w:r w:rsidR="002644C2" w:rsidRPr="00163A10">
        <w:rPr>
          <w:rFonts w:ascii="Arial" w:hAnsi="Arial" w:cs="Arial"/>
        </w:rPr>
        <w:t>o następujące dokumenty:</w:t>
      </w:r>
    </w:p>
    <w:p w14:paraId="3727F9E5" w14:textId="694EA7DC" w:rsidR="00B20F0D" w:rsidRPr="00163A10" w:rsidRDefault="002644C2" w:rsidP="00C404E4">
      <w:pPr>
        <w:pStyle w:val="Akapitzlist"/>
        <w:numPr>
          <w:ilvl w:val="0"/>
          <w:numId w:val="32"/>
        </w:numPr>
        <w:rPr>
          <w:rFonts w:ascii="Arial" w:hAnsi="Arial" w:cs="Arial"/>
        </w:rPr>
      </w:pPr>
      <w:r w:rsidRPr="00163A10">
        <w:rPr>
          <w:rFonts w:ascii="Arial" w:hAnsi="Arial" w:cs="Arial"/>
        </w:rPr>
        <w:t>p</w:t>
      </w:r>
      <w:r w:rsidR="0074759D" w:rsidRPr="00163A10">
        <w:rPr>
          <w:rFonts w:ascii="Arial" w:hAnsi="Arial" w:cs="Arial"/>
        </w:rPr>
        <w:t>oświadczoną</w:t>
      </w:r>
      <w:r w:rsidR="00B20F0D" w:rsidRPr="00163A10">
        <w:rPr>
          <w:rFonts w:ascii="Arial" w:hAnsi="Arial" w:cs="Arial"/>
        </w:rPr>
        <w:t xml:space="preserve"> przez właściwy organ</w:t>
      </w:r>
      <w:r w:rsidRPr="00163A10">
        <w:rPr>
          <w:rFonts w:ascii="Arial" w:hAnsi="Arial" w:cs="Arial"/>
        </w:rPr>
        <w:t xml:space="preserve"> czytelną</w:t>
      </w:r>
      <w:r w:rsidR="00B20F0D" w:rsidRPr="00163A10">
        <w:rPr>
          <w:rFonts w:ascii="Arial" w:hAnsi="Arial" w:cs="Arial"/>
        </w:rPr>
        <w:t xml:space="preserve"> kopię mapy ewidencyjnej, w postaci papierowej lub elektronicznej, obejmującej przewidywany teren, na którym będzie realizowane przedsięwzięcie, oraz przewidywany</w:t>
      </w:r>
      <w:r w:rsidR="00C404E4">
        <w:rPr>
          <w:rFonts w:ascii="Arial" w:hAnsi="Arial" w:cs="Arial"/>
        </w:rPr>
        <w:t xml:space="preserve"> </w:t>
      </w:r>
      <w:r w:rsidR="00B20F0D" w:rsidRPr="00163A10">
        <w:rPr>
          <w:rFonts w:ascii="Arial" w:hAnsi="Arial" w:cs="Arial"/>
        </w:rPr>
        <w:t xml:space="preserve">obszar, o którym mowa w </w:t>
      </w:r>
      <w:r w:rsidR="00E14620" w:rsidRPr="00163A10">
        <w:rPr>
          <w:rFonts w:ascii="Arial" w:hAnsi="Arial" w:cs="Arial"/>
        </w:rPr>
        <w:t xml:space="preserve">art.74 </w:t>
      </w:r>
      <w:r w:rsidR="00B20F0D" w:rsidRPr="00163A10">
        <w:rPr>
          <w:rFonts w:ascii="Arial" w:hAnsi="Arial" w:cs="Arial"/>
        </w:rPr>
        <w:t>ust. 3a zdanie drugie</w:t>
      </w:r>
      <w:r w:rsidR="00E14620" w:rsidRPr="00163A10">
        <w:rPr>
          <w:rFonts w:ascii="Arial" w:hAnsi="Arial" w:cs="Arial"/>
        </w:rPr>
        <w:t xml:space="preserve"> ustawy </w:t>
      </w:r>
      <w:proofErr w:type="spellStart"/>
      <w:r w:rsidR="00E14620" w:rsidRPr="00163A10">
        <w:rPr>
          <w:rFonts w:ascii="Arial" w:hAnsi="Arial" w:cs="Arial"/>
        </w:rPr>
        <w:t>ooś</w:t>
      </w:r>
      <w:proofErr w:type="spellEnd"/>
      <w:r w:rsidR="00E14620" w:rsidRPr="00163A10">
        <w:rPr>
          <w:rFonts w:ascii="Arial" w:hAnsi="Arial" w:cs="Arial"/>
        </w:rPr>
        <w:t>,</w:t>
      </w:r>
    </w:p>
    <w:p w14:paraId="13AAA055" w14:textId="6BE5A64D" w:rsidR="00E14620" w:rsidRPr="00163A10" w:rsidRDefault="00E14620" w:rsidP="00C404E4">
      <w:pPr>
        <w:pStyle w:val="Akapitzlist"/>
        <w:numPr>
          <w:ilvl w:val="0"/>
          <w:numId w:val="32"/>
        </w:numPr>
        <w:rPr>
          <w:rFonts w:ascii="Arial" w:hAnsi="Arial" w:cs="Arial"/>
        </w:rPr>
      </w:pPr>
      <w:r w:rsidRPr="00163A10">
        <w:rPr>
          <w:rFonts w:ascii="Arial" w:hAnsi="Arial" w:cs="Arial"/>
        </w:rPr>
        <w:t>m</w:t>
      </w:r>
      <w:r w:rsidR="00B20F0D" w:rsidRPr="00163A10">
        <w:rPr>
          <w:rFonts w:ascii="Arial" w:hAnsi="Arial" w:cs="Arial"/>
        </w:rPr>
        <w:t>apę, w postaci papierowej oraz elektronicznej, w skali zapewniającej czytelność przedstawionych danych z zaznaczonym przewidywanym terenem, na którym będzie realizowane przedsięwzięcie, oraz z</w:t>
      </w:r>
      <w:r w:rsidR="00C404E4">
        <w:rPr>
          <w:rFonts w:ascii="Arial" w:hAnsi="Arial" w:cs="Arial"/>
        </w:rPr>
        <w:t xml:space="preserve"> </w:t>
      </w:r>
      <w:r w:rsidR="00B20F0D" w:rsidRPr="00163A10">
        <w:rPr>
          <w:rFonts w:ascii="Arial" w:hAnsi="Arial" w:cs="Arial"/>
        </w:rPr>
        <w:t xml:space="preserve">zaznaczonym przewidywanym obszarem, o którym mowa w </w:t>
      </w:r>
      <w:r w:rsidRPr="00163A10">
        <w:rPr>
          <w:rFonts w:ascii="Arial" w:hAnsi="Arial" w:cs="Arial"/>
        </w:rPr>
        <w:t xml:space="preserve">art. 74 </w:t>
      </w:r>
      <w:r w:rsidR="00B20F0D" w:rsidRPr="00163A10">
        <w:rPr>
          <w:rFonts w:ascii="Arial" w:hAnsi="Arial" w:cs="Arial"/>
        </w:rPr>
        <w:t>ust. 3a zdanie drugie, wraz z wyznaczoną odległością, o</w:t>
      </w:r>
      <w:r w:rsidRPr="00163A10">
        <w:rPr>
          <w:rFonts w:ascii="Arial" w:hAnsi="Arial" w:cs="Arial"/>
        </w:rPr>
        <w:t xml:space="preserve"> której mowa w</w:t>
      </w:r>
      <w:r w:rsidR="00C404E4">
        <w:rPr>
          <w:rFonts w:ascii="Arial" w:hAnsi="Arial" w:cs="Arial"/>
        </w:rPr>
        <w:t xml:space="preserve"> </w:t>
      </w:r>
      <w:r w:rsidRPr="00163A10">
        <w:rPr>
          <w:rFonts w:ascii="Arial" w:hAnsi="Arial" w:cs="Arial"/>
        </w:rPr>
        <w:t xml:space="preserve">ust.3a pkt 1 ustawy </w:t>
      </w:r>
      <w:proofErr w:type="spellStart"/>
      <w:r w:rsidRPr="00163A10">
        <w:rPr>
          <w:rFonts w:ascii="Arial" w:hAnsi="Arial" w:cs="Arial"/>
        </w:rPr>
        <w:t>ooś</w:t>
      </w:r>
      <w:proofErr w:type="spellEnd"/>
      <w:r w:rsidRPr="00163A10">
        <w:rPr>
          <w:rFonts w:ascii="Arial" w:hAnsi="Arial" w:cs="Arial"/>
        </w:rPr>
        <w:t>,</w:t>
      </w:r>
    </w:p>
    <w:p w14:paraId="13D5A410" w14:textId="31FE4333" w:rsidR="00E14620" w:rsidRPr="00163A10" w:rsidRDefault="00E14620" w:rsidP="00C404E4">
      <w:pPr>
        <w:pStyle w:val="Akapitzlist"/>
        <w:numPr>
          <w:ilvl w:val="0"/>
          <w:numId w:val="32"/>
        </w:numPr>
        <w:rPr>
          <w:rFonts w:ascii="Arial" w:hAnsi="Arial" w:cs="Arial"/>
        </w:rPr>
      </w:pPr>
      <w:r w:rsidRPr="00163A10">
        <w:rPr>
          <w:rFonts w:ascii="Arial" w:hAnsi="Arial" w:cs="Arial"/>
        </w:rPr>
        <w:t xml:space="preserve"> w</w:t>
      </w:r>
      <w:r w:rsidR="00B20F0D" w:rsidRPr="00163A10">
        <w:rPr>
          <w:rFonts w:ascii="Arial" w:hAnsi="Arial" w:cs="Arial"/>
        </w:rPr>
        <w:t>ypis z rejestru gruntów lub inny dokument, w postaci papierowej lub elektronicznej, wydane przez organ</w:t>
      </w:r>
      <w:r w:rsidR="00C404E4">
        <w:rPr>
          <w:rFonts w:ascii="Arial" w:hAnsi="Arial" w:cs="Arial"/>
        </w:rPr>
        <w:t xml:space="preserve"> </w:t>
      </w:r>
      <w:r w:rsidR="00B20F0D" w:rsidRPr="00163A10">
        <w:rPr>
          <w:rFonts w:ascii="Arial" w:hAnsi="Arial" w:cs="Arial"/>
        </w:rPr>
        <w:t xml:space="preserve">prowadzący ewidencję gruntów i </w:t>
      </w:r>
      <w:r w:rsidR="00B20F0D" w:rsidRPr="00163A10">
        <w:rPr>
          <w:rFonts w:ascii="Arial" w:hAnsi="Arial" w:cs="Arial"/>
        </w:rPr>
        <w:lastRenderedPageBreak/>
        <w:t>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przedsięwzięcie, oraz obejmujący obszar, o którym mowa w art.74 ust.3a zdanie drugi</w:t>
      </w:r>
      <w:r w:rsidR="0074759D" w:rsidRPr="00163A10">
        <w:rPr>
          <w:rFonts w:ascii="Arial" w:hAnsi="Arial" w:cs="Arial"/>
        </w:rPr>
        <w:t xml:space="preserve">e, z zastrzeżeniem ust.1a ww. </w:t>
      </w:r>
      <w:proofErr w:type="spellStart"/>
      <w:r w:rsidR="0074759D" w:rsidRPr="00163A10">
        <w:rPr>
          <w:rFonts w:ascii="Arial" w:hAnsi="Arial" w:cs="Arial"/>
        </w:rPr>
        <w:t>oo</w:t>
      </w:r>
      <w:r w:rsidR="00B20F0D" w:rsidRPr="00163A10">
        <w:rPr>
          <w:rFonts w:ascii="Arial" w:hAnsi="Arial" w:cs="Arial"/>
        </w:rPr>
        <w:t>ś</w:t>
      </w:r>
      <w:proofErr w:type="spellEnd"/>
      <w:r w:rsidR="00B20F0D" w:rsidRPr="00163A10">
        <w:rPr>
          <w:rFonts w:ascii="Arial" w:hAnsi="Arial" w:cs="Arial"/>
        </w:rPr>
        <w:t>. tj.</w:t>
      </w:r>
      <w:r w:rsidR="00B20F0D" w:rsidRPr="00163A10">
        <w:rPr>
          <w:rFonts w:ascii="Arial" w:hAnsi="Arial" w:cs="Arial"/>
          <w:b/>
        </w:rPr>
        <w:t xml:space="preserve"> </w:t>
      </w:r>
      <w:r w:rsidR="00B20F0D" w:rsidRPr="00163A10">
        <w:rPr>
          <w:rFonts w:ascii="Arial" w:hAnsi="Arial" w:cs="Arial"/>
        </w:rPr>
        <w:t>jeżeli liczba stron postępowania w sprawie wydania decyzji o środowiskowych uwarunkowaniach przekracza 10, nie wymaga się dołączenia dokumentów</w:t>
      </w:r>
      <w:r w:rsidRPr="00163A10">
        <w:rPr>
          <w:rFonts w:ascii="Arial" w:hAnsi="Arial" w:cs="Arial"/>
        </w:rPr>
        <w:t>,</w:t>
      </w:r>
    </w:p>
    <w:p w14:paraId="0603C2B9" w14:textId="099EB511" w:rsidR="00B20F0D" w:rsidRPr="00163A10" w:rsidRDefault="00B20F0D" w:rsidP="00C404E4">
      <w:pPr>
        <w:pStyle w:val="Akapitzlist"/>
        <w:numPr>
          <w:ilvl w:val="0"/>
          <w:numId w:val="32"/>
        </w:numPr>
        <w:rPr>
          <w:rFonts w:ascii="Arial" w:hAnsi="Arial" w:cs="Arial"/>
        </w:rPr>
      </w:pPr>
      <w:r w:rsidRPr="00163A10">
        <w:rPr>
          <w:rFonts w:ascii="Arial" w:hAnsi="Arial" w:cs="Arial"/>
        </w:rPr>
        <w:t xml:space="preserve"> </w:t>
      </w:r>
      <w:r w:rsidR="00E14620" w:rsidRPr="00163A10">
        <w:rPr>
          <w:rFonts w:ascii="Arial" w:hAnsi="Arial" w:cs="Arial"/>
        </w:rPr>
        <w:t>o</w:t>
      </w:r>
      <w:r w:rsidRPr="00163A10">
        <w:rPr>
          <w:rFonts w:ascii="Arial" w:hAnsi="Arial" w:cs="Arial"/>
        </w:rPr>
        <w:t>ryginał pełnomocnictwa lub oryginał pełnomocnictwa do wglądu w celu potwierdzenia</w:t>
      </w:r>
      <w:r w:rsidR="00C404E4">
        <w:rPr>
          <w:rFonts w:ascii="Arial" w:hAnsi="Arial" w:cs="Arial"/>
        </w:rPr>
        <w:t xml:space="preserve"> </w:t>
      </w:r>
      <w:r w:rsidRPr="00163A10">
        <w:rPr>
          <w:rFonts w:ascii="Arial" w:hAnsi="Arial" w:cs="Arial"/>
        </w:rPr>
        <w:t>zgodności, lub urzędowo poświadczony odpis do reprezentow</w:t>
      </w:r>
      <w:r w:rsidR="00E14620" w:rsidRPr="00163A10">
        <w:rPr>
          <w:rFonts w:ascii="Arial" w:hAnsi="Arial" w:cs="Arial"/>
        </w:rPr>
        <w:t>ania</w:t>
      </w:r>
      <w:r w:rsidR="00C404E4">
        <w:rPr>
          <w:rFonts w:ascii="Arial" w:hAnsi="Arial" w:cs="Arial"/>
        </w:rPr>
        <w:t xml:space="preserve"> </w:t>
      </w:r>
      <w:r w:rsidR="00E14620" w:rsidRPr="00163A10">
        <w:rPr>
          <w:rFonts w:ascii="Arial" w:hAnsi="Arial" w:cs="Arial"/>
        </w:rPr>
        <w:t>wnioskodawcy.</w:t>
      </w:r>
    </w:p>
    <w:p w14:paraId="5951DC91" w14:textId="54A2CD43" w:rsidR="00E14620" w:rsidRPr="00163A10" w:rsidRDefault="00C404E4" w:rsidP="00C404E4">
      <w:pPr>
        <w:rPr>
          <w:rFonts w:ascii="Arial" w:hAnsi="Arial" w:cs="Arial"/>
        </w:rPr>
      </w:pPr>
      <w:r>
        <w:rPr>
          <w:rFonts w:ascii="Arial" w:hAnsi="Arial" w:cs="Arial"/>
        </w:rPr>
        <w:t xml:space="preserve"> </w:t>
      </w:r>
      <w:r w:rsidR="00E14620" w:rsidRPr="00163A10">
        <w:rPr>
          <w:rFonts w:ascii="Arial" w:hAnsi="Arial" w:cs="Arial"/>
        </w:rPr>
        <w:t>Ponadto wezwano do złożenie wyjaśnień dotyczących działek nr 426 i 429/2 obręb 2230 Michelin KM 23 ponieważ działki o wskazanej numeracji nie znajdują się w ewidencji gruntów Gminy Miasta Włocławek.</w:t>
      </w:r>
    </w:p>
    <w:p w14:paraId="34878AB5" w14:textId="72A76584" w:rsidR="00E14620" w:rsidRPr="00163A10" w:rsidRDefault="00C404E4" w:rsidP="00C404E4">
      <w:pPr>
        <w:rPr>
          <w:rFonts w:ascii="Arial" w:hAnsi="Arial" w:cs="Arial"/>
        </w:rPr>
      </w:pPr>
      <w:r>
        <w:rPr>
          <w:rFonts w:ascii="Arial" w:hAnsi="Arial" w:cs="Arial"/>
        </w:rPr>
        <w:t xml:space="preserve"> </w:t>
      </w:r>
      <w:r w:rsidR="00703EC0" w:rsidRPr="00163A10">
        <w:rPr>
          <w:rFonts w:ascii="Arial" w:hAnsi="Arial" w:cs="Arial"/>
        </w:rPr>
        <w:t xml:space="preserve">Pismami z </w:t>
      </w:r>
      <w:r w:rsidR="0079686A" w:rsidRPr="00163A10">
        <w:rPr>
          <w:rFonts w:ascii="Arial" w:hAnsi="Arial" w:cs="Arial"/>
        </w:rPr>
        <w:t>11 czer</w:t>
      </w:r>
      <w:r w:rsidR="00DC347C" w:rsidRPr="00163A10">
        <w:rPr>
          <w:rFonts w:ascii="Arial" w:hAnsi="Arial" w:cs="Arial"/>
        </w:rPr>
        <w:t>wca 2021</w:t>
      </w:r>
      <w:r w:rsidR="0079686A" w:rsidRPr="00163A10">
        <w:rPr>
          <w:rFonts w:ascii="Arial" w:hAnsi="Arial" w:cs="Arial"/>
        </w:rPr>
        <w:t>r.</w:t>
      </w:r>
      <w:r w:rsidR="00703EC0" w:rsidRPr="00163A10">
        <w:rPr>
          <w:rFonts w:ascii="Arial" w:hAnsi="Arial" w:cs="Arial"/>
        </w:rPr>
        <w:t>,</w:t>
      </w:r>
      <w:r>
        <w:rPr>
          <w:rFonts w:ascii="Arial" w:hAnsi="Arial" w:cs="Arial"/>
        </w:rPr>
        <w:t xml:space="preserve"> </w:t>
      </w:r>
      <w:r w:rsidR="00703EC0" w:rsidRPr="00163A10">
        <w:rPr>
          <w:rFonts w:ascii="Arial" w:hAnsi="Arial" w:cs="Arial"/>
        </w:rPr>
        <w:t xml:space="preserve">i 23.06.2021 </w:t>
      </w:r>
      <w:r w:rsidR="0079686A" w:rsidRPr="00163A10">
        <w:rPr>
          <w:rFonts w:ascii="Arial" w:hAnsi="Arial" w:cs="Arial"/>
        </w:rPr>
        <w:t>u</w:t>
      </w:r>
      <w:r w:rsidR="00703EC0" w:rsidRPr="00163A10">
        <w:rPr>
          <w:rFonts w:ascii="Arial" w:hAnsi="Arial" w:cs="Arial"/>
        </w:rPr>
        <w:t>zu</w:t>
      </w:r>
      <w:r w:rsidR="0079686A" w:rsidRPr="00163A10">
        <w:rPr>
          <w:rFonts w:ascii="Arial" w:hAnsi="Arial" w:cs="Arial"/>
        </w:rPr>
        <w:t>pełniono wniosek o wskazane braki formalne i</w:t>
      </w:r>
      <w:r>
        <w:rPr>
          <w:rFonts w:ascii="Arial" w:hAnsi="Arial" w:cs="Arial"/>
        </w:rPr>
        <w:t xml:space="preserve"> </w:t>
      </w:r>
      <w:r w:rsidR="0079686A" w:rsidRPr="00163A10">
        <w:rPr>
          <w:rFonts w:ascii="Arial" w:hAnsi="Arial" w:cs="Arial"/>
        </w:rPr>
        <w:t>wyjaśniono, że działki nr 426 i 429/2 leżą w obrębie 2010 Michelin</w:t>
      </w:r>
      <w:r>
        <w:rPr>
          <w:rFonts w:ascii="Arial" w:hAnsi="Arial" w:cs="Arial"/>
        </w:rPr>
        <w:t xml:space="preserve"> </w:t>
      </w:r>
      <w:r w:rsidR="0079686A" w:rsidRPr="00163A10">
        <w:rPr>
          <w:rFonts w:ascii="Arial" w:hAnsi="Arial" w:cs="Arial"/>
        </w:rPr>
        <w:t>KM 01.</w:t>
      </w:r>
      <w:r w:rsidR="00703EC0" w:rsidRPr="00163A10">
        <w:rPr>
          <w:rFonts w:ascii="Arial" w:hAnsi="Arial" w:cs="Arial"/>
        </w:rPr>
        <w:t xml:space="preserve"> Ponadto poinformowano, że z uwagi</w:t>
      </w:r>
      <w:r>
        <w:rPr>
          <w:rFonts w:ascii="Arial" w:hAnsi="Arial" w:cs="Arial"/>
        </w:rPr>
        <w:t xml:space="preserve"> </w:t>
      </w:r>
      <w:r w:rsidR="00703EC0" w:rsidRPr="00163A10">
        <w:rPr>
          <w:rFonts w:ascii="Arial" w:hAnsi="Arial" w:cs="Arial"/>
        </w:rPr>
        <w:t>na liczbę stron postępowania przekraczającą 10 nie uzupełniono wezwania</w:t>
      </w:r>
      <w:r>
        <w:rPr>
          <w:rFonts w:ascii="Arial" w:hAnsi="Arial" w:cs="Arial"/>
        </w:rPr>
        <w:t xml:space="preserve"> </w:t>
      </w:r>
      <w:r w:rsidR="00703EC0" w:rsidRPr="00163A10">
        <w:rPr>
          <w:rFonts w:ascii="Arial" w:hAnsi="Arial" w:cs="Arial"/>
        </w:rPr>
        <w:t>o wypisy z gruntów</w:t>
      </w:r>
      <w:r w:rsidR="008316F5" w:rsidRPr="00163A10">
        <w:rPr>
          <w:rFonts w:ascii="Arial" w:hAnsi="Arial" w:cs="Arial"/>
        </w:rPr>
        <w:t xml:space="preserve"> oraz, że działki 368/1, 361/1, 10/1, 353/1, 349/4 obręb Potok znajdują się w gminie Włocławek.</w:t>
      </w:r>
    </w:p>
    <w:p w14:paraId="4EE10809" w14:textId="31EDC1C9" w:rsidR="008316F5" w:rsidRPr="00163A10" w:rsidRDefault="00C404E4" w:rsidP="00C404E4">
      <w:pPr>
        <w:rPr>
          <w:rFonts w:ascii="Arial" w:hAnsi="Arial" w:cs="Arial"/>
        </w:rPr>
      </w:pPr>
      <w:r>
        <w:rPr>
          <w:rFonts w:ascii="Arial" w:hAnsi="Arial" w:cs="Arial"/>
          <w:color w:val="FF0000"/>
        </w:rPr>
        <w:t xml:space="preserve"> </w:t>
      </w:r>
      <w:r w:rsidR="000C5D33" w:rsidRPr="00163A10">
        <w:rPr>
          <w:rFonts w:ascii="Arial" w:hAnsi="Arial" w:cs="Arial"/>
        </w:rPr>
        <w:t>Dane o złożonym wniosku umieszczone zostały w publicznie dostępnym wykazie danych o dokumentach</w:t>
      </w:r>
      <w:r>
        <w:rPr>
          <w:rFonts w:ascii="Arial" w:hAnsi="Arial" w:cs="Arial"/>
        </w:rPr>
        <w:t xml:space="preserve"> </w:t>
      </w:r>
      <w:r w:rsidR="000C5D33" w:rsidRPr="00163A10">
        <w:rPr>
          <w:rFonts w:ascii="Arial" w:hAnsi="Arial" w:cs="Arial"/>
        </w:rPr>
        <w:t>w Biuletynie Informacji Publicznej na stronie internetowej Urzędu Miasta Włocławek.</w:t>
      </w:r>
    </w:p>
    <w:p w14:paraId="29FE29A5" w14:textId="136A7A1E" w:rsidR="008316F5" w:rsidRPr="00163A10" w:rsidRDefault="00C404E4" w:rsidP="00C404E4">
      <w:pPr>
        <w:rPr>
          <w:rFonts w:ascii="Arial" w:hAnsi="Arial" w:cs="Arial"/>
        </w:rPr>
      </w:pPr>
      <w:r>
        <w:rPr>
          <w:rFonts w:ascii="Arial" w:hAnsi="Arial" w:cs="Arial"/>
        </w:rPr>
        <w:t xml:space="preserve"> </w:t>
      </w:r>
      <w:r w:rsidR="008316F5" w:rsidRPr="00163A10">
        <w:rPr>
          <w:rFonts w:ascii="Arial" w:hAnsi="Arial" w:cs="Arial"/>
        </w:rPr>
        <w:t>W</w:t>
      </w:r>
      <w:r>
        <w:rPr>
          <w:rFonts w:ascii="Arial" w:hAnsi="Arial" w:cs="Arial"/>
        </w:rPr>
        <w:t xml:space="preserve"> </w:t>
      </w:r>
      <w:r w:rsidR="008316F5" w:rsidRPr="00163A10">
        <w:rPr>
          <w:rFonts w:ascii="Arial" w:hAnsi="Arial" w:cs="Arial"/>
        </w:rPr>
        <w:t>dniu 28.06.2021 r., Prezydent Miasta Włocławek zawiadomił</w:t>
      </w:r>
      <w:r w:rsidR="0074759D" w:rsidRPr="00163A10">
        <w:rPr>
          <w:rFonts w:ascii="Arial" w:hAnsi="Arial" w:cs="Arial"/>
        </w:rPr>
        <w:t xml:space="preserve"> strony </w:t>
      </w:r>
      <w:r w:rsidR="008316F5" w:rsidRPr="00163A10">
        <w:rPr>
          <w:rFonts w:ascii="Arial" w:hAnsi="Arial" w:cs="Arial"/>
        </w:rPr>
        <w:t>o wszczęciu postępowania w sprawie wydania decyzji o środowiskowych uwarunkowaniac</w:t>
      </w:r>
      <w:r w:rsidR="0074759D" w:rsidRPr="00163A10">
        <w:rPr>
          <w:rFonts w:ascii="Arial" w:hAnsi="Arial" w:cs="Arial"/>
        </w:rPr>
        <w:t xml:space="preserve">h dla planowanego przedsięwzięcia </w:t>
      </w:r>
    </w:p>
    <w:p w14:paraId="169079C2" w14:textId="5DBFF090" w:rsidR="0026336D" w:rsidRPr="00163A10" w:rsidRDefault="00C404E4" w:rsidP="00C404E4">
      <w:pPr>
        <w:rPr>
          <w:rFonts w:ascii="Arial" w:hAnsi="Arial" w:cs="Arial"/>
        </w:rPr>
      </w:pPr>
      <w:r>
        <w:rPr>
          <w:rFonts w:ascii="Arial" w:hAnsi="Arial" w:cs="Arial"/>
        </w:rPr>
        <w:t xml:space="preserve"> </w:t>
      </w:r>
      <w:r w:rsidR="0026336D" w:rsidRPr="00163A10">
        <w:rPr>
          <w:rFonts w:ascii="Arial" w:hAnsi="Arial" w:cs="Arial"/>
        </w:rPr>
        <w:t>Zgodnie z art. 74 ust. 3a</w:t>
      </w:r>
      <w:r w:rsidR="0074759D" w:rsidRPr="00163A10">
        <w:rPr>
          <w:rFonts w:ascii="Arial" w:hAnsi="Arial" w:cs="Arial"/>
        </w:rPr>
        <w:t xml:space="preserve"> ustawy </w:t>
      </w:r>
      <w:proofErr w:type="spellStart"/>
      <w:r w:rsidR="0074759D" w:rsidRPr="00163A10">
        <w:rPr>
          <w:rFonts w:ascii="Arial" w:hAnsi="Arial" w:cs="Arial"/>
        </w:rPr>
        <w:t>ooś</w:t>
      </w:r>
      <w:proofErr w:type="spellEnd"/>
      <w:r w:rsidR="0026336D" w:rsidRPr="00163A10">
        <w:rPr>
          <w:rFonts w:ascii="Arial" w:hAnsi="Arial" w:cs="Arial"/>
        </w:rPr>
        <w:t xml:space="preserve"> stroną postępowania o wydanie decyzji o środowiskowych uwarunkowaniach jest wnioskodawca oraz podmiot, któremu przysługuje prawo rzeczowe do nieruchomości znajdującej się w obszarze, na który będzie oddziaływać przedsięwzięcie. Przez obszar ten rozumie się między innymi przewidywany teren, na którym będzie</w:t>
      </w:r>
      <w:r w:rsidR="00282AD8" w:rsidRPr="00163A10">
        <w:rPr>
          <w:rFonts w:ascii="Arial" w:hAnsi="Arial" w:cs="Arial"/>
        </w:rPr>
        <w:t xml:space="preserve"> realizowane przedsięwzięcie</w:t>
      </w:r>
      <w:r>
        <w:rPr>
          <w:rFonts w:ascii="Arial" w:hAnsi="Arial" w:cs="Arial"/>
        </w:rPr>
        <w:t xml:space="preserve"> </w:t>
      </w:r>
      <w:r w:rsidR="0026336D" w:rsidRPr="00163A10">
        <w:rPr>
          <w:rFonts w:ascii="Arial" w:hAnsi="Arial" w:cs="Arial"/>
        </w:rPr>
        <w:t xml:space="preserve">oraz obszar znajdujący się w odległości 100 m od granic tego terenu. </w:t>
      </w:r>
    </w:p>
    <w:p w14:paraId="3F9BC0A6" w14:textId="77777777" w:rsidR="0026336D" w:rsidRPr="00163A10" w:rsidRDefault="0026336D" w:rsidP="00C404E4">
      <w:pPr>
        <w:spacing w:after="120"/>
        <w:ind w:firstLine="567"/>
        <w:rPr>
          <w:rFonts w:ascii="Arial" w:hAnsi="Arial" w:cs="Arial"/>
        </w:rPr>
      </w:pPr>
      <w:r w:rsidRPr="00163A10">
        <w:rPr>
          <w:rFonts w:ascii="Arial" w:hAnsi="Arial" w:cs="Arial"/>
        </w:rPr>
        <w:t>Ze względu na liczbę stron postępowania przekraczającą 10 podmiotów,</w:t>
      </w:r>
      <w:r w:rsidR="0074759D" w:rsidRPr="00163A10">
        <w:rPr>
          <w:rFonts w:ascii="Arial" w:hAnsi="Arial" w:cs="Arial"/>
        </w:rPr>
        <w:t xml:space="preserve"> zgodnie z art. 74 ust. 3 ustawy </w:t>
      </w:r>
      <w:proofErr w:type="spellStart"/>
      <w:r w:rsidR="0074759D" w:rsidRPr="00163A10">
        <w:rPr>
          <w:rFonts w:ascii="Arial" w:hAnsi="Arial" w:cs="Arial"/>
        </w:rPr>
        <w:t>ooś</w:t>
      </w:r>
      <w:proofErr w:type="spellEnd"/>
      <w:r w:rsidR="0074759D" w:rsidRPr="00163A10">
        <w:rPr>
          <w:rFonts w:ascii="Arial" w:hAnsi="Arial" w:cs="Arial"/>
        </w:rPr>
        <w:t xml:space="preserve"> </w:t>
      </w:r>
      <w:r w:rsidRPr="00163A10">
        <w:rPr>
          <w:rFonts w:ascii="Arial" w:hAnsi="Arial" w:cs="Arial"/>
        </w:rPr>
        <w:t>zastosowano przepis art. 49 kpa 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w:t>
      </w:r>
    </w:p>
    <w:p w14:paraId="553A6A7C" w14:textId="46D0A620" w:rsidR="00EA3C53" w:rsidRPr="00163A10" w:rsidRDefault="00C404E4" w:rsidP="00C404E4">
      <w:pPr>
        <w:rPr>
          <w:rFonts w:ascii="Arial" w:hAnsi="Arial" w:cs="Arial"/>
        </w:rPr>
      </w:pPr>
      <w:r>
        <w:rPr>
          <w:rFonts w:ascii="Arial" w:hAnsi="Arial" w:cs="Arial"/>
        </w:rPr>
        <w:t xml:space="preserve"> </w:t>
      </w:r>
      <w:r w:rsidR="00EA3C53" w:rsidRPr="00163A10">
        <w:rPr>
          <w:rFonts w:ascii="Arial" w:hAnsi="Arial" w:cs="Arial"/>
        </w:rPr>
        <w:t>W dniu</w:t>
      </w:r>
      <w:r>
        <w:rPr>
          <w:rFonts w:ascii="Arial" w:hAnsi="Arial" w:cs="Arial"/>
        </w:rPr>
        <w:t xml:space="preserve"> </w:t>
      </w:r>
      <w:r w:rsidR="00EA3C53" w:rsidRPr="00163A10">
        <w:rPr>
          <w:rFonts w:ascii="Arial" w:hAnsi="Arial" w:cs="Arial"/>
        </w:rPr>
        <w:t>28.06.2021 r. Prezydent Miasta Włocławek</w:t>
      </w:r>
      <w:r>
        <w:rPr>
          <w:rFonts w:ascii="Arial" w:hAnsi="Arial" w:cs="Arial"/>
        </w:rPr>
        <w:t xml:space="preserve"> </w:t>
      </w:r>
      <w:r w:rsidR="00EA3C53" w:rsidRPr="00163A10">
        <w:rPr>
          <w:rFonts w:ascii="Arial" w:hAnsi="Arial" w:cs="Arial"/>
        </w:rPr>
        <w:t xml:space="preserve">na podstawie art. 64 ust.1 pkt 1,2,4 </w:t>
      </w:r>
      <w:r w:rsidR="008660FF" w:rsidRPr="00163A10">
        <w:rPr>
          <w:rFonts w:ascii="Arial" w:hAnsi="Arial" w:cs="Arial"/>
        </w:rPr>
        <w:t xml:space="preserve">ustawy </w:t>
      </w:r>
      <w:proofErr w:type="spellStart"/>
      <w:r w:rsidR="008660FF" w:rsidRPr="00163A10">
        <w:rPr>
          <w:rFonts w:ascii="Arial" w:hAnsi="Arial" w:cs="Arial"/>
        </w:rPr>
        <w:t>ooś</w:t>
      </w:r>
      <w:proofErr w:type="spellEnd"/>
      <w:r>
        <w:rPr>
          <w:rFonts w:ascii="Arial" w:hAnsi="Arial" w:cs="Arial"/>
        </w:rPr>
        <w:t xml:space="preserve"> </w:t>
      </w:r>
      <w:r w:rsidR="0074759D" w:rsidRPr="00163A10">
        <w:rPr>
          <w:rFonts w:ascii="Arial" w:hAnsi="Arial" w:cs="Arial"/>
        </w:rPr>
        <w:t xml:space="preserve">wystąpił do Regionalnego </w:t>
      </w:r>
      <w:r w:rsidR="00EA3C53" w:rsidRPr="00163A10">
        <w:rPr>
          <w:rFonts w:ascii="Arial" w:hAnsi="Arial" w:cs="Arial"/>
        </w:rPr>
        <w:t>Dyrektora Ochrony Środowiska w Bydgoszczy, Państwowego Powiatowego Inspektora Sanitarnego we Włocławku</w:t>
      </w:r>
      <w:r w:rsidR="0074759D" w:rsidRPr="00163A10">
        <w:rPr>
          <w:rFonts w:ascii="Arial" w:hAnsi="Arial" w:cs="Arial"/>
        </w:rPr>
        <w:t>,</w:t>
      </w:r>
      <w:r w:rsidR="00EA3C53" w:rsidRPr="00163A10">
        <w:rPr>
          <w:rFonts w:ascii="Arial" w:hAnsi="Arial" w:cs="Arial"/>
        </w:rPr>
        <w:t xml:space="preserve"> </w:t>
      </w:r>
      <w:r w:rsidR="0074759D" w:rsidRPr="00163A10">
        <w:rPr>
          <w:rFonts w:ascii="Arial" w:hAnsi="Arial" w:cs="Arial"/>
        </w:rPr>
        <w:t xml:space="preserve">Dyrektora Zarządu Zlewni we Włocławku </w:t>
      </w:r>
      <w:r w:rsidR="00EA3C53" w:rsidRPr="00163A10">
        <w:rPr>
          <w:rFonts w:ascii="Arial" w:hAnsi="Arial" w:cs="Arial"/>
        </w:rPr>
        <w:t xml:space="preserve">Państwowego Gospodarstwa Wodnego Wody Polskie o wyrażenie opinii w przedmiocie przeprowadzenia oceny oddziaływania przedsięwzięcia na środowisko, a w przypadku stwierdzenia takiej potrzeby – co do zakresu raportu </w:t>
      </w:r>
      <w:proofErr w:type="spellStart"/>
      <w:r w:rsidR="00EA3C53" w:rsidRPr="00163A10">
        <w:rPr>
          <w:rFonts w:ascii="Arial" w:hAnsi="Arial" w:cs="Arial"/>
        </w:rPr>
        <w:t>ooś</w:t>
      </w:r>
      <w:proofErr w:type="spellEnd"/>
      <w:r w:rsidR="00EA3C53" w:rsidRPr="00163A10">
        <w:rPr>
          <w:rFonts w:ascii="Arial" w:hAnsi="Arial" w:cs="Arial"/>
        </w:rPr>
        <w:t xml:space="preserve">. </w:t>
      </w:r>
    </w:p>
    <w:p w14:paraId="3D13EA25" w14:textId="77777777" w:rsidR="00EA3C53" w:rsidRPr="00163A10" w:rsidRDefault="00EA3C53" w:rsidP="00C404E4">
      <w:pPr>
        <w:spacing w:after="120"/>
        <w:ind w:firstLine="567"/>
        <w:rPr>
          <w:rFonts w:ascii="Arial" w:hAnsi="Arial" w:cs="Arial"/>
        </w:rPr>
      </w:pPr>
      <w:r w:rsidRPr="00163A10">
        <w:rPr>
          <w:rFonts w:ascii="Arial" w:hAnsi="Arial" w:cs="Arial"/>
        </w:rPr>
        <w:t>W dniu 13.07.2021 r. Inwestor poinformował o zmianach projektowych w planowanym przedsięwzięciu polegających na:</w:t>
      </w:r>
    </w:p>
    <w:p w14:paraId="400A51C7" w14:textId="570B4B92" w:rsidR="00820716" w:rsidRPr="00163A10" w:rsidRDefault="00820716" w:rsidP="00C404E4">
      <w:pPr>
        <w:pStyle w:val="Akapitzlist"/>
        <w:numPr>
          <w:ilvl w:val="0"/>
          <w:numId w:val="33"/>
        </w:numPr>
        <w:spacing w:after="120"/>
        <w:rPr>
          <w:rFonts w:ascii="Arial" w:hAnsi="Arial" w:cs="Arial"/>
        </w:rPr>
      </w:pPr>
      <w:r w:rsidRPr="00163A10">
        <w:rPr>
          <w:rFonts w:ascii="Arial" w:hAnsi="Arial" w:cs="Arial"/>
        </w:rPr>
        <w:t>k</w:t>
      </w:r>
      <w:r w:rsidR="00EA3C53" w:rsidRPr="00163A10">
        <w:rPr>
          <w:rFonts w:ascii="Arial" w:hAnsi="Arial" w:cs="Arial"/>
        </w:rPr>
        <w:t>orekcie geometrii skrzyżowania projektowanej trasy z drogą krajową nr 62 w km</w:t>
      </w:r>
      <w:r w:rsidR="00C404E4">
        <w:rPr>
          <w:rFonts w:ascii="Arial" w:hAnsi="Arial" w:cs="Arial"/>
        </w:rPr>
        <w:t xml:space="preserve"> </w:t>
      </w:r>
      <w:r w:rsidR="00EA3C53" w:rsidRPr="00163A10">
        <w:rPr>
          <w:rFonts w:ascii="Arial" w:hAnsi="Arial" w:cs="Arial"/>
        </w:rPr>
        <w:t>0+</w:t>
      </w:r>
      <w:r w:rsidRPr="00163A10">
        <w:rPr>
          <w:rFonts w:ascii="Arial" w:hAnsi="Arial" w:cs="Arial"/>
        </w:rPr>
        <w:t>496,20</w:t>
      </w:r>
    </w:p>
    <w:p w14:paraId="66F00BF1" w14:textId="77777777" w:rsidR="00820716" w:rsidRPr="00163A10" w:rsidRDefault="00820716" w:rsidP="00C404E4">
      <w:pPr>
        <w:pStyle w:val="Akapitzlist"/>
        <w:numPr>
          <w:ilvl w:val="0"/>
          <w:numId w:val="33"/>
        </w:numPr>
        <w:spacing w:after="120"/>
        <w:rPr>
          <w:rFonts w:ascii="Arial" w:hAnsi="Arial" w:cs="Arial"/>
        </w:rPr>
      </w:pPr>
      <w:r w:rsidRPr="00163A10">
        <w:rPr>
          <w:rFonts w:ascii="Arial" w:hAnsi="Arial" w:cs="Arial"/>
        </w:rPr>
        <w:lastRenderedPageBreak/>
        <w:t xml:space="preserve"> korekcie geometrii wlotu ul. Szewskiej na skrzyżowaniu w km 1+595,71</w:t>
      </w:r>
    </w:p>
    <w:p w14:paraId="220715C9" w14:textId="77777777" w:rsidR="00820716" w:rsidRPr="00163A10" w:rsidRDefault="00820716" w:rsidP="00C404E4">
      <w:pPr>
        <w:pStyle w:val="Akapitzlist"/>
        <w:numPr>
          <w:ilvl w:val="0"/>
          <w:numId w:val="33"/>
        </w:numPr>
        <w:spacing w:after="120"/>
        <w:rPr>
          <w:rFonts w:ascii="Arial" w:hAnsi="Arial" w:cs="Arial"/>
        </w:rPr>
      </w:pPr>
      <w:r w:rsidRPr="00163A10">
        <w:rPr>
          <w:rFonts w:ascii="Arial" w:hAnsi="Arial" w:cs="Arial"/>
        </w:rPr>
        <w:t>Zaprojektowaniu w km 1+908,88 włączenia ul. Baśniowej w postaci trójwlotowego skrzyżowania skanalizowanego</w:t>
      </w:r>
    </w:p>
    <w:p w14:paraId="04DB95D1" w14:textId="77777777" w:rsidR="00820716" w:rsidRPr="00163A10" w:rsidRDefault="00820716" w:rsidP="00C404E4">
      <w:pPr>
        <w:pStyle w:val="Akapitzlist"/>
        <w:numPr>
          <w:ilvl w:val="0"/>
          <w:numId w:val="33"/>
        </w:numPr>
        <w:spacing w:after="120"/>
        <w:rPr>
          <w:rFonts w:ascii="Arial" w:hAnsi="Arial" w:cs="Arial"/>
        </w:rPr>
      </w:pPr>
      <w:r w:rsidRPr="00163A10">
        <w:rPr>
          <w:rFonts w:ascii="Arial" w:hAnsi="Arial" w:cs="Arial"/>
        </w:rPr>
        <w:t>Korekcie geometrii wlotu ul. Letnia na skrzyżowaniu w km 2 2+159,22</w:t>
      </w:r>
    </w:p>
    <w:p w14:paraId="770F2593" w14:textId="1003AFC6" w:rsidR="00820716" w:rsidRPr="00163A10" w:rsidRDefault="00C404E4" w:rsidP="00C404E4">
      <w:pPr>
        <w:spacing w:after="120"/>
        <w:rPr>
          <w:rFonts w:ascii="Arial" w:hAnsi="Arial" w:cs="Arial"/>
        </w:rPr>
      </w:pPr>
      <w:r>
        <w:rPr>
          <w:rFonts w:ascii="Arial" w:hAnsi="Arial" w:cs="Arial"/>
        </w:rPr>
        <w:t xml:space="preserve"> </w:t>
      </w:r>
      <w:r w:rsidR="00820716" w:rsidRPr="00163A10">
        <w:rPr>
          <w:rFonts w:ascii="Arial" w:hAnsi="Arial" w:cs="Arial"/>
        </w:rPr>
        <w:t>W związku z tym uległ zmianie zakres inwestycji i został powiększony o działki 7/14, 7/16 obręb 2020 Michelin KM 02, dz.nr 353/2 obręb 2230 Michelin KM 23</w:t>
      </w:r>
      <w:r w:rsidR="008660FF" w:rsidRPr="00163A10">
        <w:rPr>
          <w:rFonts w:ascii="Arial" w:hAnsi="Arial" w:cs="Arial"/>
        </w:rPr>
        <w:t xml:space="preserve">. </w:t>
      </w:r>
    </w:p>
    <w:p w14:paraId="1B217084" w14:textId="1F75F42C" w:rsidR="00630C57" w:rsidRPr="00163A10" w:rsidRDefault="00C404E4" w:rsidP="00C404E4">
      <w:pPr>
        <w:rPr>
          <w:rFonts w:ascii="Arial" w:hAnsi="Arial" w:cs="Arial"/>
        </w:rPr>
      </w:pPr>
      <w:r>
        <w:rPr>
          <w:rFonts w:ascii="Arial" w:hAnsi="Arial" w:cs="Arial"/>
        </w:rPr>
        <w:t xml:space="preserve"> </w:t>
      </w:r>
      <w:r w:rsidR="008660FF" w:rsidRPr="00163A10">
        <w:rPr>
          <w:rFonts w:ascii="Arial" w:hAnsi="Arial" w:cs="Arial"/>
        </w:rPr>
        <w:t>Pismem z dnia 16.07.2021 r.</w:t>
      </w:r>
      <w:r w:rsidR="00630C57" w:rsidRPr="00163A10">
        <w:rPr>
          <w:rFonts w:ascii="Arial" w:hAnsi="Arial" w:cs="Arial"/>
        </w:rPr>
        <w:t xml:space="preserve">, znak: S.6220.34.2021 tut. </w:t>
      </w:r>
      <w:r w:rsidR="0042267B" w:rsidRPr="00163A10">
        <w:rPr>
          <w:rFonts w:ascii="Arial" w:hAnsi="Arial" w:cs="Arial"/>
        </w:rPr>
        <w:t xml:space="preserve">wystąpił do </w:t>
      </w:r>
      <w:r w:rsidR="00630C57" w:rsidRPr="00163A10">
        <w:rPr>
          <w:rFonts w:ascii="Arial" w:hAnsi="Arial" w:cs="Arial"/>
        </w:rPr>
        <w:t xml:space="preserve">Państwowego Powiatowego Inspektora Sanitarnego we Włocławku, </w:t>
      </w:r>
      <w:r w:rsidR="0042267B" w:rsidRPr="00163A10">
        <w:rPr>
          <w:rFonts w:ascii="Arial" w:hAnsi="Arial" w:cs="Arial"/>
        </w:rPr>
        <w:t xml:space="preserve">który wydał opinię 13.07.2021 r. z zapytaniem czy w związku ze zmianami </w:t>
      </w:r>
      <w:r w:rsidR="006932FE" w:rsidRPr="00163A10">
        <w:rPr>
          <w:rFonts w:ascii="Arial" w:hAnsi="Arial" w:cs="Arial"/>
        </w:rPr>
        <w:t xml:space="preserve">projektowymi </w:t>
      </w:r>
      <w:r w:rsidR="0042267B" w:rsidRPr="00163A10">
        <w:rPr>
          <w:rFonts w:ascii="Arial" w:hAnsi="Arial" w:cs="Arial"/>
        </w:rPr>
        <w:t>podtrzymuje swoje stanowisko w powyższej sprawie oraz poinformował</w:t>
      </w:r>
      <w:r>
        <w:rPr>
          <w:rFonts w:ascii="Arial" w:hAnsi="Arial" w:cs="Arial"/>
        </w:rPr>
        <w:t xml:space="preserve"> </w:t>
      </w:r>
      <w:r w:rsidR="00630C57" w:rsidRPr="00163A10">
        <w:rPr>
          <w:rFonts w:ascii="Arial" w:hAnsi="Arial" w:cs="Arial"/>
        </w:rPr>
        <w:t xml:space="preserve">Państwowe Gospodarstwo Wodne Wody Polskie Dyrektor Zarządu Zlewni we Włocławku, Regionalnego Dyrektora Ochrony Środowiska w Bydgoszczy o wprowadzonych zmianach projektowych i powiększeniu zakresu inwestycji. </w:t>
      </w:r>
    </w:p>
    <w:p w14:paraId="6CE63205" w14:textId="77777777" w:rsidR="00630C57" w:rsidRPr="00163A10" w:rsidRDefault="00630C57" w:rsidP="00C404E4">
      <w:pPr>
        <w:rPr>
          <w:rFonts w:ascii="Arial" w:hAnsi="Arial" w:cs="Arial"/>
        </w:rPr>
      </w:pPr>
      <w:r w:rsidRPr="00163A10">
        <w:rPr>
          <w:rFonts w:ascii="Arial" w:hAnsi="Arial" w:cs="Arial"/>
        </w:rPr>
        <w:t xml:space="preserve"> </w:t>
      </w:r>
    </w:p>
    <w:p w14:paraId="5619E140" w14:textId="246D833F" w:rsidR="00290A37" w:rsidRPr="00163A10" w:rsidRDefault="00C404E4" w:rsidP="00C404E4">
      <w:pPr>
        <w:rPr>
          <w:rFonts w:ascii="Arial" w:hAnsi="Arial" w:cs="Arial"/>
        </w:rPr>
      </w:pPr>
      <w:r>
        <w:rPr>
          <w:rFonts w:ascii="Arial" w:hAnsi="Arial" w:cs="Arial"/>
        </w:rPr>
        <w:t xml:space="preserve"> </w:t>
      </w:r>
      <w:r w:rsidR="0042267B" w:rsidRPr="00163A10">
        <w:rPr>
          <w:rFonts w:ascii="Arial" w:hAnsi="Arial" w:cs="Arial"/>
        </w:rPr>
        <w:t>Państwowy</w:t>
      </w:r>
      <w:r w:rsidR="008660FF" w:rsidRPr="00163A10">
        <w:rPr>
          <w:rFonts w:ascii="Arial" w:hAnsi="Arial" w:cs="Arial"/>
        </w:rPr>
        <w:t xml:space="preserve"> </w:t>
      </w:r>
      <w:r w:rsidR="0042267B" w:rsidRPr="00163A10">
        <w:rPr>
          <w:rFonts w:ascii="Arial" w:hAnsi="Arial" w:cs="Arial"/>
        </w:rPr>
        <w:t>Powiatowy Inspektor</w:t>
      </w:r>
      <w:r w:rsidR="008660FF" w:rsidRPr="00163A10">
        <w:rPr>
          <w:rFonts w:ascii="Arial" w:hAnsi="Arial" w:cs="Arial"/>
        </w:rPr>
        <w:t xml:space="preserve"> Sani</w:t>
      </w:r>
      <w:r w:rsidR="0042267B" w:rsidRPr="00163A10">
        <w:rPr>
          <w:rFonts w:ascii="Arial" w:hAnsi="Arial" w:cs="Arial"/>
        </w:rPr>
        <w:t>tarny</w:t>
      </w:r>
      <w:r w:rsidR="008660FF" w:rsidRPr="00163A10">
        <w:rPr>
          <w:rFonts w:ascii="Arial" w:hAnsi="Arial" w:cs="Arial"/>
        </w:rPr>
        <w:t xml:space="preserve"> we Włocławku </w:t>
      </w:r>
      <w:r w:rsidR="00290A37" w:rsidRPr="00163A10">
        <w:rPr>
          <w:rFonts w:ascii="Arial" w:hAnsi="Arial" w:cs="Arial"/>
        </w:rPr>
        <w:t>pismem z dnia 30.07.2021r., poinformował, że podtrzymuje</w:t>
      </w:r>
      <w:r w:rsidR="008660FF" w:rsidRPr="00163A10">
        <w:rPr>
          <w:rFonts w:ascii="Arial" w:hAnsi="Arial" w:cs="Arial"/>
        </w:rPr>
        <w:t xml:space="preserve"> opinię z dnia 13.07.2021 r.</w:t>
      </w:r>
      <w:r w:rsidR="00290A37" w:rsidRPr="00163A10">
        <w:rPr>
          <w:rFonts w:ascii="Arial" w:hAnsi="Arial" w:cs="Arial"/>
        </w:rPr>
        <w:t xml:space="preserve"> znak: N.NZ-42-05-77/21</w:t>
      </w:r>
      <w:r>
        <w:rPr>
          <w:rFonts w:ascii="Arial" w:hAnsi="Arial" w:cs="Arial"/>
        </w:rPr>
        <w:t xml:space="preserve"> </w:t>
      </w:r>
      <w:r w:rsidR="00290A37" w:rsidRPr="00163A10">
        <w:rPr>
          <w:rFonts w:ascii="Arial" w:hAnsi="Arial" w:cs="Arial"/>
        </w:rPr>
        <w:t>że dla powyższego przedsięwzięcia nie istnieje konieczność przeprowadzenia oceny oddziaływania na środowisko i wskazał, że wprowadzone zmiany projektowe</w:t>
      </w:r>
      <w:r>
        <w:rPr>
          <w:rFonts w:ascii="Arial" w:hAnsi="Arial" w:cs="Arial"/>
        </w:rPr>
        <w:t xml:space="preserve"> </w:t>
      </w:r>
      <w:r w:rsidR="00290A37" w:rsidRPr="00163A10">
        <w:rPr>
          <w:rFonts w:ascii="Arial" w:hAnsi="Arial" w:cs="Arial"/>
        </w:rPr>
        <w:t>w planowanym przedsięwzięciu swym zakresem nie obejmują danych, które wpłynęłyby na zajęte wcześniej stanowisko.</w:t>
      </w:r>
    </w:p>
    <w:p w14:paraId="39E342C5" w14:textId="4CB02009" w:rsidR="0042267B" w:rsidRPr="00163A10" w:rsidRDefault="00C404E4" w:rsidP="00C404E4">
      <w:pPr>
        <w:rPr>
          <w:rFonts w:ascii="Arial" w:hAnsi="Arial" w:cs="Arial"/>
        </w:rPr>
      </w:pPr>
      <w:r>
        <w:rPr>
          <w:rFonts w:ascii="Arial" w:hAnsi="Arial" w:cs="Arial"/>
        </w:rPr>
        <w:t xml:space="preserve"> </w:t>
      </w:r>
      <w:r w:rsidR="00290A37" w:rsidRPr="00163A10">
        <w:rPr>
          <w:rFonts w:ascii="Arial" w:hAnsi="Arial" w:cs="Arial"/>
        </w:rPr>
        <w:t xml:space="preserve">Dyrektor Zarządu Zlewni we Włocławku </w:t>
      </w:r>
      <w:r w:rsidR="00820716" w:rsidRPr="00163A10">
        <w:rPr>
          <w:rFonts w:ascii="Arial" w:hAnsi="Arial" w:cs="Arial"/>
        </w:rPr>
        <w:t>Państwowe Gospodarstwo Wodne Wody Polskie pisme</w:t>
      </w:r>
      <w:r w:rsidR="008660FF" w:rsidRPr="00163A10">
        <w:rPr>
          <w:rFonts w:ascii="Arial" w:hAnsi="Arial" w:cs="Arial"/>
        </w:rPr>
        <w:t>m z dnia 20.07.</w:t>
      </w:r>
      <w:r w:rsidR="00820716" w:rsidRPr="00163A10">
        <w:rPr>
          <w:rFonts w:ascii="Arial" w:hAnsi="Arial" w:cs="Arial"/>
        </w:rPr>
        <w:t>2021 r., znak:WA.ZZŚ.7.435.1.</w:t>
      </w:r>
      <w:r w:rsidR="008660FF" w:rsidRPr="00163A10">
        <w:rPr>
          <w:rFonts w:ascii="Arial" w:hAnsi="Arial" w:cs="Arial"/>
        </w:rPr>
        <w:t>212</w:t>
      </w:r>
      <w:r w:rsidR="00820716" w:rsidRPr="00163A10">
        <w:rPr>
          <w:rFonts w:ascii="Arial" w:hAnsi="Arial" w:cs="Arial"/>
        </w:rPr>
        <w:t>.2021.JB wydał opinię, że dla planowanego przedsięwzięcia nie istnieje potrzeba przeprowadzenia oceny oddziaływania w/w przedsięwzięcia na środowisko i wskazał na konieczność określenia w decyzji o środowiskowych uwarunkowaniach warunków i wymagań, o których mowa</w:t>
      </w:r>
      <w:r>
        <w:rPr>
          <w:rFonts w:ascii="Arial" w:hAnsi="Arial" w:cs="Arial"/>
        </w:rPr>
        <w:t xml:space="preserve"> </w:t>
      </w:r>
      <w:r w:rsidR="00820716" w:rsidRPr="00163A10">
        <w:rPr>
          <w:rFonts w:ascii="Arial" w:hAnsi="Arial" w:cs="Arial"/>
        </w:rPr>
        <w:t>w art. 82 ust.1 pkt 1</w:t>
      </w:r>
      <w:r>
        <w:rPr>
          <w:rFonts w:ascii="Arial" w:hAnsi="Arial" w:cs="Arial"/>
        </w:rPr>
        <w:t xml:space="preserve"> </w:t>
      </w:r>
      <w:r w:rsidR="00820716" w:rsidRPr="00163A10">
        <w:rPr>
          <w:rFonts w:ascii="Arial" w:hAnsi="Arial" w:cs="Arial"/>
        </w:rPr>
        <w:t>lit. b</w:t>
      </w:r>
      <w:r w:rsidR="008660FF" w:rsidRPr="00163A10">
        <w:rPr>
          <w:rFonts w:ascii="Arial" w:hAnsi="Arial" w:cs="Arial"/>
        </w:rPr>
        <w:t xml:space="preserve"> ustawy </w:t>
      </w:r>
      <w:proofErr w:type="spellStart"/>
      <w:r w:rsidR="008660FF" w:rsidRPr="00163A10">
        <w:rPr>
          <w:rFonts w:ascii="Arial" w:hAnsi="Arial" w:cs="Arial"/>
        </w:rPr>
        <w:t>ooś</w:t>
      </w:r>
      <w:proofErr w:type="spellEnd"/>
      <w:r>
        <w:rPr>
          <w:rFonts w:ascii="Arial" w:hAnsi="Arial" w:cs="Arial"/>
        </w:rPr>
        <w:t xml:space="preserve"> </w:t>
      </w:r>
      <w:r w:rsidR="00820716" w:rsidRPr="00163A10">
        <w:rPr>
          <w:rFonts w:ascii="Arial" w:hAnsi="Arial" w:cs="Arial"/>
        </w:rPr>
        <w:t>oraz</w:t>
      </w:r>
      <w:r>
        <w:rPr>
          <w:rFonts w:ascii="Arial" w:hAnsi="Arial" w:cs="Arial"/>
        </w:rPr>
        <w:t xml:space="preserve"> </w:t>
      </w:r>
      <w:r w:rsidR="00820716" w:rsidRPr="00163A10">
        <w:rPr>
          <w:rFonts w:ascii="Arial" w:hAnsi="Arial" w:cs="Arial"/>
        </w:rPr>
        <w:t>nałożenia obowiązku działań,</w:t>
      </w:r>
      <w:r>
        <w:rPr>
          <w:rFonts w:ascii="Arial" w:hAnsi="Arial" w:cs="Arial"/>
        </w:rPr>
        <w:t xml:space="preserve"> </w:t>
      </w:r>
      <w:r w:rsidR="00820716" w:rsidRPr="00163A10">
        <w:rPr>
          <w:rFonts w:ascii="Arial" w:hAnsi="Arial" w:cs="Arial"/>
        </w:rPr>
        <w:t>o których mowa w art.</w:t>
      </w:r>
      <w:r>
        <w:rPr>
          <w:rFonts w:ascii="Arial" w:hAnsi="Arial" w:cs="Arial"/>
        </w:rPr>
        <w:t xml:space="preserve"> </w:t>
      </w:r>
      <w:r w:rsidR="00820716" w:rsidRPr="00163A10">
        <w:rPr>
          <w:rFonts w:ascii="Arial" w:hAnsi="Arial" w:cs="Arial"/>
        </w:rPr>
        <w:t xml:space="preserve">82 ust.1 pkt 2 </w:t>
      </w:r>
      <w:proofErr w:type="spellStart"/>
      <w:r w:rsidR="00820716" w:rsidRPr="00163A10">
        <w:rPr>
          <w:rFonts w:ascii="Arial" w:hAnsi="Arial" w:cs="Arial"/>
        </w:rPr>
        <w:t>lit.b</w:t>
      </w:r>
      <w:proofErr w:type="spellEnd"/>
      <w:r w:rsidR="00820716" w:rsidRPr="00163A10">
        <w:rPr>
          <w:rFonts w:ascii="Arial" w:hAnsi="Arial" w:cs="Arial"/>
        </w:rPr>
        <w:t>,</w:t>
      </w:r>
      <w:r>
        <w:rPr>
          <w:rFonts w:ascii="Arial" w:hAnsi="Arial" w:cs="Arial"/>
        </w:rPr>
        <w:t xml:space="preserve"> </w:t>
      </w:r>
      <w:r w:rsidR="00820716" w:rsidRPr="00163A10">
        <w:rPr>
          <w:rFonts w:ascii="Arial" w:hAnsi="Arial" w:cs="Arial"/>
        </w:rPr>
        <w:t xml:space="preserve">które zostały uwzględnione w sentencji niniejszej decyzji. </w:t>
      </w:r>
    </w:p>
    <w:p w14:paraId="5E855655" w14:textId="08BD9654" w:rsidR="00820716" w:rsidRPr="00163A10" w:rsidRDefault="00C404E4" w:rsidP="00C404E4">
      <w:pPr>
        <w:rPr>
          <w:rFonts w:ascii="Arial" w:hAnsi="Arial" w:cs="Arial"/>
        </w:rPr>
      </w:pPr>
      <w:r>
        <w:rPr>
          <w:rFonts w:ascii="Arial" w:hAnsi="Arial" w:cs="Arial"/>
        </w:rPr>
        <w:t xml:space="preserve"> </w:t>
      </w:r>
      <w:r w:rsidR="0042267B" w:rsidRPr="00163A10">
        <w:rPr>
          <w:rFonts w:ascii="Arial" w:hAnsi="Arial" w:cs="Arial"/>
        </w:rPr>
        <w:t>Państwowe Gospodarstwo Wodne Wody Polskie Dyrektor Zarządu Zlewni we Włocławku</w:t>
      </w:r>
      <w:r w:rsidR="008E6A1C" w:rsidRPr="00163A10">
        <w:rPr>
          <w:rFonts w:ascii="Arial" w:hAnsi="Arial" w:cs="Arial"/>
        </w:rPr>
        <w:t xml:space="preserve"> wydał</w:t>
      </w:r>
      <w:r w:rsidR="0042267B" w:rsidRPr="00163A10">
        <w:rPr>
          <w:rFonts w:ascii="Arial" w:hAnsi="Arial" w:cs="Arial"/>
        </w:rPr>
        <w:t xml:space="preserve"> w dniu</w:t>
      </w:r>
      <w:r w:rsidR="00820716" w:rsidRPr="00163A10">
        <w:rPr>
          <w:rFonts w:ascii="Arial" w:hAnsi="Arial" w:cs="Arial"/>
        </w:rPr>
        <w:t xml:space="preserve"> </w:t>
      </w:r>
      <w:r w:rsidR="008E6A1C" w:rsidRPr="00163A10">
        <w:rPr>
          <w:rFonts w:ascii="Arial" w:hAnsi="Arial" w:cs="Arial"/>
        </w:rPr>
        <w:t>30.08.2021 r., (znak: WA.ZZŚ.7.435.1.212.2021.JB) na wniosek Prezydenta Miasta Włocławek postanowienie</w:t>
      </w:r>
      <w:r>
        <w:rPr>
          <w:rFonts w:ascii="Arial" w:hAnsi="Arial" w:cs="Arial"/>
        </w:rPr>
        <w:t xml:space="preserve"> </w:t>
      </w:r>
      <w:r w:rsidR="008E6A1C" w:rsidRPr="00163A10">
        <w:rPr>
          <w:rFonts w:ascii="Arial" w:hAnsi="Arial" w:cs="Arial"/>
        </w:rPr>
        <w:t>o sprostowaniu oczywistej omyłki w opinii z dnia 20.07.2021 r. i</w:t>
      </w:r>
      <w:r>
        <w:rPr>
          <w:rFonts w:ascii="Arial" w:hAnsi="Arial" w:cs="Arial"/>
        </w:rPr>
        <w:t xml:space="preserve"> </w:t>
      </w:r>
      <w:r w:rsidR="008E6A1C" w:rsidRPr="00163A10">
        <w:rPr>
          <w:rFonts w:ascii="Arial" w:hAnsi="Arial" w:cs="Arial"/>
        </w:rPr>
        <w:t>zmienił brzemiennie pkt 7 sentencji</w:t>
      </w:r>
      <w:r>
        <w:rPr>
          <w:rFonts w:ascii="Arial" w:hAnsi="Arial" w:cs="Arial"/>
        </w:rPr>
        <w:t xml:space="preserve"> </w:t>
      </w:r>
      <w:r w:rsidR="008E6A1C" w:rsidRPr="00163A10">
        <w:rPr>
          <w:rFonts w:ascii="Arial" w:hAnsi="Arial" w:cs="Arial"/>
        </w:rPr>
        <w:t>w następujący sposób</w:t>
      </w:r>
      <w:r w:rsidR="007E269D" w:rsidRPr="00163A10">
        <w:rPr>
          <w:rFonts w:ascii="Arial" w:hAnsi="Arial" w:cs="Arial"/>
        </w:rPr>
        <w:t>, że „wody opadowe i roztopowe z pasa drogowego odprowadzać za pomocą spadków podłużnych i poprzecznych do projektowanej kanalizacji deszczowej z wykorzystaniem istniejącego niezinwentaryzowanego kolektora deszczowego lub</w:t>
      </w:r>
      <w:r w:rsidR="00AA3B4E" w:rsidRPr="00163A10">
        <w:rPr>
          <w:rFonts w:ascii="Arial" w:hAnsi="Arial" w:cs="Arial"/>
        </w:rPr>
        <w:t xml:space="preserve"> </w:t>
      </w:r>
      <w:r w:rsidR="007E269D" w:rsidRPr="00163A10">
        <w:rPr>
          <w:rFonts w:ascii="Arial" w:hAnsi="Arial" w:cs="Arial"/>
        </w:rPr>
        <w:t>do projektowanych rowów odwadniających.</w:t>
      </w:r>
      <w:r>
        <w:rPr>
          <w:rFonts w:ascii="Arial" w:hAnsi="Arial" w:cs="Arial"/>
        </w:rPr>
        <w:t xml:space="preserve"> </w:t>
      </w:r>
    </w:p>
    <w:p w14:paraId="3C4DE1C2" w14:textId="4807C50F" w:rsidR="00282AD8" w:rsidRPr="00163A10" w:rsidRDefault="00C404E4" w:rsidP="00C404E4">
      <w:pPr>
        <w:autoSpaceDE w:val="0"/>
        <w:autoSpaceDN w:val="0"/>
        <w:adjustRightInd w:val="0"/>
        <w:rPr>
          <w:rFonts w:ascii="Arial" w:hAnsi="Arial" w:cs="Arial"/>
        </w:rPr>
      </w:pPr>
      <w:r>
        <w:rPr>
          <w:rFonts w:ascii="Arial" w:hAnsi="Arial" w:cs="Arial"/>
        </w:rPr>
        <w:t xml:space="preserve"> </w:t>
      </w:r>
      <w:r w:rsidR="00820716" w:rsidRPr="00163A10">
        <w:rPr>
          <w:rFonts w:ascii="Arial" w:hAnsi="Arial" w:cs="Arial"/>
        </w:rPr>
        <w:t>Natomiast Regionalny Dyrektor Ochrony Środowiska w Bydgoszczy postanowieniem z d</w:t>
      </w:r>
      <w:r w:rsidR="008E6A1C" w:rsidRPr="00163A10">
        <w:rPr>
          <w:rFonts w:ascii="Arial" w:hAnsi="Arial" w:cs="Arial"/>
        </w:rPr>
        <w:t>nia</w:t>
      </w:r>
      <w:r>
        <w:rPr>
          <w:rFonts w:ascii="Arial" w:hAnsi="Arial" w:cs="Arial"/>
        </w:rPr>
        <w:t xml:space="preserve"> </w:t>
      </w:r>
      <w:r w:rsidR="008E6A1C" w:rsidRPr="00163A10">
        <w:rPr>
          <w:rFonts w:ascii="Arial" w:hAnsi="Arial" w:cs="Arial"/>
        </w:rPr>
        <w:t>26.10.2021 r., znak: WOO.4220.783</w:t>
      </w:r>
      <w:r w:rsidR="00820716" w:rsidRPr="00163A10">
        <w:rPr>
          <w:rFonts w:ascii="Arial" w:hAnsi="Arial" w:cs="Arial"/>
        </w:rPr>
        <w:t>.2021.</w:t>
      </w:r>
      <w:r w:rsidR="008E6A1C" w:rsidRPr="00163A10">
        <w:rPr>
          <w:rFonts w:ascii="Arial" w:hAnsi="Arial" w:cs="Arial"/>
        </w:rPr>
        <w:t>AG1.7</w:t>
      </w:r>
      <w:r w:rsidR="00820716" w:rsidRPr="00163A10">
        <w:rPr>
          <w:rFonts w:ascii="Arial" w:hAnsi="Arial" w:cs="Arial"/>
        </w:rPr>
        <w:t xml:space="preserve"> po uzupełnieniu przez </w:t>
      </w:r>
      <w:r w:rsidR="008E6A1C" w:rsidRPr="00163A10">
        <w:rPr>
          <w:rFonts w:ascii="Arial" w:hAnsi="Arial" w:cs="Arial"/>
        </w:rPr>
        <w:t xml:space="preserve">wnioskodawcę Kip w dniu 20.09.20210 </w:t>
      </w:r>
      <w:r w:rsidR="00820716" w:rsidRPr="00163A10">
        <w:rPr>
          <w:rFonts w:ascii="Arial" w:hAnsi="Arial" w:cs="Arial"/>
        </w:rPr>
        <w:t>r.</w:t>
      </w:r>
      <w:r>
        <w:rPr>
          <w:rFonts w:ascii="Arial" w:hAnsi="Arial" w:cs="Arial"/>
        </w:rPr>
        <w:t xml:space="preserve"> </w:t>
      </w:r>
      <w:r w:rsidR="00820716" w:rsidRPr="00163A10">
        <w:rPr>
          <w:rFonts w:ascii="Arial" w:hAnsi="Arial" w:cs="Arial"/>
        </w:rPr>
        <w:t>wyraził opinię, że dla planowanego przedsięwzięcia nie istnieje potrzeba przeprowadzenia oceny oddziaływania w/w przedsięwzięcia na środowisko i wskazał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Warunki te zostały uwzględnione w sentencji niniejszej decyzji.</w:t>
      </w:r>
    </w:p>
    <w:p w14:paraId="12DA9204" w14:textId="0AFEBC79" w:rsidR="00AA3B4E" w:rsidRPr="00163A10" w:rsidRDefault="00C404E4" w:rsidP="00C404E4">
      <w:pPr>
        <w:rPr>
          <w:rFonts w:ascii="Arial" w:hAnsi="Arial" w:cs="Arial"/>
        </w:rPr>
      </w:pPr>
      <w:r>
        <w:rPr>
          <w:rFonts w:ascii="Arial" w:hAnsi="Arial" w:cs="Arial"/>
          <w:color w:val="FF0000"/>
        </w:rPr>
        <w:t xml:space="preserve"> </w:t>
      </w:r>
      <w:r w:rsidR="00AA3B4E" w:rsidRPr="00163A10">
        <w:rPr>
          <w:rFonts w:ascii="Arial" w:hAnsi="Arial" w:cs="Arial"/>
        </w:rPr>
        <w:t>Zgodnie z art. 10 kpa § 1 Kpa organ zapewnił stronom czynny udział w każdym stadium postępowania, a przed</w:t>
      </w:r>
      <w:r>
        <w:rPr>
          <w:rFonts w:ascii="Arial" w:hAnsi="Arial" w:cs="Arial"/>
        </w:rPr>
        <w:t xml:space="preserve"> </w:t>
      </w:r>
      <w:r w:rsidR="00AA3B4E" w:rsidRPr="00163A10">
        <w:rPr>
          <w:rFonts w:ascii="Arial" w:hAnsi="Arial" w:cs="Arial"/>
        </w:rPr>
        <w:t xml:space="preserve">wydaniem decyzji umożliwił wypowiedzenie się co do zebranych materiałów. </w:t>
      </w:r>
    </w:p>
    <w:p w14:paraId="66206251" w14:textId="01B65A3D" w:rsidR="00E33C1C" w:rsidRPr="00163A10" w:rsidRDefault="00C404E4" w:rsidP="00C404E4">
      <w:pPr>
        <w:autoSpaceDE w:val="0"/>
        <w:autoSpaceDN w:val="0"/>
        <w:adjustRightInd w:val="0"/>
        <w:rPr>
          <w:rFonts w:ascii="Arial" w:hAnsi="Arial" w:cs="Arial"/>
        </w:rPr>
      </w:pPr>
      <w:r>
        <w:rPr>
          <w:rFonts w:ascii="Arial" w:hAnsi="Arial" w:cs="Arial"/>
        </w:rPr>
        <w:lastRenderedPageBreak/>
        <w:t xml:space="preserve"> </w:t>
      </w:r>
      <w:r w:rsidR="00AA3B4E" w:rsidRPr="00163A10">
        <w:rPr>
          <w:rFonts w:ascii="Arial" w:hAnsi="Arial" w:cs="Arial"/>
        </w:rPr>
        <w:t>Strony nie wypowiedziały się co do zebranych dowodów i materiałów oraz zgłoszonych żądań.</w:t>
      </w:r>
    </w:p>
    <w:p w14:paraId="0368A67B" w14:textId="25F481FC" w:rsidR="009F2451" w:rsidRPr="00163A10" w:rsidRDefault="00C404E4" w:rsidP="00C404E4">
      <w:pPr>
        <w:autoSpaceDE w:val="0"/>
        <w:autoSpaceDN w:val="0"/>
        <w:adjustRightInd w:val="0"/>
        <w:rPr>
          <w:rFonts w:ascii="Arial" w:hAnsi="Arial" w:cs="Arial"/>
        </w:rPr>
      </w:pPr>
      <w:r>
        <w:rPr>
          <w:rFonts w:ascii="Arial" w:hAnsi="Arial" w:cs="Arial"/>
        </w:rPr>
        <w:t xml:space="preserve"> </w:t>
      </w:r>
      <w:r w:rsidR="009F2451" w:rsidRPr="00163A10">
        <w:rPr>
          <w:rFonts w:ascii="Arial" w:hAnsi="Arial" w:cs="Arial"/>
        </w:rPr>
        <w:t>P</w:t>
      </w:r>
      <w:r w:rsidR="007E269D" w:rsidRPr="00163A10">
        <w:rPr>
          <w:rFonts w:ascii="Arial" w:hAnsi="Arial" w:cs="Arial"/>
        </w:rPr>
        <w:t>o zapoznaniu się z dokumentacja sprawy</w:t>
      </w:r>
      <w:r>
        <w:rPr>
          <w:rFonts w:ascii="Arial" w:hAnsi="Arial" w:cs="Arial"/>
        </w:rPr>
        <w:t xml:space="preserve"> </w:t>
      </w:r>
      <w:r w:rsidR="009F2451" w:rsidRPr="00163A10">
        <w:rPr>
          <w:rFonts w:ascii="Arial" w:hAnsi="Arial" w:cs="Arial"/>
        </w:rPr>
        <w:t>tut. Organ uznał, że planowane przedsięwzięcie zalicza się do przedsięwzięć mogących potencjalnie znacząco oddziaływać na środowisko</w:t>
      </w:r>
      <w:r>
        <w:rPr>
          <w:rFonts w:ascii="Arial" w:hAnsi="Arial" w:cs="Arial"/>
        </w:rPr>
        <w:t xml:space="preserve"> </w:t>
      </w:r>
      <w:r w:rsidR="009F2451" w:rsidRPr="00163A10">
        <w:rPr>
          <w:rFonts w:ascii="Arial" w:hAnsi="Arial" w:cs="Arial"/>
        </w:rPr>
        <w:t>i wymienione jest</w:t>
      </w:r>
      <w:r>
        <w:rPr>
          <w:rFonts w:ascii="Arial" w:hAnsi="Arial" w:cs="Arial"/>
        </w:rPr>
        <w:t xml:space="preserve"> </w:t>
      </w:r>
      <w:r w:rsidR="009F2451" w:rsidRPr="00163A10">
        <w:rPr>
          <w:rFonts w:ascii="Arial" w:hAnsi="Arial" w:cs="Arial"/>
        </w:rPr>
        <w:t>w</w:t>
      </w:r>
      <w:r>
        <w:rPr>
          <w:rFonts w:ascii="Arial" w:hAnsi="Arial" w:cs="Arial"/>
        </w:rPr>
        <w:t xml:space="preserve"> </w:t>
      </w:r>
      <w:r w:rsidR="009F2451" w:rsidRPr="00163A10">
        <w:rPr>
          <w:rFonts w:ascii="Arial" w:hAnsi="Arial" w:cs="Arial"/>
        </w:rPr>
        <w:t>rozporządzeniu Rady Ministrów z dnia 10 września 2019 r. w sprawie przedsięwzięć mogących znacząco oddziaływać na środowisko (Dz. U. z 2019 poz. 1839) w § 3 ust.1:</w:t>
      </w:r>
    </w:p>
    <w:p w14:paraId="60C7631F" w14:textId="77777777" w:rsidR="009F2451" w:rsidRPr="00163A10" w:rsidRDefault="009F2451" w:rsidP="00C404E4">
      <w:pPr>
        <w:rPr>
          <w:rFonts w:ascii="Arial" w:hAnsi="Arial" w:cs="Arial"/>
        </w:rPr>
      </w:pPr>
    </w:p>
    <w:p w14:paraId="5C327D11" w14:textId="4DDF7B5F" w:rsidR="009F2451" w:rsidRPr="00163A10" w:rsidRDefault="009F2451" w:rsidP="00C404E4">
      <w:pPr>
        <w:pStyle w:val="Akapitzlist"/>
        <w:numPr>
          <w:ilvl w:val="0"/>
          <w:numId w:val="35"/>
        </w:numPr>
        <w:rPr>
          <w:rFonts w:ascii="Arial" w:hAnsi="Arial" w:cs="Arial"/>
        </w:rPr>
      </w:pPr>
      <w:r w:rsidRPr="00163A10">
        <w:rPr>
          <w:rFonts w:ascii="Arial" w:hAnsi="Arial" w:cs="Arial"/>
        </w:rPr>
        <w:t>pkt 62</w:t>
      </w:r>
      <w:r w:rsidR="00C404E4">
        <w:rPr>
          <w:rFonts w:ascii="Arial" w:hAnsi="Arial" w:cs="Arial"/>
        </w:rPr>
        <w:t xml:space="preserve"> </w:t>
      </w:r>
      <w:r w:rsidR="00194A3D" w:rsidRPr="00163A10">
        <w:rPr>
          <w:rFonts w:ascii="Arial" w:hAnsi="Arial" w:cs="Arial"/>
        </w:rPr>
        <w:t>„</w:t>
      </w:r>
      <w:r w:rsidRPr="00163A10">
        <w:rPr>
          <w:rFonts w:ascii="Arial" w:hAnsi="Arial" w:cs="Arial"/>
        </w:rPr>
        <w:t>drogi o nawierzchni twardej o całkowitej długości przedsięwzięcia powyżej 1 km inne niż wymienione w § 2 ust.1 pkt 31 i 32 lub obiekty mostowe w ciągu drogi o nawierzchni twardej, z wyłączeniem przebudowy dróg lub obiektów mostowych, służących do obsługi stacji elektroenergetycznych i zlokalizowanych poza obszarami objętymi formami</w:t>
      </w:r>
      <w:r w:rsidR="00C404E4">
        <w:rPr>
          <w:rFonts w:ascii="Arial" w:hAnsi="Arial" w:cs="Arial"/>
        </w:rPr>
        <w:t xml:space="preserve"> </w:t>
      </w:r>
      <w:r w:rsidRPr="00163A10">
        <w:rPr>
          <w:rFonts w:ascii="Arial" w:hAnsi="Arial" w:cs="Arial"/>
        </w:rPr>
        <w:t>ochrony przyrody, o których mowa w art. 6 ust.1 pkt 1-5, 8 i 9 ustawy z dnia 16 kwietnia 2004 r o ochronie przyrody</w:t>
      </w:r>
      <w:r w:rsidR="00194A3D" w:rsidRPr="00163A10">
        <w:rPr>
          <w:rFonts w:ascii="Arial" w:hAnsi="Arial" w:cs="Arial"/>
        </w:rPr>
        <w:t>”</w:t>
      </w:r>
      <w:r w:rsidRPr="00163A10">
        <w:rPr>
          <w:rFonts w:ascii="Arial" w:hAnsi="Arial" w:cs="Arial"/>
        </w:rPr>
        <w:t>.</w:t>
      </w:r>
    </w:p>
    <w:p w14:paraId="17F4E918" w14:textId="60B83CA6" w:rsidR="007E269D" w:rsidRPr="00163A10" w:rsidRDefault="00194A3D" w:rsidP="00C404E4">
      <w:pPr>
        <w:pStyle w:val="Akapitzlist"/>
        <w:numPr>
          <w:ilvl w:val="0"/>
          <w:numId w:val="34"/>
        </w:numPr>
        <w:autoSpaceDE w:val="0"/>
        <w:autoSpaceDN w:val="0"/>
        <w:adjustRightInd w:val="0"/>
        <w:rPr>
          <w:rFonts w:ascii="Arial" w:hAnsi="Arial" w:cs="Arial"/>
        </w:rPr>
      </w:pPr>
      <w:r w:rsidRPr="00163A10">
        <w:rPr>
          <w:rFonts w:ascii="Arial" w:hAnsi="Arial" w:cs="Arial"/>
        </w:rPr>
        <w:t>pkt 88 lit. d</w:t>
      </w:r>
      <w:r w:rsidR="00C404E4">
        <w:rPr>
          <w:rFonts w:ascii="Arial" w:hAnsi="Arial" w:cs="Arial"/>
        </w:rPr>
        <w:t xml:space="preserve"> </w:t>
      </w:r>
      <w:r w:rsidRPr="00163A10">
        <w:rPr>
          <w:rFonts w:ascii="Arial" w:hAnsi="Arial" w:cs="Arial"/>
        </w:rPr>
        <w:t xml:space="preserve">zmiana lasu, innego gruntu o zwartej powierzchni co najmniej 0,10 ha pokrytego roślinnością leśną – drzewami i krzewami oraz runem leśnym </w:t>
      </w:r>
      <w:r w:rsidR="00BB26ED" w:rsidRPr="00163A10">
        <w:rPr>
          <w:rFonts w:ascii="Arial" w:hAnsi="Arial" w:cs="Arial"/>
        </w:rPr>
        <w:t>–</w:t>
      </w:r>
      <w:r w:rsidRPr="00163A10">
        <w:rPr>
          <w:rFonts w:ascii="Arial" w:hAnsi="Arial" w:cs="Arial"/>
        </w:rPr>
        <w:t xml:space="preserve"> lub</w:t>
      </w:r>
      <w:r w:rsidR="00BB26ED" w:rsidRPr="00163A10">
        <w:rPr>
          <w:rFonts w:ascii="Arial" w:hAnsi="Arial" w:cs="Arial"/>
        </w:rPr>
        <w:t xml:space="preserve"> nieużytek rolny lub wylesienie mające na celu zmianę sposobu użytkowania terenu w granicach administracyjnych miast”.</w:t>
      </w:r>
    </w:p>
    <w:p w14:paraId="299EF11F" w14:textId="77777777" w:rsidR="00BB26ED" w:rsidRPr="00163A10" w:rsidRDefault="00BB26ED" w:rsidP="00C404E4">
      <w:pPr>
        <w:rPr>
          <w:rFonts w:ascii="Arial" w:eastAsiaTheme="minorHAnsi" w:hAnsi="Arial" w:cs="Arial"/>
          <w:lang w:eastAsia="en-US"/>
        </w:rPr>
      </w:pPr>
    </w:p>
    <w:p w14:paraId="5194FCF7" w14:textId="0A38E9CB" w:rsidR="00BB26ED" w:rsidRPr="00163A10" w:rsidRDefault="00C404E4" w:rsidP="00C404E4">
      <w:pPr>
        <w:rPr>
          <w:rFonts w:ascii="Arial" w:hAnsi="Arial" w:cs="Arial"/>
        </w:rPr>
      </w:pPr>
      <w:r>
        <w:rPr>
          <w:rFonts w:ascii="Arial" w:hAnsi="Arial" w:cs="Arial"/>
          <w:color w:val="FF0000"/>
        </w:rPr>
        <w:t xml:space="preserve"> </w:t>
      </w:r>
      <w:r w:rsidR="00BB26ED" w:rsidRPr="00163A10">
        <w:rPr>
          <w:rFonts w:ascii="Arial" w:hAnsi="Arial" w:cs="Arial"/>
        </w:rPr>
        <w:t xml:space="preserve">Zgodnie z art. 80 ust. 2 </w:t>
      </w:r>
      <w:proofErr w:type="spellStart"/>
      <w:r w:rsidR="00BB26ED" w:rsidRPr="00163A10">
        <w:rPr>
          <w:rFonts w:ascii="Arial" w:hAnsi="Arial" w:cs="Arial"/>
        </w:rPr>
        <w:t>uouioś</w:t>
      </w:r>
      <w:proofErr w:type="spellEnd"/>
      <w:r w:rsidR="00BB26ED" w:rsidRPr="00163A10">
        <w:rPr>
          <w:rFonts w:ascii="Arial" w:hAnsi="Arial" w:cs="Arial"/>
        </w:rPr>
        <w:t>,</w:t>
      </w:r>
      <w:r>
        <w:rPr>
          <w:rFonts w:ascii="Arial" w:hAnsi="Arial" w:cs="Arial"/>
        </w:rPr>
        <w:t xml:space="preserve"> </w:t>
      </w:r>
      <w:r w:rsidR="00BB26ED" w:rsidRPr="00163A10">
        <w:rPr>
          <w:rFonts w:ascii="Arial" w:hAnsi="Arial" w:cs="Arial"/>
        </w:rPr>
        <w:t>tut. Organ odstąpił od oceny</w:t>
      </w:r>
      <w:r>
        <w:rPr>
          <w:rFonts w:ascii="Arial" w:hAnsi="Arial" w:cs="Arial"/>
        </w:rPr>
        <w:t xml:space="preserve"> </w:t>
      </w:r>
      <w:r w:rsidR="00BB26ED" w:rsidRPr="00163A10">
        <w:rPr>
          <w:rFonts w:ascii="Arial" w:hAnsi="Arial" w:cs="Arial"/>
        </w:rPr>
        <w:t>zgodności lokalizacji przedsięwzięcia z ustaleniami miejscowego planu zagospodarowania przestrzennego, ponieważ planowane przedsięwzięcie dotyczy drogi publicznej, a ten rodzaj przedsięwzięć nie wymaga stwierdzania przez organ właściwy do wydania decyzji o środowiskowych uwarunkowaniach zgodności lokalizacji</w:t>
      </w:r>
      <w:r>
        <w:rPr>
          <w:rFonts w:ascii="Arial" w:hAnsi="Arial" w:cs="Arial"/>
        </w:rPr>
        <w:t xml:space="preserve"> </w:t>
      </w:r>
      <w:r w:rsidR="00BB26ED" w:rsidRPr="00163A10">
        <w:rPr>
          <w:rFonts w:ascii="Arial" w:hAnsi="Arial" w:cs="Arial"/>
        </w:rPr>
        <w:t>z ustaleniami miejscowego planu zagospodarowania przestrzennego.</w:t>
      </w:r>
    </w:p>
    <w:p w14:paraId="5BB96D3D" w14:textId="45285C9F" w:rsidR="002930B0" w:rsidRPr="00163A10" w:rsidRDefault="00C404E4" w:rsidP="00C404E4">
      <w:pPr>
        <w:rPr>
          <w:rFonts w:ascii="Arial" w:hAnsi="Arial" w:cs="Arial"/>
        </w:rPr>
      </w:pPr>
      <w:r>
        <w:rPr>
          <w:rFonts w:ascii="Arial" w:hAnsi="Arial" w:cs="Arial"/>
        </w:rPr>
        <w:t xml:space="preserve"> </w:t>
      </w:r>
      <w:r w:rsidR="002930B0" w:rsidRPr="00163A10">
        <w:rPr>
          <w:rFonts w:ascii="Arial" w:hAnsi="Arial" w:cs="Arial"/>
        </w:rPr>
        <w:t>Przedmiotem inwestycji jest budowa drogi stanowiącej alternatywne połączenie osiedla Michelin z osiedlem Południe.</w:t>
      </w:r>
    </w:p>
    <w:p w14:paraId="73A0B15F" w14:textId="2487A8B7" w:rsidR="00B80AD8" w:rsidRPr="00163A10" w:rsidRDefault="00C404E4" w:rsidP="00C404E4">
      <w:pPr>
        <w:pStyle w:val="Default"/>
        <w:rPr>
          <w:rFonts w:ascii="Arial" w:hAnsi="Arial" w:cs="Arial"/>
        </w:rPr>
      </w:pPr>
      <w:r>
        <w:rPr>
          <w:rFonts w:ascii="Arial" w:hAnsi="Arial" w:cs="Arial"/>
        </w:rPr>
        <w:t xml:space="preserve"> </w:t>
      </w:r>
      <w:r w:rsidR="00B80AD8" w:rsidRPr="00163A10">
        <w:rPr>
          <w:rFonts w:ascii="Arial" w:hAnsi="Arial" w:cs="Arial"/>
        </w:rPr>
        <w:t xml:space="preserve">Inwestycja swoim zakresem obejmuje: </w:t>
      </w:r>
    </w:p>
    <w:p w14:paraId="76C17F25"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rozbiórkę istniejącej nawierzchni jezdni odcinka drogi od ulicy Wiejskiej do drogi krajowej nr 62, </w:t>
      </w:r>
    </w:p>
    <w:p w14:paraId="7837B589"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rozbudowę odcinka drogi od ulicy Wiejskiej do drogi krajowej nr 62, </w:t>
      </w:r>
    </w:p>
    <w:p w14:paraId="0C3C35CB"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nowego odcinka drogi od drogi krajowej nr 62 do osiedla Michelin, </w:t>
      </w:r>
    </w:p>
    <w:p w14:paraId="7CE86B4F"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skrzyżowań o ruchu okrężnym, </w:t>
      </w:r>
    </w:p>
    <w:p w14:paraId="7B69A93C"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chodnika i ścieżki rowerowej, </w:t>
      </w:r>
    </w:p>
    <w:p w14:paraId="1F8E6699"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zjazdów i włączeń dróg poprzecznych, </w:t>
      </w:r>
    </w:p>
    <w:p w14:paraId="3502C28A"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budowę kanału technologicznego,</w:t>
      </w:r>
    </w:p>
    <w:p w14:paraId="45EE027F" w14:textId="4E1CF02B"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odwodnienia drogi w postaci kanalizacji deszczowej </w:t>
      </w:r>
      <w:r w:rsidR="00E90EC6" w:rsidRPr="00163A10">
        <w:rPr>
          <w:rFonts w:ascii="Arial" w:hAnsi="Arial" w:cs="Arial"/>
        </w:rPr>
        <w:t>lub</w:t>
      </w:r>
      <w:r w:rsidRPr="00163A10">
        <w:rPr>
          <w:rFonts w:ascii="Arial" w:hAnsi="Arial" w:cs="Arial"/>
        </w:rPr>
        <w:t xml:space="preserve"> rowów odwadniających, </w:t>
      </w:r>
    </w:p>
    <w:p w14:paraId="56E29E39"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oświetlenia drogowego projektowanej trasy, </w:t>
      </w:r>
    </w:p>
    <w:p w14:paraId="4EDCD39D"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przebudowę istniejących sieci uzbrojenia terenu w zakresie kolidującym z inwestycją,</w:t>
      </w:r>
    </w:p>
    <w:p w14:paraId="08AEFEE3"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wycinkę drzew i krzewów w zakresie kolidującym z projektowaną inwestycją</w:t>
      </w:r>
    </w:p>
    <w:p w14:paraId="3C74FD91"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wykonanie oznakowania pionowego, poziomego i urządzeń bezpieczeństwa ruchu drogowego,</w:t>
      </w:r>
    </w:p>
    <w:p w14:paraId="6F3078DE"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około km 1+910 wykonanie trójwlotowego skrzyżowania skanalizowanego, w celu włączenia ulicy Baśniowej do projektowanej trasy.</w:t>
      </w:r>
    </w:p>
    <w:p w14:paraId="3199CAA5" w14:textId="77777777" w:rsidR="00B80AD8" w:rsidRPr="00163A10" w:rsidRDefault="00B80AD8" w:rsidP="00C404E4">
      <w:pPr>
        <w:pStyle w:val="Default"/>
        <w:ind w:left="720"/>
        <w:rPr>
          <w:rFonts w:ascii="Arial" w:hAnsi="Arial" w:cs="Arial"/>
        </w:rPr>
      </w:pPr>
    </w:p>
    <w:p w14:paraId="73FFE84A" w14:textId="1EEBE582" w:rsidR="002930B0" w:rsidRPr="00163A10" w:rsidRDefault="00C404E4" w:rsidP="00C404E4">
      <w:pPr>
        <w:rPr>
          <w:rFonts w:ascii="Arial" w:hAnsi="Arial" w:cs="Arial"/>
        </w:rPr>
      </w:pPr>
      <w:r>
        <w:rPr>
          <w:rFonts w:ascii="Arial" w:hAnsi="Arial" w:cs="Arial"/>
        </w:rPr>
        <w:lastRenderedPageBreak/>
        <w:t xml:space="preserve"> </w:t>
      </w:r>
      <w:r w:rsidR="002930B0" w:rsidRPr="00163A10">
        <w:rPr>
          <w:rFonts w:ascii="Arial" w:hAnsi="Arial" w:cs="Arial"/>
        </w:rPr>
        <w:t>Przebieg projektowanego odcinka drogi obejmuje odcinek o długości około 2250</w:t>
      </w:r>
      <w:r w:rsidR="00D2073A" w:rsidRPr="00163A10">
        <w:rPr>
          <w:rFonts w:ascii="Arial" w:hAnsi="Arial" w:cs="Arial"/>
        </w:rPr>
        <w:t xml:space="preserve"> </w:t>
      </w:r>
      <w:r w:rsidR="002930B0" w:rsidRPr="00163A10">
        <w:rPr>
          <w:rFonts w:ascii="Arial" w:hAnsi="Arial" w:cs="Arial"/>
        </w:rPr>
        <w:t>m. Projektowany odcinek drogi ma swój początek na przedłużeniu ulicy Wiejskiej w km 0+000. Na odcinku od ulicy Wiejskiej do drogi krajowej nr 62 projektuje się rozbiórkę istniejącej nawierzchni jezdni i wykonanie nowej nawierzchni o szerokości 7,0</w:t>
      </w:r>
      <w:r w:rsidR="00D2073A" w:rsidRPr="00163A10">
        <w:rPr>
          <w:rFonts w:ascii="Arial" w:hAnsi="Arial" w:cs="Arial"/>
        </w:rPr>
        <w:t xml:space="preserve"> </w:t>
      </w:r>
      <w:r w:rsidR="002930B0" w:rsidRPr="00163A10">
        <w:rPr>
          <w:rFonts w:ascii="Arial" w:hAnsi="Arial" w:cs="Arial"/>
        </w:rPr>
        <w:t>m wraz z korektą geometrii drogi w planie w rejonie skrzyżowania z drogą krajową nr 62.</w:t>
      </w:r>
    </w:p>
    <w:p w14:paraId="3B7F629B" w14:textId="0AA043C7" w:rsidR="002930B0" w:rsidRPr="00163A10" w:rsidRDefault="00C404E4" w:rsidP="00C404E4">
      <w:pPr>
        <w:pStyle w:val="Default"/>
        <w:rPr>
          <w:rFonts w:ascii="Arial" w:hAnsi="Arial" w:cs="Arial"/>
        </w:rPr>
      </w:pPr>
      <w:r>
        <w:rPr>
          <w:rFonts w:ascii="Arial" w:hAnsi="Arial" w:cs="Arial"/>
        </w:rPr>
        <w:t xml:space="preserve"> </w:t>
      </w:r>
      <w:r w:rsidR="002930B0" w:rsidRPr="00163A10">
        <w:rPr>
          <w:rFonts w:ascii="Arial" w:hAnsi="Arial" w:cs="Arial"/>
        </w:rPr>
        <w:t>Na ww. odcinku, po lewej stronie jezdni, projektuje się wykonanie dwukierunkowej ścieżki rowerowej o szerokości 2,5</w:t>
      </w:r>
      <w:r w:rsidR="00D2073A" w:rsidRPr="00163A10">
        <w:rPr>
          <w:rFonts w:ascii="Arial" w:hAnsi="Arial" w:cs="Arial"/>
        </w:rPr>
        <w:t xml:space="preserve"> </w:t>
      </w:r>
      <w:r w:rsidR="002930B0" w:rsidRPr="00163A10">
        <w:rPr>
          <w:rFonts w:ascii="Arial" w:hAnsi="Arial" w:cs="Arial"/>
        </w:rPr>
        <w:t>m i chodnika o szerokości 2,0</w:t>
      </w:r>
      <w:r w:rsidR="00D2073A" w:rsidRPr="00163A10">
        <w:rPr>
          <w:rFonts w:ascii="Arial" w:hAnsi="Arial" w:cs="Arial"/>
        </w:rPr>
        <w:t xml:space="preserve"> </w:t>
      </w:r>
      <w:r w:rsidR="002930B0" w:rsidRPr="00163A10">
        <w:rPr>
          <w:rFonts w:ascii="Arial" w:hAnsi="Arial" w:cs="Arial"/>
        </w:rPr>
        <w:t xml:space="preserve">m, oddzielonych od jezdni bocznym pasem zieleni lub rowem odwadniającym. W około km 0+495,70 projektuje się budowę czterowlotowego skrzyżowania typu rondo turbinowe, na skrzyżowaniu projektowanej drogi z drogą krajową nr 62. W ramach budowy skrzyżowania, w rejonie wlotów projektuje się przebudowę odcinka drogi krajowej. Na odcinku od około km 0+495,70 do około </w:t>
      </w:r>
      <w:r w:rsidR="002930B0" w:rsidRPr="00163A10">
        <w:rPr>
          <w:rFonts w:ascii="Arial" w:hAnsi="Arial" w:cs="Arial"/>
          <w:color w:val="auto"/>
        </w:rPr>
        <w:t xml:space="preserve">km </w:t>
      </w:r>
      <w:r w:rsidR="00F55A1B" w:rsidRPr="00163A10">
        <w:rPr>
          <w:rFonts w:ascii="Arial" w:hAnsi="Arial" w:cs="Arial"/>
          <w:color w:val="auto"/>
        </w:rPr>
        <w:t>2+189,95</w:t>
      </w:r>
      <w:r w:rsidR="002930B0" w:rsidRPr="00163A10">
        <w:rPr>
          <w:rFonts w:ascii="Arial" w:hAnsi="Arial" w:cs="Arial"/>
          <w:color w:val="auto"/>
        </w:rPr>
        <w:t xml:space="preserve"> </w:t>
      </w:r>
      <w:r w:rsidR="002930B0" w:rsidRPr="00163A10">
        <w:rPr>
          <w:rFonts w:ascii="Arial" w:hAnsi="Arial" w:cs="Arial"/>
        </w:rPr>
        <w:t>projektuje się budowę nowego odcinka drogi o szerokości jezdni 6,0</w:t>
      </w:r>
      <w:r w:rsidR="00B531BD" w:rsidRPr="00163A10">
        <w:rPr>
          <w:rFonts w:ascii="Arial" w:hAnsi="Arial" w:cs="Arial"/>
        </w:rPr>
        <w:t xml:space="preserve"> </w:t>
      </w:r>
      <w:r w:rsidR="002930B0" w:rsidRPr="00163A10">
        <w:rPr>
          <w:rFonts w:ascii="Arial" w:hAnsi="Arial" w:cs="Arial"/>
        </w:rPr>
        <w:t>m. Po lewej stronie drogi projektuje się wykonanie dwukierunkowej ścieżki rowerowej o szerokości 2,5</w:t>
      </w:r>
      <w:r w:rsidR="00D2073A" w:rsidRPr="00163A10">
        <w:rPr>
          <w:rFonts w:ascii="Arial" w:hAnsi="Arial" w:cs="Arial"/>
        </w:rPr>
        <w:t xml:space="preserve"> </w:t>
      </w:r>
      <w:r w:rsidR="002930B0" w:rsidRPr="00163A10">
        <w:rPr>
          <w:rFonts w:ascii="Arial" w:hAnsi="Arial" w:cs="Arial"/>
        </w:rPr>
        <w:t>m i chodnika o szerokości 2,0</w:t>
      </w:r>
      <w:r w:rsidR="00D2073A" w:rsidRPr="00163A10">
        <w:rPr>
          <w:rFonts w:ascii="Arial" w:hAnsi="Arial" w:cs="Arial"/>
        </w:rPr>
        <w:t xml:space="preserve"> </w:t>
      </w:r>
      <w:r w:rsidR="002930B0" w:rsidRPr="00163A10">
        <w:rPr>
          <w:rFonts w:ascii="Arial" w:hAnsi="Arial" w:cs="Arial"/>
        </w:rPr>
        <w:t xml:space="preserve">m, oddzielonych od jezdni bocznym pasem zieleni lub rowem odwadniającym. </w:t>
      </w:r>
    </w:p>
    <w:p w14:paraId="20F6BABD" w14:textId="6EDA2C6B" w:rsidR="002930B0" w:rsidRPr="00163A10" w:rsidRDefault="00C404E4" w:rsidP="00C404E4">
      <w:pPr>
        <w:rPr>
          <w:rFonts w:ascii="Arial" w:hAnsi="Arial" w:cs="Arial"/>
        </w:rPr>
      </w:pPr>
      <w:r>
        <w:rPr>
          <w:rFonts w:ascii="Arial" w:hAnsi="Arial" w:cs="Arial"/>
        </w:rPr>
        <w:t xml:space="preserve"> </w:t>
      </w:r>
      <w:r w:rsidR="002930B0" w:rsidRPr="00163A10">
        <w:rPr>
          <w:rFonts w:ascii="Arial" w:hAnsi="Arial" w:cs="Arial"/>
        </w:rPr>
        <w:t>W około km 1+595,06 projektuje się budowę trójwlotowego skrzyżowania typu rondo turbinowe, na skrzyżowaniu projektowanej drogi z odcinkiem drogi łączącej projektowany odcinek z Al. Jana Pawła II. Odcinek ł</w:t>
      </w:r>
      <w:r w:rsidR="00B531BD" w:rsidRPr="00163A10">
        <w:rPr>
          <w:rFonts w:ascii="Arial" w:hAnsi="Arial" w:cs="Arial"/>
        </w:rPr>
        <w:t xml:space="preserve">ączący projektowaną drogę z Al. </w:t>
      </w:r>
      <w:r w:rsidR="002930B0" w:rsidRPr="00163A10">
        <w:rPr>
          <w:rFonts w:ascii="Arial" w:hAnsi="Arial" w:cs="Arial"/>
        </w:rPr>
        <w:t>Jana Pawła II projektuje się dowiązać do inwestycji zrealizowanej w ramach odrębnego opracowania projektowego. W około km 2+158,97 projektuje się budowę trójwlotowego ronda jednopasowego, na skrzyżowaniu projektowanej drogi z przedłużeniem ulicy Letniej. Około km 1+910 planuje się wykonanie tró</w:t>
      </w:r>
      <w:r w:rsidR="00D2073A" w:rsidRPr="00163A10">
        <w:rPr>
          <w:rFonts w:ascii="Arial" w:hAnsi="Arial" w:cs="Arial"/>
        </w:rPr>
        <w:t>j</w:t>
      </w:r>
      <w:r w:rsidR="002930B0" w:rsidRPr="00163A10">
        <w:rPr>
          <w:rFonts w:ascii="Arial" w:hAnsi="Arial" w:cs="Arial"/>
        </w:rPr>
        <w:t>wlotowego skrzyżowania skanalizowanego, w celu włączenia ulicy Baśniowej do projektowanej trasy.</w:t>
      </w:r>
    </w:p>
    <w:p w14:paraId="3466A3C0" w14:textId="77777777" w:rsidR="009C209B" w:rsidRPr="00163A10" w:rsidRDefault="009C209B" w:rsidP="00C404E4">
      <w:pPr>
        <w:rPr>
          <w:rFonts w:ascii="Arial" w:hAnsi="Arial" w:cs="Arial"/>
        </w:rPr>
      </w:pPr>
      <w:r w:rsidRPr="00163A10">
        <w:rPr>
          <w:rFonts w:ascii="Arial" w:hAnsi="Arial" w:cs="Arial"/>
        </w:rPr>
        <w:t>Planowana inwestycja realizowana będzie wg typowej technologii, powszechnie znanej i stosowanej w budownictwie drogowym.</w:t>
      </w:r>
    </w:p>
    <w:p w14:paraId="60A4D457" w14:textId="31843534" w:rsidR="002930B0" w:rsidRPr="00163A10" w:rsidRDefault="00C404E4" w:rsidP="00C404E4">
      <w:pPr>
        <w:pStyle w:val="Default"/>
        <w:rPr>
          <w:rFonts w:ascii="Arial" w:hAnsi="Arial" w:cs="Arial"/>
        </w:rPr>
      </w:pPr>
      <w:r>
        <w:rPr>
          <w:rFonts w:ascii="Arial" w:hAnsi="Arial" w:cs="Arial"/>
        </w:rPr>
        <w:t xml:space="preserve"> </w:t>
      </w:r>
      <w:r w:rsidR="002930B0" w:rsidRPr="00163A10">
        <w:rPr>
          <w:rFonts w:ascii="Arial" w:hAnsi="Arial" w:cs="Arial"/>
        </w:rPr>
        <w:t xml:space="preserve">Podstawowe parametry drogi </w:t>
      </w:r>
    </w:p>
    <w:p w14:paraId="2E72F469" w14:textId="77777777" w:rsidR="00890BF3" w:rsidRPr="00163A10" w:rsidRDefault="002930B0" w:rsidP="00C404E4">
      <w:pPr>
        <w:pStyle w:val="Default"/>
        <w:numPr>
          <w:ilvl w:val="0"/>
          <w:numId w:val="36"/>
        </w:numPr>
        <w:rPr>
          <w:rFonts w:ascii="Arial" w:hAnsi="Arial" w:cs="Arial"/>
        </w:rPr>
      </w:pPr>
      <w:r w:rsidRPr="00163A10">
        <w:rPr>
          <w:rFonts w:ascii="Arial" w:hAnsi="Arial" w:cs="Arial"/>
        </w:rPr>
        <w:t xml:space="preserve">a) na odcinku od przedłużenia ulicy Wiejskiej do drogi krajowej nr 62 (od km 0+000,00 do około </w:t>
      </w:r>
    </w:p>
    <w:p w14:paraId="0B171BB7" w14:textId="6181B20C" w:rsidR="001D7A0C" w:rsidRPr="00163A10" w:rsidRDefault="00C404E4" w:rsidP="00C404E4">
      <w:pPr>
        <w:pStyle w:val="Default"/>
        <w:numPr>
          <w:ilvl w:val="0"/>
          <w:numId w:val="36"/>
        </w:numPr>
        <w:rPr>
          <w:rFonts w:ascii="Arial" w:hAnsi="Arial" w:cs="Arial"/>
        </w:rPr>
      </w:pPr>
      <w:r>
        <w:rPr>
          <w:rFonts w:ascii="Arial" w:hAnsi="Arial" w:cs="Arial"/>
        </w:rPr>
        <w:t xml:space="preserve"> </w:t>
      </w:r>
      <w:r w:rsidR="002930B0" w:rsidRPr="00163A10">
        <w:rPr>
          <w:rFonts w:ascii="Arial" w:hAnsi="Arial" w:cs="Arial"/>
        </w:rPr>
        <w:t>km 0+495,70):</w:t>
      </w:r>
    </w:p>
    <w:p w14:paraId="108EFE78" w14:textId="2945A447" w:rsidR="002930B0" w:rsidRPr="00163A10" w:rsidRDefault="001D7A0C" w:rsidP="00FA1A1C">
      <w:pPr>
        <w:pStyle w:val="Default"/>
        <w:numPr>
          <w:ilvl w:val="0"/>
          <w:numId w:val="42"/>
        </w:numPr>
        <w:rPr>
          <w:rFonts w:ascii="Arial" w:hAnsi="Arial" w:cs="Arial"/>
        </w:rPr>
      </w:pPr>
      <w:r w:rsidRPr="00163A10">
        <w:rPr>
          <w:rFonts w:ascii="Arial" w:hAnsi="Arial" w:cs="Arial"/>
        </w:rPr>
        <w:t>j</w:t>
      </w:r>
      <w:r w:rsidR="002930B0" w:rsidRPr="00163A10">
        <w:rPr>
          <w:rFonts w:ascii="Arial" w:hAnsi="Arial" w:cs="Arial"/>
        </w:rPr>
        <w:t xml:space="preserve">ezdnia: dwupasowa, dwukierunkowa (1x2), </w:t>
      </w:r>
    </w:p>
    <w:p w14:paraId="58C503E7" w14:textId="6B746F93" w:rsidR="002930B0" w:rsidRPr="00163A10" w:rsidRDefault="001D7A0C" w:rsidP="00FA1A1C">
      <w:pPr>
        <w:pStyle w:val="Default"/>
        <w:numPr>
          <w:ilvl w:val="0"/>
          <w:numId w:val="42"/>
        </w:numPr>
        <w:rPr>
          <w:rFonts w:ascii="Arial" w:hAnsi="Arial" w:cs="Arial"/>
        </w:rPr>
      </w:pPr>
      <w:r w:rsidRPr="00163A10">
        <w:rPr>
          <w:rFonts w:ascii="Arial" w:hAnsi="Arial" w:cs="Arial"/>
        </w:rPr>
        <w:t>k</w:t>
      </w:r>
      <w:r w:rsidR="002930B0" w:rsidRPr="00163A10">
        <w:rPr>
          <w:rFonts w:ascii="Arial" w:hAnsi="Arial" w:cs="Arial"/>
        </w:rPr>
        <w:t xml:space="preserve">ategoria drogi: gminna, </w:t>
      </w:r>
    </w:p>
    <w:p w14:paraId="1933AB9B" w14:textId="1C6351CB" w:rsidR="002930B0" w:rsidRPr="00163A10" w:rsidRDefault="001D7A0C" w:rsidP="00FA1A1C">
      <w:pPr>
        <w:pStyle w:val="Default"/>
        <w:numPr>
          <w:ilvl w:val="0"/>
          <w:numId w:val="42"/>
        </w:numPr>
        <w:rPr>
          <w:rFonts w:ascii="Arial" w:hAnsi="Arial" w:cs="Arial"/>
        </w:rPr>
      </w:pPr>
      <w:r w:rsidRPr="00163A10">
        <w:rPr>
          <w:rFonts w:ascii="Arial" w:hAnsi="Arial" w:cs="Arial"/>
        </w:rPr>
        <w:t>k</w:t>
      </w:r>
      <w:r w:rsidR="002930B0" w:rsidRPr="00163A10">
        <w:rPr>
          <w:rFonts w:ascii="Arial" w:hAnsi="Arial" w:cs="Arial"/>
        </w:rPr>
        <w:t xml:space="preserve">lasa techniczna: G, </w:t>
      </w:r>
    </w:p>
    <w:p w14:paraId="6E4B285B" w14:textId="17C78189" w:rsidR="002930B0" w:rsidRPr="00163A10" w:rsidRDefault="001D7A0C" w:rsidP="00FA1A1C">
      <w:pPr>
        <w:pStyle w:val="Default"/>
        <w:numPr>
          <w:ilvl w:val="0"/>
          <w:numId w:val="42"/>
        </w:numPr>
        <w:rPr>
          <w:rFonts w:ascii="Arial" w:hAnsi="Arial" w:cs="Arial"/>
        </w:rPr>
      </w:pPr>
      <w:r w:rsidRPr="00163A10">
        <w:rPr>
          <w:rFonts w:ascii="Arial" w:hAnsi="Arial" w:cs="Arial"/>
        </w:rPr>
        <w:t>k</w:t>
      </w:r>
      <w:r w:rsidR="002930B0" w:rsidRPr="00163A10">
        <w:rPr>
          <w:rFonts w:ascii="Arial" w:hAnsi="Arial" w:cs="Arial"/>
        </w:rPr>
        <w:t xml:space="preserve">ategoria ruchu: KR4, </w:t>
      </w:r>
    </w:p>
    <w:p w14:paraId="54581D19" w14:textId="18DA856D" w:rsidR="002930B0" w:rsidRPr="00163A10" w:rsidRDefault="001D7A0C" w:rsidP="00FA1A1C">
      <w:pPr>
        <w:pStyle w:val="Default"/>
        <w:numPr>
          <w:ilvl w:val="0"/>
          <w:numId w:val="42"/>
        </w:numPr>
        <w:rPr>
          <w:rFonts w:ascii="Arial" w:hAnsi="Arial" w:cs="Arial"/>
        </w:rPr>
      </w:pPr>
      <w:r w:rsidRPr="00163A10">
        <w:rPr>
          <w:rFonts w:ascii="Arial" w:hAnsi="Arial" w:cs="Arial"/>
        </w:rPr>
        <w:t>p</w:t>
      </w:r>
      <w:r w:rsidR="002930B0" w:rsidRPr="00163A10">
        <w:rPr>
          <w:rFonts w:ascii="Arial" w:hAnsi="Arial" w:cs="Arial"/>
        </w:rPr>
        <w:t xml:space="preserve">rędkość projektowa: </w:t>
      </w:r>
      <w:proofErr w:type="spellStart"/>
      <w:r w:rsidR="002930B0" w:rsidRPr="00163A10">
        <w:rPr>
          <w:rFonts w:ascii="Arial" w:hAnsi="Arial" w:cs="Arial"/>
        </w:rPr>
        <w:t>Vp</w:t>
      </w:r>
      <w:proofErr w:type="spellEnd"/>
      <w:r w:rsidRPr="00163A10">
        <w:rPr>
          <w:rFonts w:ascii="Arial" w:hAnsi="Arial" w:cs="Arial"/>
        </w:rPr>
        <w:t xml:space="preserve"> </w:t>
      </w:r>
      <w:r w:rsidR="002930B0" w:rsidRPr="00163A10">
        <w:rPr>
          <w:rFonts w:ascii="Arial" w:hAnsi="Arial" w:cs="Arial"/>
        </w:rPr>
        <w:t>=</w:t>
      </w:r>
      <w:r w:rsidRPr="00163A10">
        <w:rPr>
          <w:rFonts w:ascii="Arial" w:hAnsi="Arial" w:cs="Arial"/>
        </w:rPr>
        <w:t xml:space="preserve"> </w:t>
      </w:r>
      <w:r w:rsidR="002930B0" w:rsidRPr="00163A10">
        <w:rPr>
          <w:rFonts w:ascii="Arial" w:hAnsi="Arial" w:cs="Arial"/>
        </w:rPr>
        <w:t xml:space="preserve">50 km/h </w:t>
      </w:r>
    </w:p>
    <w:p w14:paraId="5361339A" w14:textId="56C69BCC" w:rsidR="002930B0" w:rsidRPr="00163A10" w:rsidRDefault="001D7A0C" w:rsidP="00FA1A1C">
      <w:pPr>
        <w:pStyle w:val="Default"/>
        <w:numPr>
          <w:ilvl w:val="0"/>
          <w:numId w:val="42"/>
        </w:numPr>
        <w:rPr>
          <w:rFonts w:ascii="Arial" w:hAnsi="Arial" w:cs="Arial"/>
        </w:rPr>
      </w:pPr>
      <w:r w:rsidRPr="00163A10">
        <w:rPr>
          <w:rFonts w:ascii="Arial" w:hAnsi="Arial" w:cs="Arial"/>
        </w:rPr>
        <w:t>p</w:t>
      </w:r>
      <w:r w:rsidR="002930B0" w:rsidRPr="00163A10">
        <w:rPr>
          <w:rFonts w:ascii="Arial" w:hAnsi="Arial" w:cs="Arial"/>
        </w:rPr>
        <w:t xml:space="preserve">rędkość miarodajna: </w:t>
      </w:r>
      <w:proofErr w:type="spellStart"/>
      <w:r w:rsidR="002930B0" w:rsidRPr="00163A10">
        <w:rPr>
          <w:rFonts w:ascii="Arial" w:hAnsi="Arial" w:cs="Arial"/>
        </w:rPr>
        <w:t>Vm</w:t>
      </w:r>
      <w:proofErr w:type="spellEnd"/>
      <w:r w:rsidRPr="00163A10">
        <w:rPr>
          <w:rFonts w:ascii="Arial" w:hAnsi="Arial" w:cs="Arial"/>
        </w:rPr>
        <w:t xml:space="preserve"> </w:t>
      </w:r>
      <w:r w:rsidR="002930B0" w:rsidRPr="00163A10">
        <w:rPr>
          <w:rFonts w:ascii="Arial" w:hAnsi="Arial" w:cs="Arial"/>
        </w:rPr>
        <w:t>=</w:t>
      </w:r>
      <w:r w:rsidRPr="00163A10">
        <w:rPr>
          <w:rFonts w:ascii="Arial" w:hAnsi="Arial" w:cs="Arial"/>
        </w:rPr>
        <w:t xml:space="preserve"> </w:t>
      </w:r>
      <w:r w:rsidR="002930B0" w:rsidRPr="00163A10">
        <w:rPr>
          <w:rFonts w:ascii="Arial" w:hAnsi="Arial" w:cs="Arial"/>
        </w:rPr>
        <w:t xml:space="preserve">70 km/h, </w:t>
      </w:r>
    </w:p>
    <w:p w14:paraId="53058DE2" w14:textId="3ACE7901" w:rsidR="002930B0" w:rsidRPr="00163A10" w:rsidRDefault="001D7A0C" w:rsidP="00FA1A1C">
      <w:pPr>
        <w:pStyle w:val="Default"/>
        <w:numPr>
          <w:ilvl w:val="0"/>
          <w:numId w:val="42"/>
        </w:numPr>
        <w:rPr>
          <w:rFonts w:ascii="Arial" w:hAnsi="Arial" w:cs="Arial"/>
        </w:rPr>
      </w:pPr>
      <w:r w:rsidRPr="00163A10">
        <w:rPr>
          <w:rFonts w:ascii="Arial" w:hAnsi="Arial" w:cs="Arial"/>
        </w:rPr>
        <w:t>s</w:t>
      </w:r>
      <w:r w:rsidR="002930B0" w:rsidRPr="00163A10">
        <w:rPr>
          <w:rFonts w:ascii="Arial" w:hAnsi="Arial" w:cs="Arial"/>
        </w:rPr>
        <w:t>zerokość jezdni: 7,0</w:t>
      </w:r>
      <w:r w:rsidRPr="00163A10">
        <w:rPr>
          <w:rFonts w:ascii="Arial" w:hAnsi="Arial" w:cs="Arial"/>
        </w:rPr>
        <w:t xml:space="preserve"> </w:t>
      </w:r>
      <w:r w:rsidR="002930B0" w:rsidRPr="00163A10">
        <w:rPr>
          <w:rFonts w:ascii="Arial" w:hAnsi="Arial" w:cs="Arial"/>
        </w:rPr>
        <w:t xml:space="preserve">m </w:t>
      </w:r>
    </w:p>
    <w:p w14:paraId="1721095F" w14:textId="5A68D529" w:rsidR="002930B0" w:rsidRPr="00163A10" w:rsidRDefault="001D7A0C" w:rsidP="00FA1A1C">
      <w:pPr>
        <w:pStyle w:val="Default"/>
        <w:numPr>
          <w:ilvl w:val="0"/>
          <w:numId w:val="42"/>
        </w:numPr>
        <w:rPr>
          <w:rFonts w:ascii="Arial" w:hAnsi="Arial" w:cs="Arial"/>
        </w:rPr>
      </w:pPr>
      <w:r w:rsidRPr="00163A10">
        <w:rPr>
          <w:rFonts w:ascii="Arial" w:hAnsi="Arial" w:cs="Arial"/>
        </w:rPr>
        <w:t>s</w:t>
      </w:r>
      <w:r w:rsidR="002930B0" w:rsidRPr="00163A10">
        <w:rPr>
          <w:rFonts w:ascii="Arial" w:hAnsi="Arial" w:cs="Arial"/>
        </w:rPr>
        <w:t>zerokość poboczy gruntowych: 1,25</w:t>
      </w:r>
      <w:r w:rsidRPr="00163A10">
        <w:rPr>
          <w:rFonts w:ascii="Arial" w:hAnsi="Arial" w:cs="Arial"/>
        </w:rPr>
        <w:t xml:space="preserve"> </w:t>
      </w:r>
      <w:r w:rsidR="002930B0" w:rsidRPr="00163A10">
        <w:rPr>
          <w:rFonts w:ascii="Arial" w:hAnsi="Arial" w:cs="Arial"/>
        </w:rPr>
        <w:t xml:space="preserve">m, </w:t>
      </w:r>
    </w:p>
    <w:p w14:paraId="6971350F" w14:textId="0FC95BAB" w:rsidR="002930B0" w:rsidRPr="00163A10" w:rsidRDefault="001D7A0C" w:rsidP="00FA1A1C">
      <w:pPr>
        <w:pStyle w:val="Default"/>
        <w:numPr>
          <w:ilvl w:val="0"/>
          <w:numId w:val="42"/>
        </w:numPr>
        <w:rPr>
          <w:rFonts w:ascii="Arial" w:hAnsi="Arial" w:cs="Arial"/>
        </w:rPr>
      </w:pPr>
      <w:r w:rsidRPr="00163A10">
        <w:rPr>
          <w:rFonts w:ascii="Arial" w:hAnsi="Arial" w:cs="Arial"/>
        </w:rPr>
        <w:t>p</w:t>
      </w:r>
      <w:r w:rsidR="002930B0" w:rsidRPr="00163A10">
        <w:rPr>
          <w:rFonts w:ascii="Arial" w:hAnsi="Arial" w:cs="Arial"/>
        </w:rPr>
        <w:t xml:space="preserve">ochylenie poprzeczne jezdni (na odcinku prostym): 2% (daszkowe), </w:t>
      </w:r>
    </w:p>
    <w:p w14:paraId="370D7F74" w14:textId="3D82119C" w:rsidR="002930B0" w:rsidRPr="00163A10" w:rsidRDefault="001D7A0C" w:rsidP="00FA1A1C">
      <w:pPr>
        <w:pStyle w:val="Default"/>
        <w:numPr>
          <w:ilvl w:val="0"/>
          <w:numId w:val="42"/>
        </w:numPr>
        <w:rPr>
          <w:rFonts w:ascii="Arial" w:hAnsi="Arial" w:cs="Arial"/>
        </w:rPr>
      </w:pPr>
      <w:r w:rsidRPr="00163A10">
        <w:rPr>
          <w:rFonts w:ascii="Arial" w:hAnsi="Arial" w:cs="Arial"/>
        </w:rPr>
        <w:t>p</w:t>
      </w:r>
      <w:r w:rsidR="002930B0" w:rsidRPr="00163A10">
        <w:rPr>
          <w:rFonts w:ascii="Arial" w:hAnsi="Arial" w:cs="Arial"/>
        </w:rPr>
        <w:t xml:space="preserve">ochylenie poprzeczne pobocza: 8%, </w:t>
      </w:r>
    </w:p>
    <w:p w14:paraId="1BDF5A69" w14:textId="567E1630" w:rsidR="002930B0" w:rsidRPr="00163A10" w:rsidRDefault="001D7A0C" w:rsidP="00FA1A1C">
      <w:pPr>
        <w:pStyle w:val="Default"/>
        <w:numPr>
          <w:ilvl w:val="0"/>
          <w:numId w:val="42"/>
        </w:numPr>
        <w:rPr>
          <w:rFonts w:ascii="Arial" w:hAnsi="Arial" w:cs="Arial"/>
        </w:rPr>
      </w:pPr>
      <w:r w:rsidRPr="00163A10">
        <w:rPr>
          <w:rFonts w:ascii="Arial" w:hAnsi="Arial" w:cs="Arial"/>
        </w:rPr>
        <w:t>s</w:t>
      </w:r>
      <w:r w:rsidR="002930B0" w:rsidRPr="00163A10">
        <w:rPr>
          <w:rFonts w:ascii="Arial" w:hAnsi="Arial" w:cs="Arial"/>
        </w:rPr>
        <w:t>zerokość pasa dzielącego: 3,5</w:t>
      </w:r>
      <w:r w:rsidRPr="00163A10">
        <w:rPr>
          <w:rFonts w:ascii="Arial" w:hAnsi="Arial" w:cs="Arial"/>
        </w:rPr>
        <w:t xml:space="preserve"> </w:t>
      </w:r>
      <w:r w:rsidR="002930B0" w:rsidRPr="00163A10">
        <w:rPr>
          <w:rFonts w:ascii="Arial" w:hAnsi="Arial" w:cs="Arial"/>
        </w:rPr>
        <w:t xml:space="preserve">m </w:t>
      </w:r>
    </w:p>
    <w:p w14:paraId="629C3CBE" w14:textId="5372A3A5" w:rsidR="002930B0" w:rsidRPr="00163A10" w:rsidRDefault="002930B0" w:rsidP="00FA1A1C">
      <w:pPr>
        <w:pStyle w:val="Default"/>
        <w:numPr>
          <w:ilvl w:val="0"/>
          <w:numId w:val="42"/>
        </w:numPr>
        <w:rPr>
          <w:rFonts w:ascii="Arial" w:hAnsi="Arial" w:cs="Arial"/>
        </w:rPr>
      </w:pPr>
      <w:r w:rsidRPr="00163A10">
        <w:rPr>
          <w:rFonts w:ascii="Arial" w:hAnsi="Arial" w:cs="Arial"/>
        </w:rPr>
        <w:t xml:space="preserve">Szerokość chodnika: 2,00m. </w:t>
      </w:r>
    </w:p>
    <w:p w14:paraId="1ED3339F" w14:textId="5385A397" w:rsidR="002930B0" w:rsidRPr="00163A10" w:rsidRDefault="002930B0" w:rsidP="00FA1A1C">
      <w:pPr>
        <w:pStyle w:val="Default"/>
        <w:numPr>
          <w:ilvl w:val="0"/>
          <w:numId w:val="42"/>
        </w:numPr>
        <w:rPr>
          <w:rFonts w:ascii="Arial" w:hAnsi="Arial" w:cs="Arial"/>
        </w:rPr>
      </w:pPr>
      <w:r w:rsidRPr="00163A10">
        <w:rPr>
          <w:rFonts w:ascii="Arial" w:hAnsi="Arial" w:cs="Arial"/>
        </w:rPr>
        <w:t xml:space="preserve">Szerokość ścieżki rowerowej: 2,50m. </w:t>
      </w:r>
    </w:p>
    <w:p w14:paraId="27701223" w14:textId="77777777" w:rsidR="00890BF3" w:rsidRPr="00163A10" w:rsidRDefault="00890BF3" w:rsidP="00C404E4">
      <w:pPr>
        <w:pStyle w:val="Default"/>
        <w:numPr>
          <w:ilvl w:val="0"/>
          <w:numId w:val="36"/>
        </w:numPr>
        <w:rPr>
          <w:rFonts w:ascii="Arial" w:hAnsi="Arial" w:cs="Arial"/>
        </w:rPr>
      </w:pPr>
    </w:p>
    <w:p w14:paraId="1174851C" w14:textId="4F15BE75" w:rsidR="00890BF3" w:rsidRPr="00163A10" w:rsidRDefault="00C404E4" w:rsidP="00C404E4">
      <w:pPr>
        <w:pStyle w:val="Default"/>
        <w:rPr>
          <w:rFonts w:ascii="Arial" w:hAnsi="Arial" w:cs="Arial"/>
        </w:rPr>
      </w:pPr>
      <w:r>
        <w:rPr>
          <w:rFonts w:ascii="Arial" w:hAnsi="Arial" w:cs="Arial"/>
        </w:rPr>
        <w:t xml:space="preserve"> </w:t>
      </w:r>
      <w:r w:rsidR="00890BF3" w:rsidRPr="00163A10">
        <w:rPr>
          <w:rFonts w:ascii="Arial" w:hAnsi="Arial" w:cs="Arial"/>
        </w:rPr>
        <w:t xml:space="preserve">b) </w:t>
      </w:r>
      <w:r w:rsidR="002930B0" w:rsidRPr="00163A10">
        <w:rPr>
          <w:rFonts w:ascii="Arial" w:hAnsi="Arial" w:cs="Arial"/>
        </w:rPr>
        <w:t xml:space="preserve">na odcinku od drogi krajowej nr 62 w kierunku osiedla Michelin (od około km 0+495,76 do </w:t>
      </w:r>
    </w:p>
    <w:p w14:paraId="3E234615" w14:textId="5F77E498" w:rsidR="00890BF3" w:rsidRPr="00163A10" w:rsidRDefault="00C404E4" w:rsidP="00C404E4">
      <w:pPr>
        <w:pStyle w:val="Default"/>
        <w:rPr>
          <w:rFonts w:ascii="Arial" w:hAnsi="Arial" w:cs="Arial"/>
        </w:rPr>
      </w:pPr>
      <w:r>
        <w:rPr>
          <w:rFonts w:ascii="Arial" w:hAnsi="Arial" w:cs="Arial"/>
        </w:rPr>
        <w:t xml:space="preserve"> </w:t>
      </w:r>
      <w:r w:rsidR="002930B0" w:rsidRPr="00163A10">
        <w:rPr>
          <w:rFonts w:ascii="Arial" w:hAnsi="Arial" w:cs="Arial"/>
        </w:rPr>
        <w:t>około km 2+</w:t>
      </w:r>
      <w:r w:rsidR="005C076E" w:rsidRPr="00163A10">
        <w:rPr>
          <w:rFonts w:ascii="Arial" w:hAnsi="Arial" w:cs="Arial"/>
        </w:rPr>
        <w:t>189,95</w:t>
      </w:r>
      <w:r w:rsidR="002930B0" w:rsidRPr="00163A10">
        <w:rPr>
          <w:rFonts w:ascii="Arial" w:hAnsi="Arial" w:cs="Arial"/>
        </w:rPr>
        <w:t>)</w:t>
      </w:r>
    </w:p>
    <w:p w14:paraId="6A447555" w14:textId="59F43D3A" w:rsidR="002930B0" w:rsidRPr="00163A10" w:rsidRDefault="00C404E4" w:rsidP="00C404E4">
      <w:pPr>
        <w:pStyle w:val="Default"/>
        <w:rPr>
          <w:rFonts w:ascii="Arial" w:hAnsi="Arial" w:cs="Arial"/>
        </w:rPr>
      </w:pPr>
      <w:r>
        <w:rPr>
          <w:rFonts w:ascii="Arial" w:hAnsi="Arial" w:cs="Arial"/>
        </w:rPr>
        <w:t xml:space="preserve"> </w:t>
      </w:r>
      <w:r w:rsidR="00890BF3" w:rsidRPr="00163A10">
        <w:rPr>
          <w:rFonts w:ascii="Arial" w:hAnsi="Arial" w:cs="Arial"/>
        </w:rPr>
        <w:t>− j</w:t>
      </w:r>
      <w:r w:rsidR="002930B0" w:rsidRPr="00163A10">
        <w:rPr>
          <w:rFonts w:ascii="Arial" w:hAnsi="Arial" w:cs="Arial"/>
        </w:rPr>
        <w:t xml:space="preserve">ezdnia: dwupasowa, dwukierunkowa (1x2), </w:t>
      </w:r>
    </w:p>
    <w:p w14:paraId="5F5638AF" w14:textId="77777777" w:rsidR="002930B0" w:rsidRPr="00163A10" w:rsidRDefault="002930B0" w:rsidP="00C404E4">
      <w:pPr>
        <w:pStyle w:val="Default"/>
        <w:numPr>
          <w:ilvl w:val="0"/>
          <w:numId w:val="37"/>
        </w:numPr>
        <w:rPr>
          <w:rFonts w:ascii="Arial" w:hAnsi="Arial" w:cs="Arial"/>
        </w:rPr>
      </w:pPr>
      <w:r w:rsidRPr="00163A10">
        <w:rPr>
          <w:rFonts w:ascii="Arial" w:hAnsi="Arial" w:cs="Arial"/>
        </w:rPr>
        <w:lastRenderedPageBreak/>
        <w:t>−</w:t>
      </w:r>
      <w:r w:rsidR="00890BF3" w:rsidRPr="00163A10">
        <w:rPr>
          <w:rFonts w:ascii="Arial" w:hAnsi="Arial" w:cs="Arial"/>
        </w:rPr>
        <w:t xml:space="preserve"> k</w:t>
      </w:r>
      <w:r w:rsidRPr="00163A10">
        <w:rPr>
          <w:rFonts w:ascii="Arial" w:hAnsi="Arial" w:cs="Arial"/>
        </w:rPr>
        <w:t xml:space="preserve">ategoria drogi: gminna, </w:t>
      </w:r>
    </w:p>
    <w:p w14:paraId="09C9869E" w14:textId="77777777" w:rsidR="002930B0" w:rsidRPr="00163A10" w:rsidRDefault="002930B0" w:rsidP="00C404E4">
      <w:pPr>
        <w:pStyle w:val="Default"/>
        <w:numPr>
          <w:ilvl w:val="0"/>
          <w:numId w:val="37"/>
        </w:numPr>
        <w:rPr>
          <w:rFonts w:ascii="Arial" w:hAnsi="Arial" w:cs="Arial"/>
        </w:rPr>
      </w:pPr>
      <w:r w:rsidRPr="00163A10">
        <w:rPr>
          <w:rFonts w:ascii="Arial" w:hAnsi="Arial" w:cs="Arial"/>
        </w:rPr>
        <w:t>−</w:t>
      </w:r>
      <w:r w:rsidR="00890BF3" w:rsidRPr="00163A10">
        <w:rPr>
          <w:rFonts w:ascii="Arial" w:hAnsi="Arial" w:cs="Arial"/>
        </w:rPr>
        <w:t xml:space="preserve"> k</w:t>
      </w:r>
      <w:r w:rsidRPr="00163A10">
        <w:rPr>
          <w:rFonts w:ascii="Arial" w:hAnsi="Arial" w:cs="Arial"/>
        </w:rPr>
        <w:t xml:space="preserve">lasa techniczna: Z, </w:t>
      </w:r>
    </w:p>
    <w:p w14:paraId="133E043D" w14:textId="77777777" w:rsidR="002930B0" w:rsidRPr="00163A10" w:rsidRDefault="002930B0" w:rsidP="00C404E4">
      <w:pPr>
        <w:pStyle w:val="Default"/>
        <w:numPr>
          <w:ilvl w:val="0"/>
          <w:numId w:val="37"/>
        </w:numPr>
        <w:rPr>
          <w:rFonts w:ascii="Arial" w:hAnsi="Arial" w:cs="Arial"/>
        </w:rPr>
      </w:pPr>
      <w:r w:rsidRPr="00163A10">
        <w:rPr>
          <w:rFonts w:ascii="Arial" w:hAnsi="Arial" w:cs="Arial"/>
        </w:rPr>
        <w:t>−</w:t>
      </w:r>
      <w:r w:rsidR="00890BF3" w:rsidRPr="00163A10">
        <w:rPr>
          <w:rFonts w:ascii="Arial" w:hAnsi="Arial" w:cs="Arial"/>
        </w:rPr>
        <w:t xml:space="preserve"> k</w:t>
      </w:r>
      <w:r w:rsidRPr="00163A10">
        <w:rPr>
          <w:rFonts w:ascii="Arial" w:hAnsi="Arial" w:cs="Arial"/>
        </w:rPr>
        <w:t xml:space="preserve">ategoria ruchu: KR3, </w:t>
      </w:r>
    </w:p>
    <w:p w14:paraId="4D354B69" w14:textId="77777777" w:rsidR="002930B0" w:rsidRPr="00163A10" w:rsidRDefault="002930B0" w:rsidP="00C404E4">
      <w:pPr>
        <w:pStyle w:val="Default"/>
        <w:numPr>
          <w:ilvl w:val="0"/>
          <w:numId w:val="37"/>
        </w:numPr>
        <w:rPr>
          <w:rFonts w:ascii="Arial" w:hAnsi="Arial" w:cs="Arial"/>
        </w:rPr>
      </w:pPr>
      <w:r w:rsidRPr="00163A10">
        <w:rPr>
          <w:rFonts w:ascii="Arial" w:hAnsi="Arial" w:cs="Arial"/>
        </w:rPr>
        <w:t>−</w:t>
      </w:r>
      <w:r w:rsidR="00890BF3" w:rsidRPr="00163A10">
        <w:rPr>
          <w:rFonts w:ascii="Arial" w:hAnsi="Arial" w:cs="Arial"/>
        </w:rPr>
        <w:t xml:space="preserve"> p</w:t>
      </w:r>
      <w:r w:rsidRPr="00163A10">
        <w:rPr>
          <w:rFonts w:ascii="Arial" w:hAnsi="Arial" w:cs="Arial"/>
        </w:rPr>
        <w:t xml:space="preserve">rędkość projektowa: </w:t>
      </w:r>
      <w:proofErr w:type="spellStart"/>
      <w:r w:rsidRPr="00163A10">
        <w:rPr>
          <w:rFonts w:ascii="Arial" w:hAnsi="Arial" w:cs="Arial"/>
        </w:rPr>
        <w:t>Vp</w:t>
      </w:r>
      <w:proofErr w:type="spellEnd"/>
      <w:r w:rsidR="00890BF3" w:rsidRPr="00163A10">
        <w:rPr>
          <w:rFonts w:ascii="Arial" w:hAnsi="Arial" w:cs="Arial"/>
        </w:rPr>
        <w:t xml:space="preserve"> </w:t>
      </w:r>
      <w:r w:rsidRPr="00163A10">
        <w:rPr>
          <w:rFonts w:ascii="Arial" w:hAnsi="Arial" w:cs="Arial"/>
        </w:rPr>
        <w:t>=</w:t>
      </w:r>
      <w:r w:rsidR="00890BF3" w:rsidRPr="00163A10">
        <w:rPr>
          <w:rFonts w:ascii="Arial" w:hAnsi="Arial" w:cs="Arial"/>
        </w:rPr>
        <w:t xml:space="preserve"> </w:t>
      </w:r>
      <w:r w:rsidRPr="00163A10">
        <w:rPr>
          <w:rFonts w:ascii="Arial" w:hAnsi="Arial" w:cs="Arial"/>
        </w:rPr>
        <w:t xml:space="preserve">50 km/h, </w:t>
      </w:r>
    </w:p>
    <w:p w14:paraId="109ADE47" w14:textId="77777777" w:rsidR="002930B0" w:rsidRPr="00163A10" w:rsidRDefault="002930B0" w:rsidP="00C404E4">
      <w:pPr>
        <w:pStyle w:val="Default"/>
        <w:numPr>
          <w:ilvl w:val="0"/>
          <w:numId w:val="37"/>
        </w:numPr>
        <w:rPr>
          <w:rFonts w:ascii="Arial" w:hAnsi="Arial" w:cs="Arial"/>
        </w:rPr>
      </w:pPr>
      <w:r w:rsidRPr="00163A10">
        <w:rPr>
          <w:rFonts w:ascii="Arial" w:hAnsi="Arial" w:cs="Arial"/>
        </w:rPr>
        <w:t>−</w:t>
      </w:r>
      <w:r w:rsidR="00890BF3" w:rsidRPr="00163A10">
        <w:rPr>
          <w:rFonts w:ascii="Arial" w:hAnsi="Arial" w:cs="Arial"/>
        </w:rPr>
        <w:t xml:space="preserve"> s</w:t>
      </w:r>
      <w:r w:rsidRPr="00163A10">
        <w:rPr>
          <w:rFonts w:ascii="Arial" w:hAnsi="Arial" w:cs="Arial"/>
        </w:rPr>
        <w:t>zerokość jezdni: 6,0</w:t>
      </w:r>
      <w:r w:rsidR="00890BF3" w:rsidRPr="00163A10">
        <w:rPr>
          <w:rFonts w:ascii="Arial" w:hAnsi="Arial" w:cs="Arial"/>
        </w:rPr>
        <w:t xml:space="preserve"> </w:t>
      </w:r>
      <w:r w:rsidRPr="00163A10">
        <w:rPr>
          <w:rFonts w:ascii="Arial" w:hAnsi="Arial" w:cs="Arial"/>
        </w:rPr>
        <w:t xml:space="preserve">m, </w:t>
      </w:r>
    </w:p>
    <w:p w14:paraId="204E092F" w14:textId="77777777" w:rsidR="002930B0" w:rsidRPr="00163A10" w:rsidRDefault="002930B0" w:rsidP="00C404E4">
      <w:pPr>
        <w:pStyle w:val="Default"/>
        <w:numPr>
          <w:ilvl w:val="0"/>
          <w:numId w:val="37"/>
        </w:numPr>
        <w:rPr>
          <w:rFonts w:ascii="Arial" w:hAnsi="Arial" w:cs="Arial"/>
        </w:rPr>
      </w:pPr>
      <w:r w:rsidRPr="00163A10">
        <w:rPr>
          <w:rFonts w:ascii="Arial" w:hAnsi="Arial" w:cs="Arial"/>
        </w:rPr>
        <w:t>−</w:t>
      </w:r>
      <w:r w:rsidR="00890BF3" w:rsidRPr="00163A10">
        <w:rPr>
          <w:rFonts w:ascii="Arial" w:hAnsi="Arial" w:cs="Arial"/>
        </w:rPr>
        <w:t xml:space="preserve"> s</w:t>
      </w:r>
      <w:r w:rsidRPr="00163A10">
        <w:rPr>
          <w:rFonts w:ascii="Arial" w:hAnsi="Arial" w:cs="Arial"/>
        </w:rPr>
        <w:t xml:space="preserve">zerokość poboczy gruntowych: 1,00m, </w:t>
      </w:r>
    </w:p>
    <w:p w14:paraId="6CC31D2C" w14:textId="77777777" w:rsidR="002930B0" w:rsidRPr="00163A10" w:rsidRDefault="002930B0" w:rsidP="00C404E4">
      <w:pPr>
        <w:pStyle w:val="Default"/>
        <w:numPr>
          <w:ilvl w:val="0"/>
          <w:numId w:val="37"/>
        </w:numPr>
        <w:rPr>
          <w:rFonts w:ascii="Arial" w:hAnsi="Arial" w:cs="Arial"/>
        </w:rPr>
      </w:pPr>
      <w:r w:rsidRPr="00163A10">
        <w:rPr>
          <w:rFonts w:ascii="Arial" w:hAnsi="Arial" w:cs="Arial"/>
        </w:rPr>
        <w:t>−</w:t>
      </w:r>
      <w:r w:rsidR="00890BF3" w:rsidRPr="00163A10">
        <w:rPr>
          <w:rFonts w:ascii="Arial" w:hAnsi="Arial" w:cs="Arial"/>
        </w:rPr>
        <w:t xml:space="preserve"> p</w:t>
      </w:r>
      <w:r w:rsidRPr="00163A10">
        <w:rPr>
          <w:rFonts w:ascii="Arial" w:hAnsi="Arial" w:cs="Arial"/>
        </w:rPr>
        <w:t xml:space="preserve">ochylenie poprzeczne jezdni (na odcinku prostym): 2% (jednostronne), </w:t>
      </w:r>
    </w:p>
    <w:p w14:paraId="14431DAB" w14:textId="77777777" w:rsidR="002930B0" w:rsidRPr="00163A10" w:rsidRDefault="002930B0" w:rsidP="00C404E4">
      <w:pPr>
        <w:pStyle w:val="Default"/>
        <w:numPr>
          <w:ilvl w:val="0"/>
          <w:numId w:val="37"/>
        </w:numPr>
        <w:rPr>
          <w:rFonts w:ascii="Arial" w:hAnsi="Arial" w:cs="Arial"/>
        </w:rPr>
      </w:pPr>
      <w:r w:rsidRPr="00163A10">
        <w:rPr>
          <w:rFonts w:ascii="Arial" w:hAnsi="Arial" w:cs="Arial"/>
        </w:rPr>
        <w:t>−</w:t>
      </w:r>
      <w:r w:rsidR="00890BF3" w:rsidRPr="00163A10">
        <w:rPr>
          <w:rFonts w:ascii="Arial" w:hAnsi="Arial" w:cs="Arial"/>
        </w:rPr>
        <w:t xml:space="preserve"> p</w:t>
      </w:r>
      <w:r w:rsidRPr="00163A10">
        <w:rPr>
          <w:rFonts w:ascii="Arial" w:hAnsi="Arial" w:cs="Arial"/>
        </w:rPr>
        <w:t xml:space="preserve">ochylenie poprzeczne pobocza: 8%, </w:t>
      </w:r>
    </w:p>
    <w:p w14:paraId="6DD5E62F" w14:textId="77777777" w:rsidR="002930B0" w:rsidRPr="00163A10" w:rsidRDefault="002930B0" w:rsidP="00C404E4">
      <w:pPr>
        <w:pStyle w:val="Default"/>
        <w:numPr>
          <w:ilvl w:val="0"/>
          <w:numId w:val="38"/>
        </w:numPr>
        <w:rPr>
          <w:rFonts w:ascii="Arial" w:hAnsi="Arial" w:cs="Arial"/>
        </w:rPr>
      </w:pPr>
      <w:r w:rsidRPr="00163A10">
        <w:rPr>
          <w:rFonts w:ascii="Arial" w:hAnsi="Arial" w:cs="Arial"/>
        </w:rPr>
        <w:t>−</w:t>
      </w:r>
      <w:r w:rsidR="00890BF3" w:rsidRPr="00163A10">
        <w:rPr>
          <w:rFonts w:ascii="Arial" w:hAnsi="Arial" w:cs="Arial"/>
        </w:rPr>
        <w:t xml:space="preserve"> s</w:t>
      </w:r>
      <w:r w:rsidRPr="00163A10">
        <w:rPr>
          <w:rFonts w:ascii="Arial" w:hAnsi="Arial" w:cs="Arial"/>
        </w:rPr>
        <w:t>zerokość pasa dzielącego: 2,5</w:t>
      </w:r>
      <w:r w:rsidR="00890BF3" w:rsidRPr="00163A10">
        <w:rPr>
          <w:rFonts w:ascii="Arial" w:hAnsi="Arial" w:cs="Arial"/>
        </w:rPr>
        <w:t xml:space="preserve"> </w:t>
      </w:r>
      <w:r w:rsidRPr="00163A10">
        <w:rPr>
          <w:rFonts w:ascii="Arial" w:hAnsi="Arial" w:cs="Arial"/>
        </w:rPr>
        <w:t xml:space="preserve">m </w:t>
      </w:r>
    </w:p>
    <w:p w14:paraId="41EC9AB3" w14:textId="77777777" w:rsidR="002930B0" w:rsidRPr="00163A10" w:rsidRDefault="002930B0" w:rsidP="00C404E4">
      <w:pPr>
        <w:pStyle w:val="Default"/>
        <w:numPr>
          <w:ilvl w:val="0"/>
          <w:numId w:val="38"/>
        </w:numPr>
        <w:rPr>
          <w:rFonts w:ascii="Arial" w:hAnsi="Arial" w:cs="Arial"/>
        </w:rPr>
      </w:pPr>
      <w:r w:rsidRPr="00163A10">
        <w:rPr>
          <w:rFonts w:ascii="Arial" w:hAnsi="Arial" w:cs="Arial"/>
        </w:rPr>
        <w:t>−</w:t>
      </w:r>
      <w:r w:rsidR="00890BF3" w:rsidRPr="00163A10">
        <w:rPr>
          <w:rFonts w:ascii="Arial" w:hAnsi="Arial" w:cs="Arial"/>
        </w:rPr>
        <w:t xml:space="preserve"> s</w:t>
      </w:r>
      <w:r w:rsidRPr="00163A10">
        <w:rPr>
          <w:rFonts w:ascii="Arial" w:hAnsi="Arial" w:cs="Arial"/>
        </w:rPr>
        <w:t>zerokość chodnika: 2,00</w:t>
      </w:r>
      <w:r w:rsidR="00890BF3" w:rsidRPr="00163A10">
        <w:rPr>
          <w:rFonts w:ascii="Arial" w:hAnsi="Arial" w:cs="Arial"/>
        </w:rPr>
        <w:t xml:space="preserve"> </w:t>
      </w:r>
      <w:r w:rsidRPr="00163A10">
        <w:rPr>
          <w:rFonts w:ascii="Arial" w:hAnsi="Arial" w:cs="Arial"/>
        </w:rPr>
        <w:t xml:space="preserve">m. </w:t>
      </w:r>
    </w:p>
    <w:p w14:paraId="2CF7A829" w14:textId="77777777" w:rsidR="002930B0" w:rsidRPr="00163A10" w:rsidRDefault="002930B0" w:rsidP="00C404E4">
      <w:pPr>
        <w:pStyle w:val="Default"/>
        <w:numPr>
          <w:ilvl w:val="0"/>
          <w:numId w:val="38"/>
        </w:numPr>
        <w:rPr>
          <w:rFonts w:ascii="Arial" w:hAnsi="Arial" w:cs="Arial"/>
        </w:rPr>
      </w:pPr>
      <w:r w:rsidRPr="00163A10">
        <w:rPr>
          <w:rFonts w:ascii="Arial" w:hAnsi="Arial" w:cs="Arial"/>
        </w:rPr>
        <w:t>−</w:t>
      </w:r>
      <w:r w:rsidR="00890BF3" w:rsidRPr="00163A10">
        <w:rPr>
          <w:rFonts w:ascii="Arial" w:hAnsi="Arial" w:cs="Arial"/>
        </w:rPr>
        <w:t xml:space="preserve"> s</w:t>
      </w:r>
      <w:r w:rsidRPr="00163A10">
        <w:rPr>
          <w:rFonts w:ascii="Arial" w:hAnsi="Arial" w:cs="Arial"/>
        </w:rPr>
        <w:t>zerokość ścieżki rowerowej: 2,50</w:t>
      </w:r>
      <w:r w:rsidR="00890BF3" w:rsidRPr="00163A10">
        <w:rPr>
          <w:rFonts w:ascii="Arial" w:hAnsi="Arial" w:cs="Arial"/>
        </w:rPr>
        <w:t xml:space="preserve"> </w:t>
      </w:r>
      <w:r w:rsidRPr="00163A10">
        <w:rPr>
          <w:rFonts w:ascii="Arial" w:hAnsi="Arial" w:cs="Arial"/>
        </w:rPr>
        <w:t xml:space="preserve">m. </w:t>
      </w:r>
    </w:p>
    <w:p w14:paraId="33FAEC49" w14:textId="77777777" w:rsidR="002930B0" w:rsidRPr="00163A10" w:rsidRDefault="002930B0" w:rsidP="00C404E4">
      <w:pPr>
        <w:pStyle w:val="Default"/>
        <w:rPr>
          <w:rFonts w:ascii="Arial" w:hAnsi="Arial" w:cs="Arial"/>
        </w:rPr>
      </w:pPr>
    </w:p>
    <w:p w14:paraId="3C47799F" w14:textId="21B133EA" w:rsidR="00890BF3" w:rsidRPr="00163A10" w:rsidRDefault="00C404E4" w:rsidP="00C404E4">
      <w:pPr>
        <w:pStyle w:val="Default"/>
        <w:rPr>
          <w:rFonts w:ascii="Arial" w:hAnsi="Arial" w:cs="Arial"/>
        </w:rPr>
      </w:pPr>
      <w:r>
        <w:rPr>
          <w:rFonts w:ascii="Arial" w:hAnsi="Arial" w:cs="Arial"/>
        </w:rPr>
        <w:t xml:space="preserve"> </w:t>
      </w:r>
      <w:r w:rsidR="00890BF3" w:rsidRPr="00163A10">
        <w:rPr>
          <w:rFonts w:ascii="Arial" w:hAnsi="Arial" w:cs="Arial"/>
        </w:rPr>
        <w:t>Przy realizacji robót ziemnych, drogowych i budowlanych przewiduje się zastosowanie sprzętu samojezdnego</w:t>
      </w:r>
      <w:r w:rsidR="00D2073A" w:rsidRPr="00163A10">
        <w:rPr>
          <w:rFonts w:ascii="Arial" w:hAnsi="Arial" w:cs="Arial"/>
        </w:rPr>
        <w:t xml:space="preserve"> z napędem spalinowym tj.`</w:t>
      </w:r>
      <w:r w:rsidR="00890BF3" w:rsidRPr="00163A10">
        <w:rPr>
          <w:rFonts w:ascii="Arial" w:hAnsi="Arial" w:cs="Arial"/>
        </w:rPr>
        <w:t xml:space="preserve">: frezarki, koparko-ładowarki, spycharko-ładowarki, równiarki, walce i samochody </w:t>
      </w:r>
      <w:proofErr w:type="spellStart"/>
      <w:r w:rsidR="00890BF3" w:rsidRPr="00163A10">
        <w:rPr>
          <w:rFonts w:ascii="Arial" w:hAnsi="Arial" w:cs="Arial"/>
        </w:rPr>
        <w:t>samorozładowcze</w:t>
      </w:r>
      <w:proofErr w:type="spellEnd"/>
      <w:r w:rsidR="00890BF3" w:rsidRPr="00163A10">
        <w:rPr>
          <w:rFonts w:ascii="Arial" w:hAnsi="Arial" w:cs="Arial"/>
        </w:rPr>
        <w:t>. Poza tym inne urządzenia, takie jak: zagęszczarki oraz ręczne urządzenia mechaniczne o napędzie elektrycznym, bądź spalinowym.</w:t>
      </w:r>
    </w:p>
    <w:p w14:paraId="1D119F15" w14:textId="66AA2218" w:rsidR="00E33C1C" w:rsidRPr="00163A10" w:rsidRDefault="00C404E4" w:rsidP="00C404E4">
      <w:pPr>
        <w:pStyle w:val="Default"/>
        <w:rPr>
          <w:rFonts w:ascii="Arial" w:hAnsi="Arial" w:cs="Arial"/>
        </w:rPr>
      </w:pPr>
      <w:r>
        <w:rPr>
          <w:rFonts w:ascii="Arial" w:hAnsi="Arial" w:cs="Arial"/>
        </w:rPr>
        <w:t xml:space="preserve"> </w:t>
      </w:r>
      <w:r w:rsidR="00890BF3" w:rsidRPr="00163A10">
        <w:rPr>
          <w:rFonts w:ascii="Arial" w:hAnsi="Arial" w:cs="Arial"/>
        </w:rPr>
        <w:t>Planowane prace drogowe zostaną wykonane przy zastosowaniu tradycyjnych, typowych dla prac drogowych, remontowo-budowlanych, w sposób</w:t>
      </w:r>
      <w:r w:rsidR="00E33C1C" w:rsidRPr="00163A10">
        <w:rPr>
          <w:rFonts w:ascii="Arial" w:hAnsi="Arial" w:cs="Arial"/>
        </w:rPr>
        <w:t xml:space="preserve"> ręczny i mechaniczny. Zastosowane materiały i wyroby będą spełniały wymagania obowiązujących przepisów i norm oraz posiadały wymagane prawem świadectwo i certyfikaty.</w:t>
      </w:r>
    </w:p>
    <w:p w14:paraId="4810A5B2" w14:textId="7B595AB2" w:rsidR="00890BF3" w:rsidRPr="00163A10" w:rsidRDefault="00C404E4" w:rsidP="00C404E4">
      <w:pPr>
        <w:pStyle w:val="Default"/>
        <w:rPr>
          <w:rFonts w:ascii="Arial" w:hAnsi="Arial" w:cs="Arial"/>
        </w:rPr>
      </w:pPr>
      <w:r>
        <w:rPr>
          <w:rFonts w:ascii="Arial" w:hAnsi="Arial" w:cs="Arial"/>
        </w:rPr>
        <w:t xml:space="preserve"> </w:t>
      </w:r>
      <w:r w:rsidR="00E33C1C" w:rsidRPr="00163A10">
        <w:rPr>
          <w:rFonts w:ascii="Arial" w:hAnsi="Arial" w:cs="Arial"/>
        </w:rPr>
        <w:t>Zakłada się wykorzystanie normatywnych ilości</w:t>
      </w:r>
      <w:r>
        <w:rPr>
          <w:rFonts w:ascii="Arial" w:hAnsi="Arial" w:cs="Arial"/>
        </w:rPr>
        <w:t xml:space="preserve"> </w:t>
      </w:r>
      <w:r w:rsidR="00E33C1C" w:rsidRPr="00163A10">
        <w:rPr>
          <w:rFonts w:ascii="Arial" w:hAnsi="Arial" w:cs="Arial"/>
        </w:rPr>
        <w:t xml:space="preserve">surowców i materiałów, w tym wody (pobieranej z gminnej sieci wodociągowej lub dowożonej beczkowozem), masy mineralno-bitumicznej, kruszywa łamanego kamiennego, piasku, cementu, </w:t>
      </w:r>
      <w:proofErr w:type="spellStart"/>
      <w:r w:rsidR="00E33C1C" w:rsidRPr="00163A10">
        <w:rPr>
          <w:rFonts w:ascii="Arial" w:hAnsi="Arial" w:cs="Arial"/>
        </w:rPr>
        <w:t>geosiatki</w:t>
      </w:r>
      <w:proofErr w:type="spellEnd"/>
      <w:r w:rsidR="00E33C1C" w:rsidRPr="00163A10">
        <w:rPr>
          <w:rFonts w:ascii="Arial" w:hAnsi="Arial" w:cs="Arial"/>
        </w:rPr>
        <w:t>, krawężników betonowych, betonu, a także paliw i energii elektrycznej.</w:t>
      </w:r>
    </w:p>
    <w:p w14:paraId="41B178ED" w14:textId="53153842" w:rsidR="00E33C1C" w:rsidRPr="00163A10" w:rsidRDefault="00C404E4" w:rsidP="00C404E4">
      <w:pPr>
        <w:ind w:right="100"/>
        <w:rPr>
          <w:rFonts w:ascii="Arial" w:hAnsi="Arial" w:cs="Arial"/>
        </w:rPr>
      </w:pPr>
      <w:r>
        <w:rPr>
          <w:rFonts w:ascii="Arial" w:hAnsi="Arial" w:cs="Arial"/>
        </w:rPr>
        <w:t xml:space="preserve"> </w:t>
      </w:r>
      <w:r w:rsidR="00E33C1C" w:rsidRPr="00163A10">
        <w:rPr>
          <w:rFonts w:ascii="Arial" w:hAnsi="Arial" w:cs="Arial"/>
        </w:rPr>
        <w:t>Na terenie projektowanego zadania nie występują obszary</w:t>
      </w:r>
      <w:r>
        <w:rPr>
          <w:rFonts w:ascii="Arial" w:hAnsi="Arial" w:cs="Arial"/>
        </w:rPr>
        <w:t xml:space="preserve"> </w:t>
      </w:r>
      <w:r w:rsidR="00E33C1C" w:rsidRPr="00163A10">
        <w:rPr>
          <w:rFonts w:ascii="Arial" w:hAnsi="Arial" w:cs="Arial"/>
        </w:rPr>
        <w:t>wodno-błotne, inne obszary o płytkim zaleganiu wód podziemnych, w tym siedliska łęgowe oraz ujścia rzek, obszary wybrzeży i środowisko m</w:t>
      </w:r>
      <w:r w:rsidR="002D1C4B" w:rsidRPr="00163A10">
        <w:rPr>
          <w:rFonts w:ascii="Arial" w:hAnsi="Arial" w:cs="Arial"/>
        </w:rPr>
        <w:t xml:space="preserve">orskie, górskie, </w:t>
      </w:r>
      <w:r w:rsidR="00E33C1C" w:rsidRPr="00163A10">
        <w:rPr>
          <w:rFonts w:ascii="Arial" w:hAnsi="Arial" w:cs="Arial"/>
        </w:rPr>
        <w:t>obszary</w:t>
      </w:r>
      <w:r>
        <w:rPr>
          <w:rFonts w:ascii="Arial" w:hAnsi="Arial" w:cs="Arial"/>
        </w:rPr>
        <w:t xml:space="preserve"> </w:t>
      </w:r>
      <w:r w:rsidR="00E33C1C" w:rsidRPr="00163A10">
        <w:rPr>
          <w:rFonts w:ascii="Arial" w:hAnsi="Arial" w:cs="Arial"/>
        </w:rPr>
        <w:t xml:space="preserve">objęte ochroną takie jak: strefy ochronne ujęć wód i zbiorników wód śródlądowych, </w:t>
      </w:r>
      <w:r w:rsidR="00EC786C" w:rsidRPr="00163A10">
        <w:rPr>
          <w:rFonts w:ascii="Arial" w:hAnsi="Arial" w:cs="Arial"/>
        </w:rPr>
        <w:t>obsz</w:t>
      </w:r>
      <w:r w:rsidR="00E33C1C" w:rsidRPr="00163A10">
        <w:rPr>
          <w:rFonts w:ascii="Arial" w:hAnsi="Arial" w:cs="Arial"/>
        </w:rPr>
        <w:t>a</w:t>
      </w:r>
      <w:r w:rsidR="00EC786C" w:rsidRPr="00163A10">
        <w:rPr>
          <w:rFonts w:ascii="Arial" w:hAnsi="Arial" w:cs="Arial"/>
        </w:rPr>
        <w:t>r</w:t>
      </w:r>
      <w:r w:rsidR="00E33C1C" w:rsidRPr="00163A10">
        <w:rPr>
          <w:rFonts w:ascii="Arial" w:hAnsi="Arial" w:cs="Arial"/>
        </w:rPr>
        <w:t>y wymagające specjalnej ochrony ze względu na występowanie gatunków roślin, grzybów i zwierząt lub ich siedlisk</w:t>
      </w:r>
      <w:r>
        <w:rPr>
          <w:rFonts w:ascii="Arial" w:hAnsi="Arial" w:cs="Arial"/>
        </w:rPr>
        <w:t xml:space="preserve"> </w:t>
      </w:r>
      <w:r w:rsidR="00EC786C" w:rsidRPr="00163A10">
        <w:rPr>
          <w:rFonts w:ascii="Arial" w:hAnsi="Arial" w:cs="Arial"/>
        </w:rPr>
        <w:t xml:space="preserve">lub siedlisk przyrodniczych objętych ochrona, w tym obszary Natura 2000 oraz pozostałe formy ochrony przyrody, obszary, </w:t>
      </w:r>
      <w:r w:rsidR="00E33C1C" w:rsidRPr="00163A10">
        <w:rPr>
          <w:rFonts w:ascii="Arial" w:hAnsi="Arial" w:cs="Arial"/>
        </w:rPr>
        <w:t xml:space="preserve">na których standardy jakości </w:t>
      </w:r>
      <w:r w:rsidR="00EC786C" w:rsidRPr="00163A10">
        <w:rPr>
          <w:rFonts w:ascii="Arial" w:hAnsi="Arial" w:cs="Arial"/>
        </w:rPr>
        <w:t xml:space="preserve">środowiska </w:t>
      </w:r>
      <w:r w:rsidR="00E33C1C" w:rsidRPr="00163A10">
        <w:rPr>
          <w:rFonts w:ascii="Arial" w:hAnsi="Arial" w:cs="Arial"/>
        </w:rPr>
        <w:t>zostały przekroczone lub istnieje prawdo</w:t>
      </w:r>
      <w:r w:rsidR="00EC786C" w:rsidRPr="00163A10">
        <w:rPr>
          <w:rFonts w:ascii="Arial" w:hAnsi="Arial" w:cs="Arial"/>
        </w:rPr>
        <w:t xml:space="preserve">podobieństwo ich przekroczenia, a także obszary </w:t>
      </w:r>
      <w:r w:rsidR="00E33C1C" w:rsidRPr="00163A10">
        <w:rPr>
          <w:rFonts w:ascii="Arial" w:hAnsi="Arial" w:cs="Arial"/>
        </w:rPr>
        <w:t xml:space="preserve">o krajobrazie mającym znaczenie historyczne, kulturowe lub archeologiczne, uzdrowiska i obszary ochrony uzdrowiskowej. </w:t>
      </w:r>
    </w:p>
    <w:p w14:paraId="5078FF14" w14:textId="7EF3F650" w:rsidR="00EC786C" w:rsidRPr="00163A10" w:rsidRDefault="00C404E4" w:rsidP="00C404E4">
      <w:pPr>
        <w:ind w:right="100"/>
        <w:rPr>
          <w:rFonts w:ascii="Arial" w:hAnsi="Arial" w:cs="Arial"/>
        </w:rPr>
      </w:pPr>
      <w:r>
        <w:rPr>
          <w:rFonts w:ascii="Arial" w:hAnsi="Arial" w:cs="Arial"/>
        </w:rPr>
        <w:t xml:space="preserve"> </w:t>
      </w:r>
      <w:r w:rsidR="00EC786C" w:rsidRPr="00163A10">
        <w:rPr>
          <w:rFonts w:ascii="Arial" w:hAnsi="Arial" w:cs="Arial"/>
        </w:rPr>
        <w:t>Przebudowa drogi nie należy do kategorii zakładu o zwiększonym, bądź dużym ryzyku pojawienia się awarii przemysłowej, w myśl rozporządzenia Ministra Rozwoju z dnia 29 stycznia 2016 r. w sprawie rodzajów i ilości znajdujących się w zakładzie substancji niebezpiecznych, decydujących o zaliczenia zakładu do zakładu o zwiększonym lub dużym ryzyku wystąpienia poważnej awarii przemysłowej (Dz.U. 2016 r., poz.138 t.j.).</w:t>
      </w:r>
    </w:p>
    <w:p w14:paraId="4CDE7A15" w14:textId="7B33E4D8" w:rsidR="00EC786C" w:rsidRPr="00163A10" w:rsidRDefault="00C404E4" w:rsidP="00C404E4">
      <w:pPr>
        <w:ind w:right="100"/>
        <w:rPr>
          <w:rFonts w:ascii="Arial" w:hAnsi="Arial" w:cs="Arial"/>
        </w:rPr>
      </w:pPr>
      <w:r>
        <w:rPr>
          <w:rFonts w:ascii="Arial" w:hAnsi="Arial" w:cs="Arial"/>
        </w:rPr>
        <w:t xml:space="preserve"> </w:t>
      </w:r>
      <w:r w:rsidR="00EC786C" w:rsidRPr="00163A10">
        <w:rPr>
          <w:rFonts w:ascii="Arial" w:hAnsi="Arial" w:cs="Arial"/>
        </w:rPr>
        <w:t>Projektowana droga</w:t>
      </w:r>
      <w:r>
        <w:rPr>
          <w:rFonts w:ascii="Arial" w:hAnsi="Arial" w:cs="Arial"/>
        </w:rPr>
        <w:t xml:space="preserve"> </w:t>
      </w:r>
      <w:r w:rsidR="00EC786C" w:rsidRPr="00163A10">
        <w:rPr>
          <w:rFonts w:ascii="Arial" w:hAnsi="Arial" w:cs="Arial"/>
        </w:rPr>
        <w:t>będzie powiązana funkcjonalnie z istniejącą już siecią dróg przebiegającą jednak w obrębie innych pasów drogowych. Zgodnie z informacjami przedstawionymi w KIP, najbliższym czasie nie są planowane budowy lub przebudowy odcinków dróg, z którymi krzyżuje się przedmiotowa droga. Zatem na etapie realizacji nie powinno zachodzić zjawisko kumulowania się oddziaływań istniejącej sieci drogowej z planowaną do przebudowy drogą.</w:t>
      </w:r>
    </w:p>
    <w:p w14:paraId="0DFE4CFA" w14:textId="5F4B6F59" w:rsidR="00EC786C" w:rsidRPr="00163A10" w:rsidRDefault="00C404E4" w:rsidP="00C404E4">
      <w:pPr>
        <w:ind w:right="100"/>
        <w:rPr>
          <w:rFonts w:ascii="Arial" w:hAnsi="Arial" w:cs="Arial"/>
        </w:rPr>
      </w:pPr>
      <w:r>
        <w:rPr>
          <w:rFonts w:ascii="Arial" w:hAnsi="Arial" w:cs="Arial"/>
        </w:rPr>
        <w:lastRenderedPageBreak/>
        <w:t xml:space="preserve"> </w:t>
      </w:r>
      <w:r w:rsidR="00060A60" w:rsidRPr="00163A10">
        <w:rPr>
          <w:rFonts w:ascii="Arial" w:hAnsi="Arial" w:cs="Arial"/>
        </w:rPr>
        <w:t>Nieznaczne skumulowane oddziaływanie może wystąpić w czasie prowadzenia robót, tj. emisji hałasu i zanieczyszczenia powietrza od pojazdów poruszających się po drogach.</w:t>
      </w:r>
    </w:p>
    <w:p w14:paraId="6FDBC206" w14:textId="2DAFC075" w:rsidR="00060A60" w:rsidRPr="00163A10" w:rsidRDefault="00C404E4" w:rsidP="00C404E4">
      <w:pPr>
        <w:ind w:right="100"/>
        <w:rPr>
          <w:rFonts w:ascii="Arial" w:hAnsi="Arial" w:cs="Arial"/>
        </w:rPr>
      </w:pPr>
      <w:r>
        <w:rPr>
          <w:rFonts w:ascii="Arial" w:hAnsi="Arial" w:cs="Arial"/>
        </w:rPr>
        <w:t xml:space="preserve"> </w:t>
      </w:r>
      <w:r w:rsidR="00060A60" w:rsidRPr="00163A10">
        <w:rPr>
          <w:rFonts w:ascii="Arial" w:hAnsi="Arial" w:cs="Arial"/>
        </w:rPr>
        <w:t>Projektowane przedsięwzięcie zarówno w fazie realizacji, jak i eksploatacji, nie niesie</w:t>
      </w:r>
      <w:r>
        <w:rPr>
          <w:rFonts w:ascii="Arial" w:hAnsi="Arial" w:cs="Arial"/>
        </w:rPr>
        <w:t xml:space="preserve"> </w:t>
      </w:r>
      <w:r w:rsidR="00060A60" w:rsidRPr="00163A10">
        <w:rPr>
          <w:rFonts w:ascii="Arial" w:hAnsi="Arial" w:cs="Arial"/>
        </w:rPr>
        <w:t>za sobą ryzyka wystąpienia poważnej katastrofy naturalnej z uwagi na lokalizację, używane do przebudowy materiały i technologię robót.</w:t>
      </w:r>
    </w:p>
    <w:p w14:paraId="5CAF4AA7" w14:textId="53120DD1" w:rsidR="00060A60" w:rsidRPr="00163A10" w:rsidRDefault="00C404E4" w:rsidP="00C404E4">
      <w:pPr>
        <w:ind w:right="100"/>
        <w:rPr>
          <w:rFonts w:ascii="Arial" w:hAnsi="Arial" w:cs="Arial"/>
        </w:rPr>
      </w:pPr>
      <w:r>
        <w:rPr>
          <w:rFonts w:ascii="Arial" w:hAnsi="Arial" w:cs="Arial"/>
        </w:rPr>
        <w:t xml:space="preserve"> </w:t>
      </w:r>
      <w:r w:rsidR="00060A60" w:rsidRPr="00163A10">
        <w:rPr>
          <w:rFonts w:ascii="Arial" w:hAnsi="Arial" w:cs="Arial"/>
        </w:rPr>
        <w:t>Na podstawie informacji zawartych w przedłożonej przez Inwestora dokumentacji, tut Organ przeanalizował wpływ inwestycji w kontekście adaptacji do skutków zmian klimatu (efekt cieplarniany). Podczas realizacji wystąpi emisja gazów cieplarnianych, głównie dwutlenku węgla, w związku z pracą ciężkiego sprzętu i środków transportu materiałów wykorzystywanych do dokonania przebudowy. Emisja ta będzie krótkotrwała i o niewielkim lokalnym zasięgu. Natomiast na etapie eksploatacji, dzięki nowej nawierzchni nastąpi poprawa płynności ruchu, co przełoży się na zmniejszenie ilości spalonego paliwa, tym samym emisji gazów odpowiedzialnych za powstanie efektu cieplarnianego (p</w:t>
      </w:r>
      <w:r w:rsidR="000E1D87" w:rsidRPr="00163A10">
        <w:rPr>
          <w:rFonts w:ascii="Arial" w:hAnsi="Arial" w:cs="Arial"/>
        </w:rPr>
        <w:t>rzede wszystkim dwutlenku węgla</w:t>
      </w:r>
      <w:r w:rsidR="002D1C4B" w:rsidRPr="00163A10">
        <w:rPr>
          <w:rFonts w:ascii="Arial" w:hAnsi="Arial" w:cs="Arial"/>
        </w:rPr>
        <w:t>)</w:t>
      </w:r>
      <w:r w:rsidR="00060A60" w:rsidRPr="00163A10">
        <w:rPr>
          <w:rFonts w:ascii="Arial" w:hAnsi="Arial" w:cs="Arial"/>
        </w:rPr>
        <w:t>. Z uwagi na lokalny charakter drogi oraz niewielkie natężenia</w:t>
      </w:r>
      <w:r>
        <w:rPr>
          <w:rFonts w:ascii="Arial" w:hAnsi="Arial" w:cs="Arial"/>
        </w:rPr>
        <w:t xml:space="preserve"> </w:t>
      </w:r>
      <w:r w:rsidR="00060A60" w:rsidRPr="00163A10">
        <w:rPr>
          <w:rFonts w:ascii="Arial" w:hAnsi="Arial" w:cs="Arial"/>
        </w:rPr>
        <w:t>ruchu nie przewiduje się wpływu</w:t>
      </w:r>
      <w:r>
        <w:rPr>
          <w:rFonts w:ascii="Arial" w:hAnsi="Arial" w:cs="Arial"/>
        </w:rPr>
        <w:t xml:space="preserve"> </w:t>
      </w:r>
      <w:r w:rsidR="00060A60" w:rsidRPr="00163A10">
        <w:rPr>
          <w:rFonts w:ascii="Arial" w:hAnsi="Arial" w:cs="Arial"/>
        </w:rPr>
        <w:t>zamierzenia na klimat</w:t>
      </w:r>
      <w:r w:rsidR="004B63E1" w:rsidRPr="00163A10">
        <w:rPr>
          <w:rFonts w:ascii="Arial" w:hAnsi="Arial" w:cs="Arial"/>
        </w:rPr>
        <w:t>.</w:t>
      </w:r>
    </w:p>
    <w:p w14:paraId="4BCFC6DA" w14:textId="19995FD4" w:rsidR="004B63E1" w:rsidRPr="00163A10" w:rsidRDefault="00C404E4" w:rsidP="00C404E4">
      <w:pPr>
        <w:ind w:right="100"/>
        <w:rPr>
          <w:rFonts w:ascii="Arial" w:hAnsi="Arial" w:cs="Arial"/>
        </w:rPr>
      </w:pPr>
      <w:r>
        <w:rPr>
          <w:rFonts w:ascii="Arial" w:hAnsi="Arial" w:cs="Arial"/>
        </w:rPr>
        <w:t xml:space="preserve"> </w:t>
      </w:r>
      <w:r w:rsidR="004B63E1" w:rsidRPr="00163A10">
        <w:rPr>
          <w:rFonts w:ascii="Arial" w:hAnsi="Arial" w:cs="Arial"/>
        </w:rPr>
        <w:t>Przy przebudowie i utrzymaniu drogi będą stosowane technologie oraz materiały, dostosowane do warunków klimatycznych występujących w Polsce. Ponadto, zamierzenie jest położne poza terenami osuwisk oraz zagrożonymi podtopieniem i wstąpieniem powodzi.</w:t>
      </w:r>
    </w:p>
    <w:p w14:paraId="7D0C7F65" w14:textId="4A273CA0" w:rsidR="005F74C1" w:rsidRPr="00163A10" w:rsidRDefault="00C404E4" w:rsidP="00C404E4">
      <w:pPr>
        <w:ind w:right="100"/>
        <w:rPr>
          <w:rFonts w:ascii="Arial" w:hAnsi="Arial" w:cs="Arial"/>
        </w:rPr>
      </w:pPr>
      <w:r>
        <w:rPr>
          <w:rFonts w:ascii="Arial" w:hAnsi="Arial" w:cs="Arial"/>
        </w:rPr>
        <w:t xml:space="preserve"> </w:t>
      </w:r>
      <w:r w:rsidR="005F74C1" w:rsidRPr="00163A10">
        <w:rPr>
          <w:rFonts w:ascii="Arial" w:hAnsi="Arial" w:cs="Arial"/>
        </w:rPr>
        <w:t>Przedsięwzięcie nie znajduje się w obszarze szczególnego zagrożenia powodzią wynikającym z Map Zagrożenia Powodziowego. Zgodnie z art. 549 ustawy z dnia 20 lipca 2017 r. Prawo wodne ( Dz.U. z 2021 r., poz. 624) studia ochrony przeciwpowodziowej dla poszczególnych rzek zachowują ważność do czasu przekazania organom określonym w art. 171 ust. 4 pkt 7-9 ww. ustawy map zagrożenia powodziowego i map ryzyka powodziowego dla tych rzek.</w:t>
      </w:r>
    </w:p>
    <w:p w14:paraId="63803C9A" w14:textId="63E1AE2F" w:rsidR="004B63E1" w:rsidRPr="00163A10" w:rsidRDefault="00C404E4" w:rsidP="00C404E4">
      <w:pPr>
        <w:ind w:right="100"/>
        <w:rPr>
          <w:rFonts w:ascii="Arial" w:hAnsi="Arial" w:cs="Arial"/>
        </w:rPr>
      </w:pPr>
      <w:r>
        <w:rPr>
          <w:rFonts w:ascii="Arial" w:hAnsi="Arial" w:cs="Arial"/>
        </w:rPr>
        <w:t xml:space="preserve"> </w:t>
      </w:r>
      <w:r w:rsidR="000E1D87" w:rsidRPr="00163A10">
        <w:rPr>
          <w:rFonts w:ascii="Arial" w:hAnsi="Arial" w:cs="Arial"/>
        </w:rPr>
        <w:t>Analizowane odcinki drogi nadal będą funkcjonować w drogowym układzie lokalnym, wykorzystywane przede wszystkim na potrzeby dojazdu do nieruchomości położonych w ich pobliżu. Nie przewiduje się, aby w związku z wykonywaniem przebudowy nastąpił znaczący wzrost natężenia ruchu. Nadal pozostanie to ruch o małym natężeniu. Przedsięwzięcie zakłada polepszenie komfortu i warunków jazdy, poprzez poprawę parametrów technicznych. Przebudowa nie zmieni układu komunikacyjnego sieci drogowej.</w:t>
      </w:r>
    </w:p>
    <w:p w14:paraId="49A1C3F9" w14:textId="41547130" w:rsidR="00F866FB" w:rsidRPr="00163A10" w:rsidRDefault="00C404E4" w:rsidP="00C404E4">
      <w:pPr>
        <w:autoSpaceDE w:val="0"/>
        <w:autoSpaceDN w:val="0"/>
        <w:adjustRightInd w:val="0"/>
        <w:spacing w:after="183"/>
        <w:rPr>
          <w:rFonts w:ascii="Arial" w:hAnsi="Arial" w:cs="Arial"/>
        </w:rPr>
      </w:pPr>
      <w:r>
        <w:rPr>
          <w:rFonts w:ascii="Arial" w:hAnsi="Arial" w:cs="Arial"/>
        </w:rPr>
        <w:t xml:space="preserve"> </w:t>
      </w:r>
      <w:r w:rsidR="00F866FB" w:rsidRPr="00163A10">
        <w:rPr>
          <w:rFonts w:ascii="Arial" w:hAnsi="Arial" w:cs="Arial"/>
        </w:rPr>
        <w:t>Na etapie</w:t>
      </w:r>
      <w:r>
        <w:rPr>
          <w:rFonts w:ascii="Arial" w:hAnsi="Arial" w:cs="Arial"/>
        </w:rPr>
        <w:t xml:space="preserve"> </w:t>
      </w:r>
      <w:r w:rsidR="00F866FB" w:rsidRPr="00163A10">
        <w:rPr>
          <w:rFonts w:ascii="Arial" w:hAnsi="Arial" w:cs="Arial"/>
        </w:rPr>
        <w:t>planowania powyższego zadania, Inwestor analizował trzy warianty realizacji</w:t>
      </w:r>
      <w:r>
        <w:rPr>
          <w:rFonts w:ascii="Arial" w:hAnsi="Arial" w:cs="Arial"/>
        </w:rPr>
        <w:t xml:space="preserve"> </w:t>
      </w:r>
      <w:r w:rsidR="00F866FB" w:rsidRPr="00163A10">
        <w:rPr>
          <w:rFonts w:ascii="Arial" w:hAnsi="Arial" w:cs="Arial"/>
        </w:rPr>
        <w:t>planowanego przedsięwzięcia.</w:t>
      </w:r>
      <w:r>
        <w:rPr>
          <w:rFonts w:ascii="Arial" w:hAnsi="Arial" w:cs="Arial"/>
        </w:rPr>
        <w:t xml:space="preserve"> </w:t>
      </w:r>
      <w:r w:rsidR="00F866FB" w:rsidRPr="00163A10">
        <w:rPr>
          <w:rFonts w:ascii="Arial" w:hAnsi="Arial" w:cs="Arial"/>
        </w:rPr>
        <w:t>Wariant</w:t>
      </w:r>
      <w:r>
        <w:rPr>
          <w:rFonts w:ascii="Arial" w:hAnsi="Arial" w:cs="Arial"/>
        </w:rPr>
        <w:t xml:space="preserve"> </w:t>
      </w:r>
      <w:r w:rsidR="00F866FB" w:rsidRPr="00163A10">
        <w:rPr>
          <w:rFonts w:ascii="Arial" w:hAnsi="Arial" w:cs="Arial"/>
        </w:rPr>
        <w:t>zer</w:t>
      </w:r>
      <w:r w:rsidR="0091675E" w:rsidRPr="00163A10">
        <w:rPr>
          <w:rFonts w:ascii="Arial" w:hAnsi="Arial" w:cs="Arial"/>
        </w:rPr>
        <w:t>ow</w:t>
      </w:r>
      <w:r w:rsidR="00F866FB" w:rsidRPr="00163A10">
        <w:rPr>
          <w:rFonts w:ascii="Arial" w:hAnsi="Arial" w:cs="Arial"/>
        </w:rPr>
        <w:t xml:space="preserve">y, </w:t>
      </w:r>
      <w:r w:rsidR="00F866FB" w:rsidRPr="00163A10">
        <w:rPr>
          <w:rFonts w:ascii="Arial" w:eastAsiaTheme="minorHAnsi" w:hAnsi="Arial" w:cs="Arial"/>
          <w:lang w:eastAsia="en-US"/>
        </w:rPr>
        <w:t xml:space="preserve">polegający </w:t>
      </w:r>
      <w:r w:rsidR="00F866FB" w:rsidRPr="00163A10">
        <w:rPr>
          <w:rFonts w:ascii="Arial" w:eastAsiaTheme="minorHAnsi" w:hAnsi="Arial" w:cs="Arial"/>
          <w:color w:val="000000"/>
          <w:lang w:eastAsia="en-US"/>
        </w:rPr>
        <w:t xml:space="preserve">na niepodejmowaniu przedsięwzięcia, racjonalny wariant alternatywny </w:t>
      </w:r>
      <w:r w:rsidR="0091675E" w:rsidRPr="00163A10">
        <w:rPr>
          <w:rFonts w:ascii="Arial" w:eastAsiaTheme="minorHAnsi" w:hAnsi="Arial" w:cs="Arial"/>
          <w:color w:val="000000"/>
          <w:lang w:eastAsia="en-US"/>
        </w:rPr>
        <w:t>–</w:t>
      </w:r>
      <w:r w:rsidR="00F866FB" w:rsidRPr="00163A10">
        <w:rPr>
          <w:rFonts w:ascii="Arial" w:eastAsiaTheme="minorHAnsi" w:hAnsi="Arial" w:cs="Arial"/>
          <w:color w:val="000000"/>
          <w:lang w:eastAsia="en-US"/>
        </w:rPr>
        <w:t xml:space="preserve"> technologiczny</w:t>
      </w:r>
      <w:r w:rsidR="0091675E" w:rsidRPr="00163A10">
        <w:rPr>
          <w:rFonts w:ascii="Arial" w:eastAsiaTheme="minorHAnsi" w:hAnsi="Arial" w:cs="Arial"/>
          <w:color w:val="000000"/>
          <w:lang w:eastAsia="en-US"/>
        </w:rPr>
        <w:t xml:space="preserve"> i racjonalny wariant alternatywny – lokalizacyjny.</w:t>
      </w:r>
    </w:p>
    <w:p w14:paraId="5DE8141A" w14:textId="43CC1371" w:rsidR="0091675E" w:rsidRPr="00163A10" w:rsidRDefault="00C404E4" w:rsidP="00C404E4">
      <w:p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 xml:space="preserve"> </w:t>
      </w:r>
      <w:r w:rsidR="0091675E" w:rsidRPr="00163A10">
        <w:rPr>
          <w:rFonts w:ascii="Arial" w:eastAsiaTheme="minorHAnsi" w:hAnsi="Arial" w:cs="Arial"/>
          <w:color w:val="000000"/>
          <w:lang w:eastAsia="en-US"/>
        </w:rPr>
        <w:t>W wariancie polegającym na ni</w:t>
      </w:r>
      <w:r w:rsidR="00AA745E" w:rsidRPr="00163A10">
        <w:rPr>
          <w:rFonts w:ascii="Arial" w:eastAsiaTheme="minorHAnsi" w:hAnsi="Arial" w:cs="Arial"/>
          <w:color w:val="000000"/>
          <w:lang w:eastAsia="en-US"/>
        </w:rPr>
        <w:t xml:space="preserve">epodejmowaniu przedsięwzięcia, </w:t>
      </w:r>
      <w:r w:rsidR="0091675E" w:rsidRPr="00163A10">
        <w:rPr>
          <w:rFonts w:ascii="Arial" w:eastAsiaTheme="minorHAnsi" w:hAnsi="Arial" w:cs="Arial"/>
          <w:color w:val="000000"/>
          <w:lang w:eastAsia="en-US"/>
        </w:rPr>
        <w:t>stan środowiska w miejscu realizacji inwestycji pozostanie na poziomie dotychczasowym, ale będzie</w:t>
      </w:r>
      <w:r>
        <w:rPr>
          <w:rFonts w:ascii="Arial" w:eastAsiaTheme="minorHAnsi" w:hAnsi="Arial" w:cs="Arial"/>
          <w:color w:val="000000"/>
          <w:lang w:eastAsia="en-US"/>
        </w:rPr>
        <w:t xml:space="preserve"> </w:t>
      </w:r>
      <w:r w:rsidR="0091675E" w:rsidRPr="00163A10">
        <w:rPr>
          <w:rFonts w:ascii="Arial" w:eastAsiaTheme="minorHAnsi" w:hAnsi="Arial" w:cs="Arial"/>
          <w:color w:val="000000"/>
          <w:lang w:eastAsia="en-US"/>
        </w:rPr>
        <w:t xml:space="preserve">niekorzystny zarówno dla użytkowników, jak i mieszkańców terenów przyległych oraz ze względów estetycznych i funkcjonalnych. Niezrealizowanie przedmiotowego przedsięwzięcia przyczyni się do pogarszania stanu technicznego drogi, co może niekorzystnie wpływać na bezpieczeństwo jazdy, stan środowiska przyrodniczego oraz warunki życia ludzi. Z roku na rok wpływ na środowisko będzie się pogłębiał. Brak realizacji planowanej inwestycji wpłynie negatywnie na rozwój tego obszaru. </w:t>
      </w:r>
    </w:p>
    <w:p w14:paraId="2B5811D2" w14:textId="5F72F297" w:rsidR="001F3DCC" w:rsidRPr="00163A10" w:rsidRDefault="00C404E4" w:rsidP="00C404E4">
      <w:pPr>
        <w:pStyle w:val="Default"/>
        <w:rPr>
          <w:rFonts w:ascii="Arial" w:hAnsi="Arial" w:cs="Arial"/>
        </w:rPr>
      </w:pPr>
      <w:r>
        <w:rPr>
          <w:rFonts w:ascii="Arial" w:hAnsi="Arial" w:cs="Arial"/>
          <w:bCs/>
          <w:iCs/>
        </w:rPr>
        <w:t xml:space="preserve"> </w:t>
      </w:r>
      <w:r w:rsidR="001F3DCC" w:rsidRPr="00163A10">
        <w:rPr>
          <w:rFonts w:ascii="Arial" w:hAnsi="Arial" w:cs="Arial"/>
          <w:bCs/>
          <w:iCs/>
        </w:rPr>
        <w:t>Racjonalny wariant alternatywny - technologiczny</w:t>
      </w:r>
      <w:r>
        <w:rPr>
          <w:rFonts w:ascii="Arial" w:hAnsi="Arial" w:cs="Arial"/>
          <w:bCs/>
          <w:i/>
          <w:iCs/>
        </w:rPr>
        <w:t xml:space="preserve"> </w:t>
      </w:r>
      <w:r w:rsidR="001F3DCC" w:rsidRPr="00163A10">
        <w:rPr>
          <w:rFonts w:ascii="Arial" w:hAnsi="Arial" w:cs="Arial"/>
        </w:rPr>
        <w:t xml:space="preserve">polegający na budowie drogi z zastosowaniem kostki betonowej, został odrzucony przez inwestora z uwagi na to że w przypadku dróg o nawierzchni z brukowej kostki betonowej kluczowym zagadnieniem jest ich prawidłowa eksploatacja i utrzymanie, zwłaszcza okresu </w:t>
      </w:r>
      <w:r w:rsidR="001F3DCC" w:rsidRPr="00163A10">
        <w:rPr>
          <w:rFonts w:ascii="Arial" w:hAnsi="Arial" w:cs="Arial"/>
        </w:rPr>
        <w:lastRenderedPageBreak/>
        <w:t xml:space="preserve">zimowego, gdyż w razie nieprawidłowego użytkowania są one narażone na uszkodzenia nie obserwowane w przypadku nawierzchni innego typu. </w:t>
      </w:r>
    </w:p>
    <w:p w14:paraId="6CB0801A" w14:textId="71608A60" w:rsidR="00F866FB" w:rsidRPr="00163A10" w:rsidRDefault="00C404E4" w:rsidP="00C404E4">
      <w:pPr>
        <w:rPr>
          <w:rFonts w:ascii="Arial" w:hAnsi="Arial" w:cs="Arial"/>
        </w:rPr>
      </w:pPr>
      <w:r>
        <w:rPr>
          <w:rFonts w:ascii="Arial" w:eastAsiaTheme="minorHAnsi" w:hAnsi="Arial" w:cs="Arial"/>
          <w:lang w:eastAsia="en-US"/>
        </w:rPr>
        <w:t xml:space="preserve"> </w:t>
      </w:r>
      <w:r w:rsidR="00172044" w:rsidRPr="00163A10">
        <w:rPr>
          <w:rFonts w:ascii="Arial" w:eastAsiaTheme="minorHAnsi" w:hAnsi="Arial" w:cs="Arial"/>
          <w:lang w:eastAsia="en-US"/>
        </w:rPr>
        <w:t xml:space="preserve">Po analizie </w:t>
      </w:r>
      <w:r w:rsidR="001F3DCC" w:rsidRPr="00163A10">
        <w:rPr>
          <w:rFonts w:ascii="Arial" w:eastAsiaTheme="minorHAnsi" w:hAnsi="Arial" w:cs="Arial"/>
          <w:lang w:eastAsia="en-US"/>
        </w:rPr>
        <w:t xml:space="preserve">tych wariantów Inwestor </w:t>
      </w:r>
      <w:r w:rsidR="001F3DCC" w:rsidRPr="00163A10">
        <w:rPr>
          <w:rFonts w:ascii="Arial" w:hAnsi="Arial" w:cs="Arial"/>
        </w:rPr>
        <w:t xml:space="preserve">wykluczył możliwość realizacji wariantów innych niż </w:t>
      </w:r>
      <w:r w:rsidR="00172044" w:rsidRPr="00163A10">
        <w:rPr>
          <w:rFonts w:ascii="Arial" w:hAnsi="Arial" w:cs="Arial"/>
        </w:rPr>
        <w:t>za</w:t>
      </w:r>
      <w:r w:rsidR="002D1C4B" w:rsidRPr="00163A10">
        <w:rPr>
          <w:rFonts w:ascii="Arial" w:hAnsi="Arial" w:cs="Arial"/>
        </w:rPr>
        <w:t>proponowany i wskazał, że u</w:t>
      </w:r>
      <w:r w:rsidR="00172044" w:rsidRPr="00163A10">
        <w:rPr>
          <w:rFonts w:ascii="Arial" w:eastAsiaTheme="minorHAnsi" w:hAnsi="Arial" w:cs="Arial"/>
          <w:color w:val="000000"/>
          <w:lang w:eastAsia="en-US"/>
        </w:rPr>
        <w:t xml:space="preserve">sytuowanie projektowanej inwestycji w proponowanej lokalizacji charakteryzuje się pomijalnie małym oddziaływaniem na środowisko naturalne i zdrowie ludzi, ponieważ realizowana jest po śladzie istniejącej już drogi. </w:t>
      </w:r>
      <w:r w:rsidR="002D1C4B" w:rsidRPr="00163A10">
        <w:rPr>
          <w:rFonts w:ascii="Arial" w:hAnsi="Arial" w:cs="Arial"/>
        </w:rPr>
        <w:t>Ponadto</w:t>
      </w:r>
      <w:r w:rsidR="00172044" w:rsidRPr="00163A10">
        <w:rPr>
          <w:rFonts w:ascii="Arial" w:eastAsiaTheme="minorHAnsi" w:hAnsi="Arial" w:cs="Arial"/>
          <w:color w:val="000000"/>
          <w:lang w:eastAsia="en-US"/>
        </w:rPr>
        <w:t xml:space="preserve"> </w:t>
      </w:r>
      <w:r w:rsidR="002D1C4B" w:rsidRPr="00163A10">
        <w:rPr>
          <w:rFonts w:ascii="Arial" w:eastAsiaTheme="minorHAnsi" w:hAnsi="Arial" w:cs="Arial"/>
          <w:color w:val="000000"/>
          <w:lang w:eastAsia="en-US"/>
        </w:rPr>
        <w:t>p</w:t>
      </w:r>
      <w:r w:rsidR="00172044" w:rsidRPr="00163A10">
        <w:rPr>
          <w:rFonts w:ascii="Arial" w:eastAsiaTheme="minorHAnsi" w:hAnsi="Arial" w:cs="Arial"/>
          <w:color w:val="000000"/>
          <w:lang w:eastAsia="en-US"/>
        </w:rPr>
        <w:t>rzewidywane rozwiązania technicznego wyposażenia przedsięwzięcia, zastosowanie odpowiednich zabezpieczeń w czasie jego eksploatacji, gwarantują dochowanie wszelkich wymogów oraz przepisów z zakresu ochrony środowiska. Według założeń, przedsięwzięcie planuje się w taki sposób, aby usytuowanie poszczególnych elementów było jak najkorzystniejsze ze względów funkcjonalnych i wykorzystania powierzchni, przy zachowaniu ograniczeń wynikających z przepisów prawa oraz z zachowaniem poszanowania ochrony eleme</w:t>
      </w:r>
      <w:r w:rsidR="002D1C4B" w:rsidRPr="00163A10">
        <w:rPr>
          <w:rFonts w:ascii="Arial" w:eastAsiaTheme="minorHAnsi" w:hAnsi="Arial" w:cs="Arial"/>
          <w:color w:val="000000"/>
          <w:lang w:eastAsia="en-US"/>
        </w:rPr>
        <w:t>ntów środowiska.</w:t>
      </w:r>
      <w:r>
        <w:rPr>
          <w:rFonts w:ascii="Arial" w:eastAsiaTheme="minorHAnsi" w:hAnsi="Arial" w:cs="Arial"/>
          <w:color w:val="000000"/>
          <w:lang w:eastAsia="en-US"/>
        </w:rPr>
        <w:t xml:space="preserve"> </w:t>
      </w:r>
    </w:p>
    <w:p w14:paraId="4A2F44FB" w14:textId="41864E80" w:rsidR="000E1D87" w:rsidRPr="00163A10" w:rsidRDefault="00C404E4" w:rsidP="00C404E4">
      <w:pPr>
        <w:ind w:right="100"/>
        <w:rPr>
          <w:rFonts w:ascii="Arial" w:hAnsi="Arial" w:cs="Arial"/>
        </w:rPr>
      </w:pPr>
      <w:r>
        <w:rPr>
          <w:rFonts w:ascii="Arial" w:hAnsi="Arial" w:cs="Arial"/>
        </w:rPr>
        <w:t xml:space="preserve"> </w:t>
      </w:r>
      <w:r w:rsidR="000E1D87" w:rsidRPr="00163A10">
        <w:rPr>
          <w:rFonts w:ascii="Arial" w:hAnsi="Arial" w:cs="Arial"/>
        </w:rPr>
        <w:t>Reali</w:t>
      </w:r>
      <w:r w:rsidR="00A61467" w:rsidRPr="00163A10">
        <w:rPr>
          <w:rFonts w:ascii="Arial" w:hAnsi="Arial" w:cs="Arial"/>
        </w:rPr>
        <w:t>zacja przedsięwzięcia wiąże się z wytwarzaniem, m.in. odpadów z budowy, remontów i demontażu obiektów budowlanych z grupy 17 według katalogu odpadów, zawartego w rozporządzeniu Ministra Klimatu z dnia 2 stycznia 2020 r. w sprawie katalogu odpadów (Dz.U. z 2020 r., poz. 10 t.j.). Powstawać mogą także odpady komunalne, związane ze sferą bytową pracowników (grupowa 20) oraz odpady opakowaniowe (GRUPA 15).</w:t>
      </w:r>
    </w:p>
    <w:p w14:paraId="12761B71" w14:textId="03AB1922" w:rsidR="00A61467" w:rsidRPr="00163A10" w:rsidRDefault="00C404E4" w:rsidP="00C404E4">
      <w:pPr>
        <w:ind w:right="100"/>
        <w:rPr>
          <w:rFonts w:ascii="Arial" w:hAnsi="Arial" w:cs="Arial"/>
        </w:rPr>
      </w:pPr>
      <w:r>
        <w:rPr>
          <w:rFonts w:ascii="Arial" w:hAnsi="Arial" w:cs="Arial"/>
        </w:rPr>
        <w:t xml:space="preserve"> </w:t>
      </w:r>
      <w:r w:rsidR="00A61467" w:rsidRPr="00163A10">
        <w:rPr>
          <w:rFonts w:ascii="Arial" w:hAnsi="Arial" w:cs="Arial"/>
        </w:rPr>
        <w:t>Gospodarka odpadami prowadzona będzie zgodnie z obowiązującymi w tym zakresie przepisami i zasadą minimalizacji ich ilości. Wszystkie odpady, powstające podczas prac budowlanych gromadzone</w:t>
      </w:r>
      <w:r>
        <w:rPr>
          <w:rFonts w:ascii="Arial" w:hAnsi="Arial" w:cs="Arial"/>
        </w:rPr>
        <w:t xml:space="preserve"> </w:t>
      </w:r>
      <w:r w:rsidR="00A61467" w:rsidRPr="00163A10">
        <w:rPr>
          <w:rFonts w:ascii="Arial" w:hAnsi="Arial" w:cs="Arial"/>
        </w:rPr>
        <w:t>będą w sposób selektywny w wyznaczonych i przystosowanych do tego celu miejscach, a następnie z odpowiednią częstotliwością przekazywane do odzysku lub unieszkodliwiania podmiotem</w:t>
      </w:r>
      <w:r>
        <w:rPr>
          <w:rFonts w:ascii="Arial" w:hAnsi="Arial" w:cs="Arial"/>
        </w:rPr>
        <w:t xml:space="preserve"> </w:t>
      </w:r>
      <w:r w:rsidR="00A61467" w:rsidRPr="00163A10">
        <w:rPr>
          <w:rFonts w:ascii="Arial" w:hAnsi="Arial" w:cs="Arial"/>
        </w:rPr>
        <w:t>posiadającym stosowne pozwolenia.</w:t>
      </w:r>
    </w:p>
    <w:p w14:paraId="580771C0" w14:textId="6FD5C812" w:rsidR="00A61467" w:rsidRPr="00163A10" w:rsidRDefault="00C404E4" w:rsidP="00C404E4">
      <w:pPr>
        <w:ind w:right="100"/>
        <w:rPr>
          <w:rFonts w:ascii="Arial" w:hAnsi="Arial" w:cs="Arial"/>
        </w:rPr>
      </w:pPr>
      <w:r>
        <w:rPr>
          <w:rFonts w:ascii="Arial" w:hAnsi="Arial" w:cs="Arial"/>
        </w:rPr>
        <w:t xml:space="preserve"> </w:t>
      </w:r>
      <w:r w:rsidR="00A61467" w:rsidRPr="00163A10">
        <w:rPr>
          <w:rFonts w:ascii="Arial" w:hAnsi="Arial" w:cs="Arial"/>
        </w:rPr>
        <w:t>Rodzaj i ilość wytwarzanych odpadów nie będą miały znaczącego negatywnego wpływu na środowisko przy zachowaniu podstawowych zasad gospodarowania odpadami, tj. hiera</w:t>
      </w:r>
      <w:r w:rsidR="00303AAA" w:rsidRPr="00163A10">
        <w:rPr>
          <w:rFonts w:ascii="Arial" w:hAnsi="Arial" w:cs="Arial"/>
        </w:rPr>
        <w:t>r</w:t>
      </w:r>
      <w:r w:rsidR="00A61467" w:rsidRPr="00163A10">
        <w:rPr>
          <w:rFonts w:ascii="Arial" w:hAnsi="Arial" w:cs="Arial"/>
        </w:rPr>
        <w:t xml:space="preserve">chii sposobów postępowania z odpadami zawartej w art. 17 ustawy z dnia 14 grudnia 2012 r. o odpadach (Dz.U. z 2021 r., poz. 779 ze </w:t>
      </w:r>
      <w:proofErr w:type="spellStart"/>
      <w:r w:rsidR="00A61467" w:rsidRPr="00163A10">
        <w:rPr>
          <w:rFonts w:ascii="Arial" w:hAnsi="Arial" w:cs="Arial"/>
        </w:rPr>
        <w:t>zm</w:t>
      </w:r>
      <w:proofErr w:type="spellEnd"/>
      <w:r w:rsidR="00A61467" w:rsidRPr="00163A10">
        <w:rPr>
          <w:rFonts w:ascii="Arial" w:hAnsi="Arial" w:cs="Arial"/>
        </w:rPr>
        <w:t>).</w:t>
      </w:r>
    </w:p>
    <w:p w14:paraId="30A3B954" w14:textId="1EEDA6CE" w:rsidR="00F826E5" w:rsidRPr="00163A10" w:rsidRDefault="00C404E4" w:rsidP="00C404E4">
      <w:pPr>
        <w:ind w:right="100"/>
        <w:rPr>
          <w:rFonts w:ascii="Arial" w:hAnsi="Arial" w:cs="Arial"/>
        </w:rPr>
      </w:pPr>
      <w:r>
        <w:rPr>
          <w:rFonts w:ascii="Arial" w:hAnsi="Arial" w:cs="Arial"/>
        </w:rPr>
        <w:t xml:space="preserve"> </w:t>
      </w:r>
      <w:r w:rsidR="00F826E5" w:rsidRPr="00163A10">
        <w:rPr>
          <w:rFonts w:ascii="Arial" w:hAnsi="Arial" w:cs="Arial"/>
        </w:rPr>
        <w:t>Nie przewiduje</w:t>
      </w:r>
      <w:r>
        <w:rPr>
          <w:rFonts w:ascii="Arial" w:hAnsi="Arial" w:cs="Arial"/>
        </w:rPr>
        <w:t xml:space="preserve"> </w:t>
      </w:r>
      <w:r w:rsidR="00F826E5" w:rsidRPr="00163A10">
        <w:rPr>
          <w:rFonts w:ascii="Arial" w:hAnsi="Arial" w:cs="Arial"/>
        </w:rPr>
        <w:t>się konieczności rozbiórki budynków lub innych obiektów kubaturowych. Prace rozbiórkowe ograniczą się do elementów drogi i pasa drogowego.</w:t>
      </w:r>
    </w:p>
    <w:p w14:paraId="1409988B" w14:textId="75231647" w:rsidR="00F826E5" w:rsidRPr="00163A10" w:rsidRDefault="00C404E4" w:rsidP="00C404E4">
      <w:pPr>
        <w:ind w:right="100"/>
        <w:rPr>
          <w:rFonts w:ascii="Arial" w:hAnsi="Arial" w:cs="Arial"/>
        </w:rPr>
      </w:pPr>
      <w:r>
        <w:rPr>
          <w:rFonts w:ascii="Arial" w:hAnsi="Arial" w:cs="Arial"/>
        </w:rPr>
        <w:t xml:space="preserve"> </w:t>
      </w:r>
      <w:r w:rsidR="00F826E5" w:rsidRPr="00163A10">
        <w:rPr>
          <w:rFonts w:ascii="Arial" w:hAnsi="Arial" w:cs="Arial"/>
        </w:rPr>
        <w:t>Przedmiotowe zamierzenie zlokalizowane zostanie w obszarze dorzecza Wisły, zgodnie z rozporządzeniem Rady Ministrów z dnia 18 października 2016 roku w sprawie</w:t>
      </w:r>
      <w:r>
        <w:rPr>
          <w:rFonts w:ascii="Arial" w:hAnsi="Arial" w:cs="Arial"/>
        </w:rPr>
        <w:t xml:space="preserve"> </w:t>
      </w:r>
      <w:r w:rsidR="00F826E5" w:rsidRPr="00163A10">
        <w:rPr>
          <w:rFonts w:ascii="Arial" w:hAnsi="Arial" w:cs="Arial"/>
        </w:rPr>
        <w:t>Planu gospodarowania wodami na obszarze dorzecza Wisły (Dz.U. z 2016 r., poz. 1911 i 1958 )</w:t>
      </w:r>
    </w:p>
    <w:p w14:paraId="4F2DDBD8" w14:textId="3F01E298" w:rsidR="00F826E5" w:rsidRPr="00163A10" w:rsidRDefault="00C404E4" w:rsidP="00C404E4">
      <w:pPr>
        <w:ind w:right="100"/>
        <w:rPr>
          <w:rFonts w:ascii="Arial" w:hAnsi="Arial" w:cs="Arial"/>
        </w:rPr>
      </w:pPr>
      <w:r>
        <w:rPr>
          <w:rFonts w:ascii="Arial" w:hAnsi="Arial" w:cs="Arial"/>
        </w:rPr>
        <w:t xml:space="preserve"> </w:t>
      </w:r>
      <w:r w:rsidR="00F826E5" w:rsidRPr="00163A10">
        <w:rPr>
          <w:rFonts w:ascii="Arial" w:hAnsi="Arial" w:cs="Arial"/>
        </w:rPr>
        <w:t>Inwestycja znajduje się w obszarze</w:t>
      </w:r>
      <w:r>
        <w:rPr>
          <w:rFonts w:ascii="Arial" w:hAnsi="Arial" w:cs="Arial"/>
        </w:rPr>
        <w:t xml:space="preserve"> </w:t>
      </w:r>
      <w:r w:rsidR="00F826E5" w:rsidRPr="00163A10">
        <w:rPr>
          <w:rFonts w:ascii="Arial" w:hAnsi="Arial" w:cs="Arial"/>
        </w:rPr>
        <w:t>jednolitej części wód podziemnych oznaczonym europejskim kodem PLGW200047, zaliczonym do regionu wodnego Środkowej Wisły.</w:t>
      </w:r>
    </w:p>
    <w:p w14:paraId="2D57D505" w14:textId="206E0135" w:rsidR="00F826E5" w:rsidRPr="00163A10" w:rsidRDefault="00C404E4" w:rsidP="00C404E4">
      <w:pPr>
        <w:ind w:right="100"/>
        <w:rPr>
          <w:rFonts w:ascii="Arial" w:hAnsi="Arial" w:cs="Arial"/>
        </w:rPr>
      </w:pPr>
      <w:r>
        <w:rPr>
          <w:rFonts w:ascii="Arial" w:hAnsi="Arial" w:cs="Arial"/>
        </w:rPr>
        <w:t xml:space="preserve"> </w:t>
      </w:r>
      <w:r w:rsidR="00F826E5" w:rsidRPr="00163A10">
        <w:rPr>
          <w:rFonts w:ascii="Arial" w:hAnsi="Arial" w:cs="Arial"/>
        </w:rPr>
        <w:t xml:space="preserve">Zgodnie z ww. rozporządzeniem stan ilościowy i chemiczny tej </w:t>
      </w:r>
      <w:proofErr w:type="spellStart"/>
      <w:r w:rsidR="00F826E5" w:rsidRPr="00163A10">
        <w:rPr>
          <w:rFonts w:ascii="Arial" w:hAnsi="Arial" w:cs="Arial"/>
        </w:rPr>
        <w:t>JCWPd</w:t>
      </w:r>
      <w:proofErr w:type="spellEnd"/>
      <w:r w:rsidR="00F826E5" w:rsidRPr="00163A10">
        <w:rPr>
          <w:rFonts w:ascii="Arial" w:hAnsi="Arial" w:cs="Arial"/>
        </w:rPr>
        <w:t xml:space="preserve"> oceniono jako dobry. Rozpatrywana jednolita część wód podziemnych jest zagrożona ryzykiem nieosiągnięcia celów środowiskowych, tj. utrzymania co najmniej dobrego stanu ilościowego i chemicznego wód podziemnych. </w:t>
      </w:r>
    </w:p>
    <w:p w14:paraId="1D93FBB5" w14:textId="39B131D7" w:rsidR="00F826E5" w:rsidRPr="00163A10" w:rsidRDefault="00C404E4" w:rsidP="00C404E4">
      <w:pPr>
        <w:ind w:right="100"/>
        <w:rPr>
          <w:rFonts w:ascii="Arial" w:hAnsi="Arial" w:cs="Arial"/>
        </w:rPr>
      </w:pPr>
      <w:r>
        <w:rPr>
          <w:rFonts w:ascii="Arial" w:hAnsi="Arial" w:cs="Arial"/>
        </w:rPr>
        <w:t xml:space="preserve"> </w:t>
      </w:r>
      <w:r w:rsidR="00F826E5" w:rsidRPr="00163A10">
        <w:rPr>
          <w:rFonts w:ascii="Arial" w:hAnsi="Arial" w:cs="Arial"/>
        </w:rPr>
        <w:t>Zamierzenie znajduje się w obszarze jednolitych części wód powierzchniowych oznaczonych europejskimi kodami;</w:t>
      </w:r>
    </w:p>
    <w:p w14:paraId="512C0EE4" w14:textId="77777777" w:rsidR="00F826E5" w:rsidRPr="00163A10" w:rsidRDefault="00F826E5" w:rsidP="00C404E4">
      <w:pPr>
        <w:pStyle w:val="Akapitzlist"/>
        <w:numPr>
          <w:ilvl w:val="0"/>
          <w:numId w:val="34"/>
        </w:numPr>
        <w:ind w:right="100"/>
        <w:rPr>
          <w:rFonts w:ascii="Arial" w:hAnsi="Arial" w:cs="Arial"/>
        </w:rPr>
      </w:pPr>
      <w:r w:rsidRPr="00163A10">
        <w:rPr>
          <w:rFonts w:ascii="Arial" w:hAnsi="Arial" w:cs="Arial"/>
        </w:rPr>
        <w:t xml:space="preserve">PLRW2000202789 Zgłowiączka od </w:t>
      </w:r>
      <w:proofErr w:type="spellStart"/>
      <w:r w:rsidRPr="00163A10">
        <w:rPr>
          <w:rFonts w:ascii="Arial" w:hAnsi="Arial" w:cs="Arial"/>
        </w:rPr>
        <w:t>Lubieńki</w:t>
      </w:r>
      <w:proofErr w:type="spellEnd"/>
      <w:r w:rsidRPr="00163A10">
        <w:rPr>
          <w:rFonts w:ascii="Arial" w:hAnsi="Arial" w:cs="Arial"/>
        </w:rPr>
        <w:t xml:space="preserve"> do ujścia, zaliczonym do regionu wodnego Środkowej Wisły. Ta JCWP posiada status naturalnej części wód, której stan oceniono jako zły. Rozpatrywana jednolita część wód powierzchniowych jest zagrożona ryzykiem nieosiągnięcia celów </w:t>
      </w:r>
      <w:r w:rsidRPr="00163A10">
        <w:rPr>
          <w:rFonts w:ascii="Arial" w:hAnsi="Arial" w:cs="Arial"/>
        </w:rPr>
        <w:lastRenderedPageBreak/>
        <w:t>środowiskowych, tj. osiągnięcia co najmniej dobrego stanu ekologicznego i co najmniej dobrego stanu chemicznego wód powierzchniowych,</w:t>
      </w:r>
    </w:p>
    <w:p w14:paraId="22442D40" w14:textId="77777777" w:rsidR="00F826E5" w:rsidRPr="00163A10" w:rsidRDefault="00F826E5" w:rsidP="00C404E4">
      <w:pPr>
        <w:pStyle w:val="Akapitzlist"/>
        <w:numPr>
          <w:ilvl w:val="0"/>
          <w:numId w:val="34"/>
        </w:numPr>
        <w:ind w:right="100"/>
        <w:rPr>
          <w:rFonts w:ascii="Arial" w:hAnsi="Arial" w:cs="Arial"/>
        </w:rPr>
      </w:pPr>
      <w:r w:rsidRPr="00163A10">
        <w:rPr>
          <w:rFonts w:ascii="Arial" w:hAnsi="Arial" w:cs="Arial"/>
        </w:rPr>
        <w:t>PLRW20002127911 Wisła od wypływu ze Zb. Włocławek do granicy Regionu</w:t>
      </w:r>
      <w:r w:rsidRPr="00163A10">
        <w:rPr>
          <w:rFonts w:ascii="Arial" w:hAnsi="Arial" w:cs="Arial"/>
          <w:color w:val="FF0000"/>
        </w:rPr>
        <w:t xml:space="preserve"> </w:t>
      </w:r>
      <w:r w:rsidRPr="00163A10">
        <w:rPr>
          <w:rFonts w:ascii="Arial" w:hAnsi="Arial" w:cs="Arial"/>
        </w:rPr>
        <w:t>Wodnego</w:t>
      </w:r>
      <w:r w:rsidR="00393BA2" w:rsidRPr="00163A10">
        <w:rPr>
          <w:rFonts w:ascii="Arial" w:hAnsi="Arial" w:cs="Arial"/>
        </w:rPr>
        <w:t xml:space="preserve"> Środkowej Wisły, zaliczonym do regionu wodnego Środkowej Wisły. Ta JCWP posiada status silnie zmienionej części wód, której potencjał oceniono jako zły. Rozpatrywana jednolita część wód powierzchniowych jest zagrożona ryzykiem nieosiągnięcia celów środowiskowych, tj. osiągnięcia co najmniej dobrego potencjału ekologicznego i co najmniej dobrego stanu chemicznego wód powierzchniowych.</w:t>
      </w:r>
    </w:p>
    <w:p w14:paraId="2C88C3B9" w14:textId="77777777" w:rsidR="00A61467" w:rsidRPr="00163A10" w:rsidRDefault="00BE7818" w:rsidP="00C404E4">
      <w:pPr>
        <w:ind w:right="100"/>
        <w:rPr>
          <w:rFonts w:ascii="Arial" w:hAnsi="Arial" w:cs="Arial"/>
        </w:rPr>
      </w:pPr>
      <w:r w:rsidRPr="00163A10">
        <w:rPr>
          <w:rFonts w:ascii="Arial" w:hAnsi="Arial" w:cs="Arial"/>
        </w:rPr>
        <w:t xml:space="preserve"> </w:t>
      </w:r>
    </w:p>
    <w:p w14:paraId="15C95106" w14:textId="541FCB3D" w:rsidR="00BE7818" w:rsidRPr="00163A10" w:rsidRDefault="00C404E4" w:rsidP="00C404E4">
      <w:pPr>
        <w:ind w:right="100"/>
        <w:rPr>
          <w:rFonts w:ascii="Arial" w:hAnsi="Arial" w:cs="Arial"/>
        </w:rPr>
      </w:pPr>
      <w:r>
        <w:rPr>
          <w:rFonts w:ascii="Arial" w:hAnsi="Arial" w:cs="Arial"/>
        </w:rPr>
        <w:t xml:space="preserve"> </w:t>
      </w:r>
      <w:r w:rsidR="00BE7818" w:rsidRPr="00163A10">
        <w:rPr>
          <w:rFonts w:ascii="Arial" w:hAnsi="Arial" w:cs="Arial"/>
        </w:rPr>
        <w:t>Na etapie budowy głównymi przyczynami zanieczyszczenia wód i gleby mogą być spływy deszczowe i roztopowe z terenu budowy, a także wypłukiwane zanieczyszczenia z materiałów używanych do budowy.</w:t>
      </w:r>
      <w:r>
        <w:rPr>
          <w:rFonts w:ascii="Arial" w:hAnsi="Arial" w:cs="Arial"/>
        </w:rPr>
        <w:t xml:space="preserve"> </w:t>
      </w:r>
    </w:p>
    <w:p w14:paraId="67360B39" w14:textId="311A9498" w:rsidR="00BE7818" w:rsidRPr="00163A10" w:rsidRDefault="00C404E4" w:rsidP="00C404E4">
      <w:pPr>
        <w:ind w:right="100"/>
        <w:rPr>
          <w:rFonts w:ascii="Arial" w:hAnsi="Arial" w:cs="Arial"/>
        </w:rPr>
      </w:pPr>
      <w:r>
        <w:rPr>
          <w:rFonts w:ascii="Arial" w:hAnsi="Arial" w:cs="Arial"/>
        </w:rPr>
        <w:t xml:space="preserve"> </w:t>
      </w:r>
      <w:r w:rsidR="00BE7818" w:rsidRPr="00163A10">
        <w:rPr>
          <w:rFonts w:ascii="Arial" w:hAnsi="Arial" w:cs="Arial"/>
        </w:rPr>
        <w:t>W celu zabezpieczenia gruntu oraz wód podziemnych i powierzchniowych przed zanieczyszczeniem substancjami ropopochodnymi, podczas realizacji inwestycji używany będzie wyłącznie sprawny sprzęt i monitorowane będą ewentualne wycieki substancji ropopochodnych</w:t>
      </w:r>
      <w:r w:rsidR="003A73A4" w:rsidRPr="00163A10">
        <w:rPr>
          <w:rFonts w:ascii="Arial" w:hAnsi="Arial" w:cs="Arial"/>
        </w:rPr>
        <w:t>, kt</w:t>
      </w:r>
      <w:r w:rsidR="00BE7818" w:rsidRPr="00163A10">
        <w:rPr>
          <w:rFonts w:ascii="Arial" w:hAnsi="Arial" w:cs="Arial"/>
        </w:rPr>
        <w:t>óre mogą powstać w wyniku awarii.</w:t>
      </w:r>
    </w:p>
    <w:p w14:paraId="1F5984D1" w14:textId="59AFA621" w:rsidR="00BE7818" w:rsidRPr="00163A10" w:rsidRDefault="00C404E4" w:rsidP="00C404E4">
      <w:pPr>
        <w:ind w:right="100"/>
        <w:rPr>
          <w:rFonts w:ascii="Arial" w:hAnsi="Arial" w:cs="Arial"/>
        </w:rPr>
      </w:pPr>
      <w:r>
        <w:rPr>
          <w:rFonts w:ascii="Arial" w:hAnsi="Arial" w:cs="Arial"/>
        </w:rPr>
        <w:t xml:space="preserve"> </w:t>
      </w:r>
      <w:r w:rsidR="00BE7818" w:rsidRPr="00163A10">
        <w:rPr>
          <w:rFonts w:ascii="Arial" w:hAnsi="Arial" w:cs="Arial"/>
        </w:rPr>
        <w:t>Tymczasowe zaplecze budowy oraz miejsca składowania materiałów budowlanych lub postoju pojazdów i maszyn zostaną zorganizowane na terenie utwardzonym i posiadającym szczelną nawierzchnię, poza terenami chronionymi akustycznie.</w:t>
      </w:r>
      <w:r w:rsidR="003A73A4" w:rsidRPr="00163A10">
        <w:rPr>
          <w:rFonts w:ascii="Arial" w:hAnsi="Arial" w:cs="Arial"/>
        </w:rPr>
        <w:t xml:space="preserve"> Zaplecze budowy wyposażone będzie w przenośne sanitariaty.</w:t>
      </w:r>
      <w:r>
        <w:rPr>
          <w:rFonts w:ascii="Arial" w:hAnsi="Arial" w:cs="Arial"/>
        </w:rPr>
        <w:t xml:space="preserve"> </w:t>
      </w:r>
      <w:r w:rsidR="003A73A4" w:rsidRPr="00163A10">
        <w:rPr>
          <w:rFonts w:ascii="Arial" w:hAnsi="Arial" w:cs="Arial"/>
        </w:rPr>
        <w:t>Ścieki bytowe gromadzone będą w zbiornikach kabin sanitarnych po napełnieniu opróżniane będą przez specjalistyczną firmę.</w:t>
      </w:r>
    </w:p>
    <w:p w14:paraId="48490A1C" w14:textId="0911369C" w:rsidR="00BE7818" w:rsidRPr="00163A10" w:rsidRDefault="00C404E4" w:rsidP="00C404E4">
      <w:pPr>
        <w:ind w:right="100"/>
        <w:rPr>
          <w:rFonts w:ascii="Arial" w:hAnsi="Arial" w:cs="Arial"/>
        </w:rPr>
      </w:pPr>
      <w:r>
        <w:rPr>
          <w:rFonts w:ascii="Arial" w:hAnsi="Arial" w:cs="Arial"/>
        </w:rPr>
        <w:t xml:space="preserve"> </w:t>
      </w:r>
      <w:r w:rsidR="00BE7818" w:rsidRPr="00163A10">
        <w:rPr>
          <w:rFonts w:ascii="Arial" w:hAnsi="Arial" w:cs="Arial"/>
        </w:rPr>
        <w:t>Na etapie realizacji przedsięwzięcia zapewniona zostanie dostępn</w:t>
      </w:r>
      <w:r w:rsidR="003A73A4" w:rsidRPr="00163A10">
        <w:rPr>
          <w:rFonts w:ascii="Arial" w:hAnsi="Arial" w:cs="Arial"/>
        </w:rPr>
        <w:t>ość sorbentów. W przypadku wycieku substancji niebezpiecznych, zanieczyszczony grunt lub zużyty sorbent należy zebrać i przekazać uprawnionym odbiorcom odpadów.</w:t>
      </w:r>
    </w:p>
    <w:p w14:paraId="3515B940" w14:textId="72476DCA" w:rsidR="003A73A4" w:rsidRPr="00163A10" w:rsidRDefault="00C404E4" w:rsidP="00C404E4">
      <w:pPr>
        <w:ind w:right="100"/>
        <w:rPr>
          <w:rFonts w:ascii="Arial" w:hAnsi="Arial" w:cs="Arial"/>
        </w:rPr>
      </w:pPr>
      <w:r>
        <w:rPr>
          <w:rFonts w:ascii="Arial" w:hAnsi="Arial" w:cs="Arial"/>
        </w:rPr>
        <w:t xml:space="preserve"> </w:t>
      </w:r>
      <w:r w:rsidR="003A73A4" w:rsidRPr="00163A10">
        <w:rPr>
          <w:rFonts w:ascii="Arial" w:hAnsi="Arial" w:cs="Arial"/>
        </w:rPr>
        <w:t>Odwodnienie drogi planuje się zrealizować za pomocą pochyleń poprzecznych i podłużnych do projektowanej kanalizacji deszczowej z wykorzystaniem istniejącego niezinwentaryzowanego kolektora deszczowego lub do projektowanych rowów odwadniających.</w:t>
      </w:r>
    </w:p>
    <w:p w14:paraId="1D70A75E" w14:textId="2CC407F8" w:rsidR="003A73A4" w:rsidRPr="00163A10" w:rsidRDefault="00C404E4" w:rsidP="00C404E4">
      <w:pPr>
        <w:ind w:right="100"/>
        <w:rPr>
          <w:rFonts w:ascii="Arial" w:hAnsi="Arial" w:cs="Arial"/>
        </w:rPr>
      </w:pPr>
      <w:r>
        <w:rPr>
          <w:rFonts w:ascii="Arial" w:hAnsi="Arial" w:cs="Arial"/>
        </w:rPr>
        <w:t xml:space="preserve"> </w:t>
      </w:r>
      <w:r w:rsidR="003A73A4" w:rsidRPr="00163A10">
        <w:rPr>
          <w:rFonts w:ascii="Arial" w:hAnsi="Arial" w:cs="Arial"/>
        </w:rPr>
        <w:t>W związku z planowanym zakresem prac, polegającym w szczególności na zmianie nawierzchni jezdni, nie przewiduje się prowadzenia głębokich wykopów, a tym samym naruszenia istniejących warunków hydrogeologicznych, w tym warstw wodonośnych. Z uwagi na rodzaj, zakres i lokalizację przedsięwzięcia stwierdza się, że przy zastosowaniu rozwiązań opisanych w KIP, jego realizacja i eksploatacja nie wpłynie negatywnie na ryzyko nieosiągnięcia celów środowiskowych zawartych w Planie gospodarowania wodami na obszarze dorzecza.</w:t>
      </w:r>
    </w:p>
    <w:p w14:paraId="05D16FD5" w14:textId="7C618C5A" w:rsidR="00DC6423" w:rsidRPr="00163A10" w:rsidRDefault="00C404E4" w:rsidP="00C404E4">
      <w:pPr>
        <w:ind w:right="100"/>
        <w:rPr>
          <w:rFonts w:ascii="Arial" w:hAnsi="Arial" w:cs="Arial"/>
        </w:rPr>
      </w:pPr>
      <w:r>
        <w:rPr>
          <w:rFonts w:ascii="Arial" w:hAnsi="Arial" w:cs="Arial"/>
        </w:rPr>
        <w:t xml:space="preserve"> </w:t>
      </w:r>
      <w:r w:rsidR="00DC6423" w:rsidRPr="00163A10">
        <w:rPr>
          <w:rFonts w:ascii="Arial" w:hAnsi="Arial" w:cs="Arial"/>
        </w:rPr>
        <w:t>W trakcie realizacji przedsięwzięcia emisja zanieczyszczeń do powietrza będzie zachodziła zarówno ze względu na ruch pojazdów, jak i ze względu na pracę ciężkiego sprzętu. Ilość emitowanych zanieczyszczeń będzie zależała m.in. od zastosowanych technologii robót.</w:t>
      </w:r>
    </w:p>
    <w:p w14:paraId="4EBBF813" w14:textId="038AFCE9" w:rsidR="00DC6423" w:rsidRPr="00163A10" w:rsidRDefault="00C404E4" w:rsidP="00C404E4">
      <w:pPr>
        <w:ind w:right="100"/>
        <w:rPr>
          <w:rFonts w:ascii="Arial" w:hAnsi="Arial" w:cs="Arial"/>
        </w:rPr>
      </w:pPr>
      <w:r>
        <w:rPr>
          <w:rFonts w:ascii="Arial" w:hAnsi="Arial" w:cs="Arial"/>
        </w:rPr>
        <w:t xml:space="preserve"> </w:t>
      </w:r>
      <w:r w:rsidR="00DC6423" w:rsidRPr="00163A10">
        <w:rPr>
          <w:rFonts w:ascii="Arial" w:hAnsi="Arial" w:cs="Arial"/>
        </w:rPr>
        <w:t>W zależności od zaawansowania robót, czas pracy oraz ilość maszyn i urządzeń będą się zmieniały, różnorodnie więc będzie też ich oddziaływanie na jakość powietrza atmosferycznego, polegające na emisji zanieczyszczeń gazowych i pyłu. Oddziaływania te będą odwracalne i krótko lub średnioterminowe.</w:t>
      </w:r>
    </w:p>
    <w:p w14:paraId="1C28C580" w14:textId="77777777" w:rsidR="00DC6423" w:rsidRPr="00163A10" w:rsidRDefault="00DC6423" w:rsidP="00C404E4">
      <w:pPr>
        <w:ind w:right="100"/>
        <w:rPr>
          <w:rFonts w:ascii="Arial" w:hAnsi="Arial" w:cs="Arial"/>
        </w:rPr>
      </w:pPr>
      <w:r w:rsidRPr="00163A10">
        <w:rPr>
          <w:rFonts w:ascii="Arial" w:hAnsi="Arial" w:cs="Arial"/>
        </w:rPr>
        <w:t>Głównymi czynnikami mającymi wpływ na powietrze at</w:t>
      </w:r>
      <w:r w:rsidR="00575450" w:rsidRPr="00163A10">
        <w:rPr>
          <w:rFonts w:ascii="Arial" w:hAnsi="Arial" w:cs="Arial"/>
        </w:rPr>
        <w:t xml:space="preserve">mosferyczne w fazie budowy będą </w:t>
      </w:r>
      <w:r w:rsidRPr="00163A10">
        <w:rPr>
          <w:rFonts w:ascii="Arial" w:hAnsi="Arial" w:cs="Arial"/>
        </w:rPr>
        <w:t>zapylenie powstające w wyniku przemieszczania mas ziemnych przez maszyny wykonujące roboty ziemne oraz transport materiałów,</w:t>
      </w:r>
      <w:r w:rsidR="00575450" w:rsidRPr="00163A10">
        <w:rPr>
          <w:rFonts w:ascii="Arial" w:hAnsi="Arial" w:cs="Arial"/>
        </w:rPr>
        <w:t xml:space="preserve"> </w:t>
      </w:r>
      <w:r w:rsidRPr="00163A10">
        <w:rPr>
          <w:rFonts w:ascii="Arial" w:hAnsi="Arial" w:cs="Arial"/>
        </w:rPr>
        <w:t>spaliny pochodzące z silników pracując</w:t>
      </w:r>
      <w:r w:rsidR="00575450" w:rsidRPr="00163A10">
        <w:rPr>
          <w:rFonts w:ascii="Arial" w:hAnsi="Arial" w:cs="Arial"/>
        </w:rPr>
        <w:t xml:space="preserve">ych maszyn i środków transportu, </w:t>
      </w:r>
      <w:r w:rsidRPr="00163A10">
        <w:rPr>
          <w:rFonts w:ascii="Arial" w:hAnsi="Arial" w:cs="Arial"/>
        </w:rPr>
        <w:t xml:space="preserve">substancje </w:t>
      </w:r>
      <w:proofErr w:type="spellStart"/>
      <w:r w:rsidRPr="00163A10">
        <w:rPr>
          <w:rFonts w:ascii="Arial" w:hAnsi="Arial" w:cs="Arial"/>
        </w:rPr>
        <w:t>odorotwórcze</w:t>
      </w:r>
      <w:proofErr w:type="spellEnd"/>
      <w:r w:rsidRPr="00163A10">
        <w:rPr>
          <w:rFonts w:ascii="Arial" w:hAnsi="Arial" w:cs="Arial"/>
        </w:rPr>
        <w:t>, powstające na skutek układania mas bitumicznych.</w:t>
      </w:r>
    </w:p>
    <w:p w14:paraId="632D75BF" w14:textId="7237B8E0" w:rsidR="00BE7818" w:rsidRPr="00163A10" w:rsidRDefault="00C404E4" w:rsidP="00C404E4">
      <w:pPr>
        <w:ind w:right="100"/>
        <w:rPr>
          <w:rFonts w:ascii="Arial" w:hAnsi="Arial" w:cs="Arial"/>
        </w:rPr>
      </w:pPr>
      <w:r>
        <w:rPr>
          <w:rFonts w:ascii="Arial" w:hAnsi="Arial" w:cs="Arial"/>
        </w:rPr>
        <w:lastRenderedPageBreak/>
        <w:t xml:space="preserve"> </w:t>
      </w:r>
      <w:r w:rsidR="00DC6423" w:rsidRPr="00163A10">
        <w:rPr>
          <w:rFonts w:ascii="Arial" w:hAnsi="Arial" w:cs="Arial"/>
        </w:rPr>
        <w:t>Zwiększona emisja wtórna pyłów powstawać będzie podczas pracy maszyn drogowych. Będzie to emisja niezo</w:t>
      </w:r>
      <w:r w:rsidR="00575450" w:rsidRPr="00163A10">
        <w:rPr>
          <w:rFonts w:ascii="Arial" w:hAnsi="Arial" w:cs="Arial"/>
        </w:rPr>
        <w:t xml:space="preserve">rganizowana oraz incydentalna. </w:t>
      </w:r>
      <w:r w:rsidR="00DC6423" w:rsidRPr="00163A10">
        <w:rPr>
          <w:rFonts w:ascii="Arial" w:hAnsi="Arial" w:cs="Arial"/>
        </w:rPr>
        <w:t>Emisja wtórna powstawać również będzie podczas transportu i składowania sypkich materiałów budowlanych oraz pylenia odkrytych</w:t>
      </w:r>
      <w:r w:rsidR="00CC131D" w:rsidRPr="00163A10">
        <w:rPr>
          <w:rFonts w:ascii="Arial" w:hAnsi="Arial" w:cs="Arial"/>
        </w:rPr>
        <w:t xml:space="preserve"> powierzchni gruntu.</w:t>
      </w:r>
    </w:p>
    <w:p w14:paraId="620B0DB5" w14:textId="7A6AE445" w:rsidR="00CC131D" w:rsidRPr="00163A10" w:rsidRDefault="00C404E4" w:rsidP="00C404E4">
      <w:pPr>
        <w:ind w:right="100"/>
        <w:rPr>
          <w:rFonts w:ascii="Arial" w:hAnsi="Arial" w:cs="Arial"/>
        </w:rPr>
      </w:pPr>
      <w:r>
        <w:rPr>
          <w:rFonts w:ascii="Arial" w:hAnsi="Arial" w:cs="Arial"/>
        </w:rPr>
        <w:t xml:space="preserve"> </w:t>
      </w:r>
      <w:r w:rsidR="00CC131D" w:rsidRPr="00163A10">
        <w:rPr>
          <w:rFonts w:ascii="Arial" w:hAnsi="Arial" w:cs="Arial"/>
        </w:rPr>
        <w:t>Na etapie funkcjonowania projektowana droga będzie oddziaływać na stan powietrza atmosferycznego poprzez emisję zanieczyszczeń gazowo-pyłowych ze spalania paliw w pojazdach. Jednakże z uwagi na skalę przedsięwzięcia i jego lokalizację nie przewiduje się ponadnormatywnego wpływu przedsięwzięcia na powietrze atmosferyczne. Przewiduje się zmniejszenie emisji zanieczyszczeń w wyniku poprawy nawierzchni i geometrii drogi.</w:t>
      </w:r>
    </w:p>
    <w:p w14:paraId="5D19B31E" w14:textId="0BD6FDBF" w:rsidR="00CC131D" w:rsidRPr="00163A10" w:rsidRDefault="00C404E4" w:rsidP="00C404E4">
      <w:pPr>
        <w:ind w:right="100"/>
        <w:rPr>
          <w:rFonts w:ascii="Arial" w:hAnsi="Arial" w:cs="Arial"/>
        </w:rPr>
      </w:pPr>
      <w:r>
        <w:rPr>
          <w:rFonts w:ascii="Arial" w:hAnsi="Arial" w:cs="Arial"/>
        </w:rPr>
        <w:t xml:space="preserve"> </w:t>
      </w:r>
      <w:r w:rsidR="00CC131D" w:rsidRPr="00163A10">
        <w:rPr>
          <w:rFonts w:ascii="Arial" w:hAnsi="Arial" w:cs="Arial"/>
        </w:rPr>
        <w:t>Podczas wykonywania prac budowlanych wystąpią zjawiska akustyczne w strefie prowadzenia robót oraz w jej pobliżu. Oddziaływania te spowodować</w:t>
      </w:r>
      <w:r>
        <w:rPr>
          <w:rFonts w:ascii="Arial" w:hAnsi="Arial" w:cs="Arial"/>
        </w:rPr>
        <w:t xml:space="preserve"> </w:t>
      </w:r>
      <w:r w:rsidR="00CC131D" w:rsidRPr="00163A10">
        <w:rPr>
          <w:rFonts w:ascii="Arial" w:hAnsi="Arial" w:cs="Arial"/>
        </w:rPr>
        <w:t>mogą tymczasowe pogorszenie klimatu akustycznego, ponieważ ciężkie maszyny wykonujące prace związane z budową będą źródłem emisji dźwięków o wysokich poziomach. Jednak hałas emitowany w trakcie prowadzenia prac będzie zjawiskiem okresowym i odwracalnym, charakteryzować go będzie duża dynamika zmian.</w:t>
      </w:r>
    </w:p>
    <w:p w14:paraId="3DF961FC" w14:textId="65DDBD55" w:rsidR="00CC131D" w:rsidRPr="00163A10" w:rsidRDefault="00C404E4" w:rsidP="00C404E4">
      <w:pPr>
        <w:ind w:right="100"/>
        <w:rPr>
          <w:rFonts w:ascii="Arial" w:hAnsi="Arial" w:cs="Arial"/>
        </w:rPr>
      </w:pPr>
      <w:r>
        <w:rPr>
          <w:rFonts w:ascii="Arial" w:hAnsi="Arial" w:cs="Arial"/>
        </w:rPr>
        <w:t xml:space="preserve"> </w:t>
      </w:r>
      <w:r w:rsidR="00CC131D" w:rsidRPr="00163A10">
        <w:rPr>
          <w:rFonts w:ascii="Arial" w:hAnsi="Arial" w:cs="Arial"/>
        </w:rPr>
        <w:t>Oddziaływanie w zakresie hałasu będzie odczuwalne przez osoby zamieszkujące budynki położone blisko terenów, na których będą prowadzone prace.</w:t>
      </w:r>
    </w:p>
    <w:p w14:paraId="2330E374" w14:textId="72B083A2" w:rsidR="00B512E8" w:rsidRPr="00163A10" w:rsidRDefault="00C404E4" w:rsidP="00C404E4">
      <w:pPr>
        <w:ind w:right="100"/>
        <w:rPr>
          <w:rFonts w:ascii="Arial" w:hAnsi="Arial" w:cs="Arial"/>
        </w:rPr>
      </w:pPr>
      <w:r>
        <w:rPr>
          <w:rFonts w:ascii="Arial" w:hAnsi="Arial" w:cs="Arial"/>
        </w:rPr>
        <w:t xml:space="preserve"> </w:t>
      </w:r>
      <w:r w:rsidR="00CC131D" w:rsidRPr="00163A10">
        <w:rPr>
          <w:rFonts w:ascii="Arial" w:hAnsi="Arial" w:cs="Arial"/>
        </w:rPr>
        <w:t>Przedsięwzięcie będzie źródłem oddziaływania na klimat akustyczny otoczenia poprzez emisją hałasu związaną z ruchem pojazdów. Lecz z uwagi na skalę</w:t>
      </w:r>
      <w:r w:rsidR="007155A6" w:rsidRPr="00163A10">
        <w:rPr>
          <w:rFonts w:ascii="Arial" w:hAnsi="Arial" w:cs="Arial"/>
        </w:rPr>
        <w:t xml:space="preserve"> przedsięwzięcia, jego lokalizację w tym tło akustyczne, nie przewiduje się ponadnormatywnego oddziaływania przedsięwzięcia na klimat akustyczny. Przewiduje się zmniejszenie emisji hałasu w wyniku poprawy stanu nawierzchni.</w:t>
      </w:r>
    </w:p>
    <w:p w14:paraId="2592A9FD" w14:textId="77777777" w:rsidR="0069277E" w:rsidRPr="00163A10" w:rsidRDefault="0069277E" w:rsidP="00C404E4">
      <w:pPr>
        <w:ind w:right="100"/>
        <w:rPr>
          <w:rFonts w:ascii="Arial" w:hAnsi="Arial" w:cs="Arial"/>
        </w:rPr>
      </w:pPr>
    </w:p>
    <w:p w14:paraId="06902861" w14:textId="55B0AF1D" w:rsidR="007155A6" w:rsidRPr="00163A10" w:rsidRDefault="00C404E4" w:rsidP="00C404E4">
      <w:pPr>
        <w:rPr>
          <w:rFonts w:ascii="Arial" w:hAnsi="Arial" w:cs="Arial"/>
        </w:rPr>
      </w:pPr>
      <w:r>
        <w:rPr>
          <w:rFonts w:ascii="Arial" w:hAnsi="Arial" w:cs="Arial"/>
        </w:rPr>
        <w:t xml:space="preserve"> </w:t>
      </w:r>
      <w:r w:rsidR="00486CA8" w:rsidRPr="00163A10">
        <w:rPr>
          <w:rFonts w:ascii="Arial" w:hAnsi="Arial" w:cs="Arial"/>
        </w:rPr>
        <w:t>Zamierzenie będzie zlokalizowane poza obszarami chronionymi</w:t>
      </w:r>
      <w:r>
        <w:rPr>
          <w:rFonts w:ascii="Arial" w:hAnsi="Arial" w:cs="Arial"/>
        </w:rPr>
        <w:t xml:space="preserve"> </w:t>
      </w:r>
      <w:r w:rsidR="00486CA8" w:rsidRPr="00163A10">
        <w:rPr>
          <w:rFonts w:ascii="Arial" w:hAnsi="Arial" w:cs="Arial"/>
        </w:rPr>
        <w:t>na podstawie ustawy</w:t>
      </w:r>
      <w:r>
        <w:rPr>
          <w:rFonts w:ascii="Arial" w:hAnsi="Arial" w:cs="Arial"/>
        </w:rPr>
        <w:t xml:space="preserve"> </w:t>
      </w:r>
      <w:r w:rsidR="00486CA8" w:rsidRPr="00163A10">
        <w:rPr>
          <w:rFonts w:ascii="Arial" w:hAnsi="Arial" w:cs="Arial"/>
        </w:rPr>
        <w:t>z dnia 16 kwietnia 2004 roku o ochronie przyrody ( Dz.U. z 2020 r., poz. 55 t</w:t>
      </w:r>
      <w:r w:rsidR="00C32321" w:rsidRPr="00163A10">
        <w:rPr>
          <w:rFonts w:ascii="Arial" w:hAnsi="Arial" w:cs="Arial"/>
        </w:rPr>
        <w:t>.</w:t>
      </w:r>
      <w:r w:rsidR="00486CA8" w:rsidRPr="00163A10">
        <w:rPr>
          <w:rFonts w:ascii="Arial" w:hAnsi="Arial" w:cs="Arial"/>
        </w:rPr>
        <w:t xml:space="preserve">j.), w tym poza </w:t>
      </w:r>
      <w:r w:rsidR="007155A6" w:rsidRPr="00163A10">
        <w:rPr>
          <w:rFonts w:ascii="Arial" w:hAnsi="Arial" w:cs="Arial"/>
        </w:rPr>
        <w:t xml:space="preserve">wyznaczonymi , mającymi znaczenie dla Wspólnoty i projektowanymi przekazanymi do Komisji Europejskiej obszarami Natura 2000. </w:t>
      </w:r>
    </w:p>
    <w:p w14:paraId="6369C011" w14:textId="48E657B5" w:rsidR="007155A6" w:rsidRPr="00163A10" w:rsidRDefault="00C404E4" w:rsidP="00C404E4">
      <w:pPr>
        <w:rPr>
          <w:rFonts w:ascii="Arial" w:hAnsi="Arial" w:cs="Arial"/>
          <w:vertAlign w:val="superscript"/>
        </w:rPr>
      </w:pPr>
      <w:r>
        <w:rPr>
          <w:rFonts w:ascii="Arial" w:hAnsi="Arial" w:cs="Arial"/>
        </w:rPr>
        <w:t xml:space="preserve"> </w:t>
      </w:r>
      <w:r w:rsidR="000F5F91" w:rsidRPr="00163A10">
        <w:rPr>
          <w:rFonts w:ascii="Arial" w:hAnsi="Arial" w:cs="Arial"/>
        </w:rPr>
        <w:t>Jak wynika z</w:t>
      </w:r>
      <w:r>
        <w:rPr>
          <w:rFonts w:ascii="Arial" w:hAnsi="Arial" w:cs="Arial"/>
        </w:rPr>
        <w:t xml:space="preserve"> </w:t>
      </w:r>
      <w:r w:rsidR="000F5F91" w:rsidRPr="00163A10">
        <w:rPr>
          <w:rFonts w:ascii="Arial" w:hAnsi="Arial" w:cs="Arial"/>
        </w:rPr>
        <w:t>przedłożonej dokumentacji inwestycja przebi</w:t>
      </w:r>
      <w:r w:rsidR="00575450" w:rsidRPr="00163A10">
        <w:rPr>
          <w:rFonts w:ascii="Arial" w:hAnsi="Arial" w:cs="Arial"/>
        </w:rPr>
        <w:t>ega w znacznej części po nowym ś</w:t>
      </w:r>
      <w:r w:rsidR="000F5F91" w:rsidRPr="00163A10">
        <w:rPr>
          <w:rFonts w:ascii="Arial" w:hAnsi="Arial" w:cs="Arial"/>
        </w:rPr>
        <w:t>ladzie, zlokalizowanym w otoczeniu terenów leśnych. W związku z tym wymaga wycinki drzewostanów</w:t>
      </w:r>
      <w:r>
        <w:rPr>
          <w:rFonts w:ascii="Arial" w:hAnsi="Arial" w:cs="Arial"/>
        </w:rPr>
        <w:t xml:space="preserve"> </w:t>
      </w:r>
      <w:r w:rsidR="000F5F91" w:rsidRPr="00163A10">
        <w:rPr>
          <w:rFonts w:ascii="Arial" w:hAnsi="Arial" w:cs="Arial"/>
        </w:rPr>
        <w:t>gospodarczych ( z sosną zwyczajną jako gatunkiem dominującym) na poziomie do 35 tys. m</w:t>
      </w:r>
      <w:r w:rsidR="000F5F91" w:rsidRPr="00163A10">
        <w:rPr>
          <w:rFonts w:ascii="Arial" w:hAnsi="Arial" w:cs="Arial"/>
          <w:vertAlign w:val="superscript"/>
        </w:rPr>
        <w:t>2.</w:t>
      </w:r>
    </w:p>
    <w:p w14:paraId="6AFA3A2B" w14:textId="1E8E7C0B" w:rsidR="007155A6" w:rsidRPr="00163A10" w:rsidRDefault="00C404E4" w:rsidP="00C404E4">
      <w:pPr>
        <w:rPr>
          <w:rFonts w:ascii="Arial" w:hAnsi="Arial" w:cs="Arial"/>
        </w:rPr>
      </w:pPr>
      <w:r>
        <w:rPr>
          <w:rFonts w:ascii="Arial" w:hAnsi="Arial" w:cs="Arial"/>
        </w:rPr>
        <w:t xml:space="preserve"> </w:t>
      </w:r>
      <w:r w:rsidR="007155A6" w:rsidRPr="00163A10">
        <w:rPr>
          <w:rFonts w:ascii="Arial" w:hAnsi="Arial" w:cs="Arial"/>
        </w:rPr>
        <w:t>Na podstawie przeprowadzonych badań terenowych stwierdzo</w:t>
      </w:r>
      <w:r w:rsidR="000F5F91" w:rsidRPr="00163A10">
        <w:rPr>
          <w:rFonts w:ascii="Arial" w:hAnsi="Arial" w:cs="Arial"/>
        </w:rPr>
        <w:t xml:space="preserve">no </w:t>
      </w:r>
      <w:r w:rsidR="007155A6" w:rsidRPr="00163A10">
        <w:rPr>
          <w:rFonts w:ascii="Arial" w:hAnsi="Arial" w:cs="Arial"/>
        </w:rPr>
        <w:t>występowanie chronionych gatunków mszaków. W KIP wskazano</w:t>
      </w:r>
      <w:r w:rsidR="000F5F91" w:rsidRPr="00163A10">
        <w:rPr>
          <w:rFonts w:ascii="Arial" w:hAnsi="Arial" w:cs="Arial"/>
        </w:rPr>
        <w:t xml:space="preserve">, że praktycznie na całym obszarze inwestycji oraz wyznaczonego korytarza (bufora), z wyjątkiem istniejących dróg utwardzonych oraz leśnych, występują chronione gatunki mszaków: </w:t>
      </w:r>
      <w:proofErr w:type="spellStart"/>
      <w:r w:rsidR="000F5F91" w:rsidRPr="00163A10">
        <w:rPr>
          <w:rFonts w:ascii="Arial" w:hAnsi="Arial" w:cs="Arial"/>
        </w:rPr>
        <w:t>rokietnik</w:t>
      </w:r>
      <w:proofErr w:type="spellEnd"/>
      <w:r w:rsidR="000F5F91" w:rsidRPr="00163A10">
        <w:rPr>
          <w:rFonts w:ascii="Arial" w:hAnsi="Arial" w:cs="Arial"/>
        </w:rPr>
        <w:t xml:space="preserve"> pospolity, w obrębie którego płatów współwystępują: </w:t>
      </w:r>
      <w:proofErr w:type="spellStart"/>
      <w:r w:rsidR="000F5F91" w:rsidRPr="00163A10">
        <w:rPr>
          <w:rFonts w:ascii="Arial" w:hAnsi="Arial" w:cs="Arial"/>
        </w:rPr>
        <w:t>gajnik</w:t>
      </w:r>
      <w:proofErr w:type="spellEnd"/>
      <w:r w:rsidR="000F5F91" w:rsidRPr="00163A10">
        <w:rPr>
          <w:rFonts w:ascii="Arial" w:hAnsi="Arial" w:cs="Arial"/>
        </w:rPr>
        <w:t xml:space="preserve"> lśniący, płonnik pospolity oraz widłoząb miotłowy (</w:t>
      </w:r>
      <w:proofErr w:type="spellStart"/>
      <w:r w:rsidR="000F5F91" w:rsidRPr="00163A10">
        <w:rPr>
          <w:rFonts w:ascii="Arial" w:hAnsi="Arial" w:cs="Arial"/>
        </w:rPr>
        <w:t>miotlasy</w:t>
      </w:r>
      <w:proofErr w:type="spellEnd"/>
      <w:r w:rsidR="000F5F91" w:rsidRPr="00163A10">
        <w:rPr>
          <w:rFonts w:ascii="Arial" w:hAnsi="Arial" w:cs="Arial"/>
        </w:rPr>
        <w:t>).</w:t>
      </w:r>
    </w:p>
    <w:p w14:paraId="1C967657" w14:textId="48017612" w:rsidR="000F5F91" w:rsidRPr="00163A10" w:rsidRDefault="00C404E4" w:rsidP="00C404E4">
      <w:pPr>
        <w:rPr>
          <w:rFonts w:ascii="Arial" w:hAnsi="Arial" w:cs="Arial"/>
        </w:rPr>
      </w:pPr>
      <w:r>
        <w:rPr>
          <w:rFonts w:ascii="Arial" w:hAnsi="Arial" w:cs="Arial"/>
        </w:rPr>
        <w:t xml:space="preserve"> </w:t>
      </w:r>
      <w:r w:rsidR="000F5F91" w:rsidRPr="00163A10">
        <w:rPr>
          <w:rFonts w:ascii="Arial" w:hAnsi="Arial" w:cs="Arial"/>
        </w:rPr>
        <w:t>Przedsięwzięcie wymaga zniszczenia ww. gatunków, co jednak z uwagi na ich rozpowszechnienie oraz występowanie w d</w:t>
      </w:r>
      <w:r w:rsidR="00B57921" w:rsidRPr="00163A10">
        <w:rPr>
          <w:rFonts w:ascii="Arial" w:hAnsi="Arial" w:cs="Arial"/>
        </w:rPr>
        <w:t>rzew</w:t>
      </w:r>
      <w:r w:rsidR="000F5F91" w:rsidRPr="00163A10">
        <w:rPr>
          <w:rFonts w:ascii="Arial" w:hAnsi="Arial" w:cs="Arial"/>
        </w:rPr>
        <w:t>ostanach w bezpo</w:t>
      </w:r>
      <w:r w:rsidR="00B57921" w:rsidRPr="00163A10">
        <w:rPr>
          <w:rFonts w:ascii="Arial" w:hAnsi="Arial" w:cs="Arial"/>
        </w:rPr>
        <w:t>średnim sąsiedztwie inwestycji, nie spowoduje znacząco negatywnego wpływu na zachowanie ich populacji.</w:t>
      </w:r>
    </w:p>
    <w:p w14:paraId="53469EAD" w14:textId="73B7C056" w:rsidR="00B57921" w:rsidRPr="00163A10" w:rsidRDefault="00C404E4" w:rsidP="00C404E4">
      <w:pPr>
        <w:rPr>
          <w:rFonts w:ascii="Arial" w:hAnsi="Arial" w:cs="Arial"/>
        </w:rPr>
      </w:pPr>
      <w:r>
        <w:rPr>
          <w:rFonts w:ascii="Arial" w:hAnsi="Arial" w:cs="Arial"/>
        </w:rPr>
        <w:t xml:space="preserve"> </w:t>
      </w:r>
      <w:r w:rsidR="00B57921" w:rsidRPr="00163A10">
        <w:rPr>
          <w:rFonts w:ascii="Arial" w:hAnsi="Arial" w:cs="Arial"/>
        </w:rPr>
        <w:t xml:space="preserve">W ramach ww. badań stwierdzono również obecność mrowisk mrówek z grupy </w:t>
      </w:r>
      <w:proofErr w:type="spellStart"/>
      <w:r w:rsidR="00B57921" w:rsidRPr="00163A10">
        <w:rPr>
          <w:rFonts w:ascii="Arial" w:hAnsi="Arial" w:cs="Arial"/>
          <w:i/>
        </w:rPr>
        <w:t>Formica</w:t>
      </w:r>
      <w:proofErr w:type="spellEnd"/>
      <w:r w:rsidR="00B57921" w:rsidRPr="00163A10">
        <w:rPr>
          <w:rFonts w:ascii="Arial" w:hAnsi="Arial" w:cs="Arial"/>
          <w:i/>
        </w:rPr>
        <w:t xml:space="preserve"> rufa</w:t>
      </w:r>
      <w:r>
        <w:rPr>
          <w:rFonts w:ascii="Arial" w:hAnsi="Arial" w:cs="Arial"/>
          <w:i/>
        </w:rPr>
        <w:t xml:space="preserve"> </w:t>
      </w:r>
      <w:r w:rsidR="00B57921" w:rsidRPr="00163A10">
        <w:rPr>
          <w:rFonts w:ascii="Arial" w:hAnsi="Arial" w:cs="Arial"/>
          <w:i/>
        </w:rPr>
        <w:t xml:space="preserve">( mrówka rudnica </w:t>
      </w:r>
      <w:proofErr w:type="spellStart"/>
      <w:r w:rsidR="00B57921" w:rsidRPr="00163A10">
        <w:rPr>
          <w:rFonts w:ascii="Arial" w:hAnsi="Arial" w:cs="Arial"/>
          <w:i/>
        </w:rPr>
        <w:t>F.rufa</w:t>
      </w:r>
      <w:proofErr w:type="spellEnd"/>
      <w:r w:rsidR="00B57921" w:rsidRPr="00163A10">
        <w:rPr>
          <w:rFonts w:ascii="Arial" w:hAnsi="Arial" w:cs="Arial"/>
          <w:i/>
        </w:rPr>
        <w:t>/</w:t>
      </w:r>
      <w:r w:rsidR="00B57921" w:rsidRPr="00163A10">
        <w:rPr>
          <w:rFonts w:ascii="Arial" w:hAnsi="Arial" w:cs="Arial"/>
        </w:rPr>
        <w:t>mrówka ćmawa</w:t>
      </w:r>
      <w:r w:rsidR="00B57921" w:rsidRPr="00163A10">
        <w:rPr>
          <w:rFonts w:ascii="Arial" w:hAnsi="Arial" w:cs="Arial"/>
          <w:i/>
        </w:rPr>
        <w:t xml:space="preserve"> F, </w:t>
      </w:r>
      <w:proofErr w:type="spellStart"/>
      <w:r w:rsidR="00B57921" w:rsidRPr="00163A10">
        <w:rPr>
          <w:rFonts w:ascii="Arial" w:hAnsi="Arial" w:cs="Arial"/>
          <w:i/>
        </w:rPr>
        <w:t>polyctena</w:t>
      </w:r>
      <w:proofErr w:type="spellEnd"/>
      <w:r w:rsidR="00B57921" w:rsidRPr="00163A10">
        <w:rPr>
          <w:rFonts w:ascii="Arial" w:hAnsi="Arial" w:cs="Arial"/>
          <w:i/>
        </w:rPr>
        <w:t>)</w:t>
      </w:r>
      <w:r>
        <w:rPr>
          <w:rFonts w:ascii="Arial" w:hAnsi="Arial" w:cs="Arial"/>
          <w:i/>
        </w:rPr>
        <w:t xml:space="preserve"> </w:t>
      </w:r>
      <w:r w:rsidR="00B57921" w:rsidRPr="00163A10">
        <w:rPr>
          <w:rFonts w:ascii="Arial" w:hAnsi="Arial" w:cs="Arial"/>
          <w:i/>
        </w:rPr>
        <w:t xml:space="preserve">– </w:t>
      </w:r>
      <w:r w:rsidR="00B57921" w:rsidRPr="00163A10">
        <w:rPr>
          <w:rFonts w:ascii="Arial" w:hAnsi="Arial" w:cs="Arial"/>
        </w:rPr>
        <w:t xml:space="preserve">oba gatunki podlegają ochronie. Zgodnie z przedstawioną dokumentacją z inwestycją koliduje jedno mrowisko (zlokalizowane w granicach wydzielenia 251g), które przewidziane zostało do przeniesienia w inną, niekolidującą z przedsięwzięciem, lokalizacją. </w:t>
      </w:r>
    </w:p>
    <w:p w14:paraId="57424018" w14:textId="23602CAF" w:rsidR="00B57921" w:rsidRPr="00163A10" w:rsidRDefault="00C404E4" w:rsidP="00C404E4">
      <w:pPr>
        <w:rPr>
          <w:rFonts w:ascii="Arial" w:hAnsi="Arial" w:cs="Arial"/>
        </w:rPr>
      </w:pPr>
      <w:r>
        <w:rPr>
          <w:rFonts w:ascii="Arial" w:hAnsi="Arial" w:cs="Arial"/>
        </w:rPr>
        <w:t xml:space="preserve"> </w:t>
      </w:r>
      <w:r w:rsidR="00B57921" w:rsidRPr="00163A10">
        <w:rPr>
          <w:rFonts w:ascii="Arial" w:hAnsi="Arial" w:cs="Arial"/>
        </w:rPr>
        <w:t>Wymienione wyżej czynności obejmujące zniszczenie chronionych mszaków oraz przeniesienie mrowiska poprzedzić należy uzyskaniem zezwolenia Regionalnego Dyrektora Ochrony Środowiska w Bydgoszczy.</w:t>
      </w:r>
    </w:p>
    <w:p w14:paraId="23A1AC1E" w14:textId="5BD7F874" w:rsidR="00B57921" w:rsidRPr="00163A10" w:rsidRDefault="00C404E4" w:rsidP="00C404E4">
      <w:pPr>
        <w:rPr>
          <w:rFonts w:ascii="Arial" w:hAnsi="Arial" w:cs="Arial"/>
        </w:rPr>
      </w:pPr>
      <w:r>
        <w:rPr>
          <w:rFonts w:ascii="Arial" w:hAnsi="Arial" w:cs="Arial"/>
        </w:rPr>
        <w:lastRenderedPageBreak/>
        <w:t xml:space="preserve"> </w:t>
      </w:r>
      <w:r w:rsidR="00B57921" w:rsidRPr="00163A10">
        <w:rPr>
          <w:rFonts w:ascii="Arial" w:hAnsi="Arial" w:cs="Arial"/>
        </w:rPr>
        <w:t>W sąsiedztwie zamierzenia zlokalizowane jest również mrowisko, stwierdzone w rejonie</w:t>
      </w:r>
      <w:r w:rsidR="00486CC9" w:rsidRPr="00163A10">
        <w:rPr>
          <w:rFonts w:ascii="Arial" w:hAnsi="Arial" w:cs="Arial"/>
        </w:rPr>
        <w:t xml:space="preserve"> wydzielenia 251 o – zostanie ono zabezpieczone przed uszkodzeniem.</w:t>
      </w:r>
    </w:p>
    <w:p w14:paraId="0C54B4BF" w14:textId="081DFB6C" w:rsidR="00245D83" w:rsidRPr="00163A10" w:rsidRDefault="00C404E4" w:rsidP="00C404E4">
      <w:pPr>
        <w:rPr>
          <w:rFonts w:ascii="Arial" w:hAnsi="Arial" w:cs="Arial"/>
        </w:rPr>
      </w:pPr>
      <w:r>
        <w:rPr>
          <w:rFonts w:ascii="Arial" w:hAnsi="Arial" w:cs="Arial"/>
        </w:rPr>
        <w:t xml:space="preserve"> </w:t>
      </w:r>
      <w:r w:rsidR="00245D83" w:rsidRPr="00163A10">
        <w:rPr>
          <w:rFonts w:ascii="Arial" w:hAnsi="Arial" w:cs="Arial"/>
        </w:rPr>
        <w:t>W ramach zadania przewidziano wykonanie siedlisk zastępczych w postaci skrzynek lęgowych dla ptaków i nietoperzy (pełniących również funkcje kompensacyjne w odniesieniu do koniecznej wycinki drzewostanu), a także dostosowanie terminu wycinki do okresu lęgowego ptaków.</w:t>
      </w:r>
    </w:p>
    <w:p w14:paraId="28A6BF8E" w14:textId="02C97ECA" w:rsidR="00486CC9" w:rsidRPr="00163A10" w:rsidRDefault="00C404E4" w:rsidP="00C404E4">
      <w:pPr>
        <w:rPr>
          <w:rFonts w:ascii="Arial" w:hAnsi="Arial" w:cs="Arial"/>
        </w:rPr>
      </w:pPr>
      <w:r>
        <w:rPr>
          <w:rFonts w:ascii="Arial" w:hAnsi="Arial" w:cs="Arial"/>
        </w:rPr>
        <w:t xml:space="preserve"> </w:t>
      </w:r>
      <w:r w:rsidR="00245D83" w:rsidRPr="00163A10">
        <w:rPr>
          <w:rFonts w:ascii="Arial" w:hAnsi="Arial" w:cs="Arial"/>
        </w:rPr>
        <w:t>Pr</w:t>
      </w:r>
      <w:r w:rsidR="00486CC9" w:rsidRPr="00163A10">
        <w:rPr>
          <w:rFonts w:ascii="Arial" w:hAnsi="Arial" w:cs="Arial"/>
        </w:rPr>
        <w:t>zewidziano także ograniczenia oświetlenia drogi (w tym zastosowanie kloszy kierunkowych i niskoemisyjnych pod względem UV źródeł światła), co ograniczy ewentualne oddziaływanie w zakresie migracji ssaków, w tym nieto</w:t>
      </w:r>
      <w:r w:rsidR="00245D83" w:rsidRPr="00163A10">
        <w:rPr>
          <w:rFonts w:ascii="Arial" w:hAnsi="Arial" w:cs="Arial"/>
        </w:rPr>
        <w:t>perzy.</w:t>
      </w:r>
    </w:p>
    <w:p w14:paraId="200F7EF5" w14:textId="4C69D6E6" w:rsidR="00245D83" w:rsidRPr="00163A10" w:rsidRDefault="00C404E4" w:rsidP="00C404E4">
      <w:pPr>
        <w:rPr>
          <w:rFonts w:ascii="Arial" w:hAnsi="Arial" w:cs="Arial"/>
        </w:rPr>
      </w:pPr>
      <w:r>
        <w:rPr>
          <w:rFonts w:ascii="Arial" w:hAnsi="Arial" w:cs="Arial"/>
        </w:rPr>
        <w:t xml:space="preserve"> </w:t>
      </w:r>
      <w:r w:rsidR="00245D83" w:rsidRPr="00163A10">
        <w:rPr>
          <w:rFonts w:ascii="Arial" w:hAnsi="Arial" w:cs="Arial"/>
        </w:rPr>
        <w:t>Teren inwestycji położony jest w granicach korytarza</w:t>
      </w:r>
      <w:r>
        <w:rPr>
          <w:rFonts w:ascii="Arial" w:hAnsi="Arial" w:cs="Arial"/>
        </w:rPr>
        <w:t xml:space="preserve"> </w:t>
      </w:r>
      <w:r w:rsidR="00245D83" w:rsidRPr="00163A10">
        <w:rPr>
          <w:rFonts w:ascii="Arial" w:hAnsi="Arial" w:cs="Arial"/>
        </w:rPr>
        <w:t>ekologicznego ssaków o znaczeniu krajowym Dolina Wisły – Kampinoski Park Narodowy, a także (z uwagi na przebieg w terenie o charakterze leśnym) sprzyja migracji ssaków, w tym na poziomie lokalnym. Stwierdzono tutaj m.in. występowania dzika oraz sarny. Jednocześnie inwestycja stanowi uzupełnienie i rozwinięcie istniejącej oraz f</w:t>
      </w:r>
      <w:r w:rsidR="00DE2A35" w:rsidRPr="00163A10">
        <w:rPr>
          <w:rFonts w:ascii="Arial" w:hAnsi="Arial" w:cs="Arial"/>
        </w:rPr>
        <w:t xml:space="preserve">unkcjonującej sieci </w:t>
      </w:r>
      <w:r w:rsidR="00245D83" w:rsidRPr="00163A10">
        <w:rPr>
          <w:rFonts w:ascii="Arial" w:hAnsi="Arial" w:cs="Arial"/>
        </w:rPr>
        <w:t>drogowej. Z uwagi na konieczność zachowania</w:t>
      </w:r>
      <w:r>
        <w:rPr>
          <w:rFonts w:ascii="Arial" w:hAnsi="Arial" w:cs="Arial"/>
        </w:rPr>
        <w:t xml:space="preserve"> </w:t>
      </w:r>
      <w:r w:rsidR="00DE2A35" w:rsidRPr="00163A10">
        <w:rPr>
          <w:rFonts w:ascii="Arial" w:hAnsi="Arial" w:cs="Arial"/>
        </w:rPr>
        <w:t>warunków migracji ww. gatunków, przewidziano podjęcie działań minimalizujących, w tym w szczególności:</w:t>
      </w:r>
    </w:p>
    <w:p w14:paraId="0D8644B7" w14:textId="77777777" w:rsidR="00DE2A35" w:rsidRPr="00163A10" w:rsidRDefault="00DE2A35" w:rsidP="00C404E4">
      <w:pPr>
        <w:pStyle w:val="Akapitzlist"/>
        <w:numPr>
          <w:ilvl w:val="0"/>
          <w:numId w:val="41"/>
        </w:numPr>
        <w:rPr>
          <w:rFonts w:ascii="Arial" w:hAnsi="Arial" w:cs="Arial"/>
        </w:rPr>
      </w:pPr>
      <w:r w:rsidRPr="00163A10">
        <w:rPr>
          <w:rFonts w:ascii="Arial" w:hAnsi="Arial" w:cs="Arial"/>
        </w:rPr>
        <w:t>niewprowadzanie nowych barier i krawężników, co umożliwi swobodne przekraczanie drogi przez zwierzęta,</w:t>
      </w:r>
    </w:p>
    <w:p w14:paraId="7306CD6F" w14:textId="77777777" w:rsidR="00DE2A35" w:rsidRPr="00163A10" w:rsidRDefault="00DE2A35" w:rsidP="00C404E4">
      <w:pPr>
        <w:pStyle w:val="Akapitzlist"/>
        <w:numPr>
          <w:ilvl w:val="0"/>
          <w:numId w:val="41"/>
        </w:numPr>
        <w:rPr>
          <w:rFonts w:ascii="Arial" w:hAnsi="Arial" w:cs="Arial"/>
        </w:rPr>
      </w:pPr>
      <w:r w:rsidRPr="00163A10">
        <w:rPr>
          <w:rFonts w:ascii="Arial" w:hAnsi="Arial" w:cs="Arial"/>
        </w:rPr>
        <w:t>zastosowanie tzw. wilczych oczu, celem ograniczenia ryzyka kolizji z pojazdami,</w:t>
      </w:r>
    </w:p>
    <w:p w14:paraId="67041AED" w14:textId="77777777" w:rsidR="00DE2A35" w:rsidRPr="00163A10" w:rsidRDefault="00DE2A35" w:rsidP="00C404E4">
      <w:pPr>
        <w:pStyle w:val="Akapitzlist"/>
        <w:numPr>
          <w:ilvl w:val="0"/>
          <w:numId w:val="41"/>
        </w:numPr>
        <w:rPr>
          <w:rFonts w:ascii="Arial" w:hAnsi="Arial" w:cs="Arial"/>
        </w:rPr>
      </w:pPr>
      <w:r w:rsidRPr="00163A10">
        <w:rPr>
          <w:rFonts w:ascii="Arial" w:hAnsi="Arial" w:cs="Arial"/>
        </w:rPr>
        <w:t>wprowadzenie oznakowania ostrzegawczego oraz ograniczenie prędkości pojazdów na odcinku od skrzyżowania z drogą nr 62 ( Szosa Brzeska ) do końca inwestycji w rejonie Michelina,</w:t>
      </w:r>
    </w:p>
    <w:p w14:paraId="2389DCD4" w14:textId="77777777" w:rsidR="00DE2A35" w:rsidRPr="00163A10" w:rsidRDefault="00DE2A35" w:rsidP="00C404E4">
      <w:pPr>
        <w:pStyle w:val="Akapitzlist"/>
        <w:numPr>
          <w:ilvl w:val="0"/>
          <w:numId w:val="41"/>
        </w:numPr>
        <w:rPr>
          <w:rFonts w:ascii="Arial" w:hAnsi="Arial" w:cs="Arial"/>
        </w:rPr>
      </w:pPr>
      <w:r w:rsidRPr="00163A10">
        <w:rPr>
          <w:rFonts w:ascii="Arial" w:hAnsi="Arial" w:cs="Arial"/>
        </w:rPr>
        <w:t>wprowadzenie dodatkowych tablic o charakterze informacyjnym.</w:t>
      </w:r>
    </w:p>
    <w:p w14:paraId="7AE9659D" w14:textId="5AD411F4" w:rsidR="00DE2A35" w:rsidRPr="00163A10" w:rsidRDefault="00DE2A35" w:rsidP="00C404E4">
      <w:pPr>
        <w:rPr>
          <w:rFonts w:ascii="Arial" w:hAnsi="Arial" w:cs="Arial"/>
        </w:rPr>
      </w:pPr>
      <w:r w:rsidRPr="00163A10">
        <w:rPr>
          <w:rFonts w:ascii="Arial" w:hAnsi="Arial" w:cs="Arial"/>
        </w:rPr>
        <w:t xml:space="preserve"> Realizacja inwestycji wymagać może zniszczenia siedliska dzikiego królika, który jest gatunkiem łownym, stąd w przypadku zniszczenia siedliska</w:t>
      </w:r>
      <w:r w:rsidR="00C404E4">
        <w:rPr>
          <w:rFonts w:ascii="Arial" w:hAnsi="Arial" w:cs="Arial"/>
        </w:rPr>
        <w:t xml:space="preserve"> </w:t>
      </w:r>
      <w:r w:rsidRPr="00163A10">
        <w:rPr>
          <w:rFonts w:ascii="Arial" w:hAnsi="Arial" w:cs="Arial"/>
        </w:rPr>
        <w:t>istniej możliwość zastosowania art. 125 ustawy z dnia 16 kwietnia 2004 r. o ochronie przyrody.</w:t>
      </w:r>
    </w:p>
    <w:p w14:paraId="66EC2581" w14:textId="4CA4DC32" w:rsidR="00DE2A35" w:rsidRPr="00163A10" w:rsidRDefault="00C404E4" w:rsidP="00C404E4">
      <w:pPr>
        <w:rPr>
          <w:rFonts w:ascii="Arial" w:hAnsi="Arial" w:cs="Arial"/>
        </w:rPr>
      </w:pPr>
      <w:r>
        <w:rPr>
          <w:rFonts w:ascii="Arial" w:hAnsi="Arial" w:cs="Arial"/>
        </w:rPr>
        <w:t xml:space="preserve"> </w:t>
      </w:r>
      <w:r w:rsidR="00DE2A35" w:rsidRPr="00163A10">
        <w:rPr>
          <w:rFonts w:ascii="Arial" w:hAnsi="Arial" w:cs="Arial"/>
        </w:rPr>
        <w:t>Na etapie realizacji przewidziano również zastosowanie nadzoru przyrodniczego, w celu zapewnienia bieżącej kontroli w zakresie występowania gatunków chronionych oraz podejmowanych działań minimalizujących i zabezpieczających.</w:t>
      </w:r>
    </w:p>
    <w:p w14:paraId="0C67AE3E" w14:textId="77777777" w:rsidR="00DE2A35" w:rsidRPr="00163A10" w:rsidRDefault="00DE2A35" w:rsidP="00C404E4">
      <w:pPr>
        <w:rPr>
          <w:rFonts w:ascii="Arial" w:hAnsi="Arial" w:cs="Arial"/>
        </w:rPr>
      </w:pPr>
      <w:r w:rsidRPr="00163A10">
        <w:rPr>
          <w:rFonts w:ascii="Arial" w:hAnsi="Arial" w:cs="Arial"/>
        </w:rPr>
        <w:t>Wskazano również na możliwość zastosowania (w oparciu o wskazania nadzoru przyrodniczego) tymczasowych wygrodzę, np.</w:t>
      </w:r>
      <w:r w:rsidR="00F21DAE" w:rsidRPr="00163A10">
        <w:rPr>
          <w:rFonts w:ascii="Arial" w:hAnsi="Arial" w:cs="Arial"/>
        </w:rPr>
        <w:t xml:space="preserve"> w sytua</w:t>
      </w:r>
      <w:r w:rsidR="00BD4EF0" w:rsidRPr="00163A10">
        <w:rPr>
          <w:rFonts w:ascii="Arial" w:hAnsi="Arial" w:cs="Arial"/>
        </w:rPr>
        <w:t>cji stwierdzonej nasilonej migra</w:t>
      </w:r>
      <w:r w:rsidR="00F21DAE" w:rsidRPr="00163A10">
        <w:rPr>
          <w:rFonts w:ascii="Arial" w:hAnsi="Arial" w:cs="Arial"/>
        </w:rPr>
        <w:t>cji lub stałej obecności małych zwierząt.</w:t>
      </w:r>
    </w:p>
    <w:p w14:paraId="009434FA" w14:textId="378103B9" w:rsidR="00F21DAE" w:rsidRPr="00163A10" w:rsidRDefault="00C404E4" w:rsidP="00C404E4">
      <w:pPr>
        <w:rPr>
          <w:rFonts w:ascii="Arial" w:hAnsi="Arial" w:cs="Arial"/>
        </w:rPr>
      </w:pPr>
      <w:r>
        <w:rPr>
          <w:rFonts w:ascii="Arial" w:hAnsi="Arial" w:cs="Arial"/>
        </w:rPr>
        <w:t xml:space="preserve"> </w:t>
      </w:r>
      <w:r w:rsidR="00F21DAE" w:rsidRPr="00163A10">
        <w:rPr>
          <w:rFonts w:ascii="Arial" w:hAnsi="Arial" w:cs="Arial"/>
        </w:rPr>
        <w:t>Zamierzenie nie wiąże się ze zniszczeniem lub naruszeniem terenów podmokłych, bagiennych i torfowiskowych. Jednocześnie na podstawie analizy przedłożonej dokumentacji nie stwierdza się negatywnego wpływu w zakresie zachowania bioróżnorodności</w:t>
      </w:r>
      <w:r w:rsidR="003D6B6E" w:rsidRPr="00163A10">
        <w:rPr>
          <w:rFonts w:ascii="Arial" w:hAnsi="Arial" w:cs="Arial"/>
        </w:rPr>
        <w:t xml:space="preserve"> biologicznej.</w:t>
      </w:r>
    </w:p>
    <w:p w14:paraId="50C113FD" w14:textId="4AAB07BB" w:rsidR="003D6B6E" w:rsidRPr="00163A10" w:rsidRDefault="00C404E4" w:rsidP="00C404E4">
      <w:pPr>
        <w:ind w:right="100"/>
        <w:rPr>
          <w:rFonts w:ascii="Arial" w:hAnsi="Arial" w:cs="Arial"/>
        </w:rPr>
      </w:pPr>
      <w:r>
        <w:rPr>
          <w:rFonts w:ascii="Arial" w:hAnsi="Arial" w:cs="Arial"/>
        </w:rPr>
        <w:t xml:space="preserve"> </w:t>
      </w:r>
      <w:r w:rsidR="003D6B6E" w:rsidRPr="00163A10">
        <w:rPr>
          <w:rFonts w:ascii="Arial" w:hAnsi="Arial" w:cs="Arial"/>
        </w:rPr>
        <w:t xml:space="preserve">W przypadku jeśli skutkiem robót budowlanych bądź innych prac związanych z realizacją zamierzenia będzie podjęcie czynności objętych zakazami względem gatunków chronionych zwierząt, roślin oraz grzybów, wynikającymi z art. 51 i art.52 ustawy o ochronie przyrody </w:t>
      </w:r>
      <w:r w:rsidR="003D6B6E" w:rsidRPr="00163A10">
        <w:rPr>
          <w:rFonts w:ascii="Arial" w:hAnsi="Arial" w:cs="Arial"/>
          <w:color w:val="000000"/>
        </w:rPr>
        <w:t>Inwestor lub Wykonawca są zobowiązani do uzyskania od Regionalnego Dyrektora Ochrony Środowiska w Bydgoszczy zgody na wykonanie czynności podlegających zakazom na zasadach określonych w art. 56 ustawy o ochronie przyrody.</w:t>
      </w:r>
    </w:p>
    <w:p w14:paraId="1A28C175" w14:textId="29516B6E" w:rsidR="00035E96" w:rsidRPr="00163A10" w:rsidRDefault="00C404E4" w:rsidP="00C404E4">
      <w:pPr>
        <w:rPr>
          <w:rFonts w:ascii="Arial" w:hAnsi="Arial" w:cs="Arial"/>
        </w:rPr>
      </w:pPr>
      <w:r>
        <w:rPr>
          <w:rFonts w:ascii="Arial" w:hAnsi="Arial" w:cs="Arial"/>
        </w:rPr>
        <w:t xml:space="preserve"> </w:t>
      </w:r>
      <w:r w:rsidR="00494E28" w:rsidRPr="00163A10">
        <w:rPr>
          <w:rFonts w:ascii="Arial" w:hAnsi="Arial" w:cs="Arial"/>
          <w:color w:val="000000" w:themeColor="text1"/>
        </w:rPr>
        <w:t>Regionalny Dyrektor Ochrony Środowiska w Bydgoszczy</w:t>
      </w:r>
      <w:r w:rsidR="00494E28" w:rsidRPr="00163A10">
        <w:rPr>
          <w:rFonts w:ascii="Arial" w:hAnsi="Arial" w:cs="Arial"/>
        </w:rPr>
        <w:t xml:space="preserve"> w</w:t>
      </w:r>
      <w:r w:rsidR="009542AE" w:rsidRPr="00163A10">
        <w:rPr>
          <w:rFonts w:ascii="Arial" w:hAnsi="Arial" w:cs="Arial"/>
        </w:rPr>
        <w:t xml:space="preserve"> postanowieniu z dnia 26.10</w:t>
      </w:r>
      <w:r w:rsidR="00C10EF8" w:rsidRPr="00163A10">
        <w:rPr>
          <w:rFonts w:ascii="Arial" w:hAnsi="Arial" w:cs="Arial"/>
        </w:rPr>
        <w:t>.20</w:t>
      </w:r>
      <w:r w:rsidR="00504B02" w:rsidRPr="00163A10">
        <w:rPr>
          <w:rFonts w:ascii="Arial" w:hAnsi="Arial" w:cs="Arial"/>
        </w:rPr>
        <w:t xml:space="preserve">21 r., znak: </w:t>
      </w:r>
      <w:r w:rsidR="009542AE" w:rsidRPr="00163A10">
        <w:rPr>
          <w:rFonts w:ascii="Arial" w:hAnsi="Arial" w:cs="Arial"/>
        </w:rPr>
        <w:t>WOO.4220.783.2021.AG1.7</w:t>
      </w:r>
      <w:r w:rsidR="00C10EF8" w:rsidRPr="00163A10">
        <w:rPr>
          <w:rFonts w:ascii="Arial" w:hAnsi="Arial" w:cs="Arial"/>
          <w:color w:val="000000" w:themeColor="text1"/>
        </w:rPr>
        <w:t xml:space="preserve"> uznał, że</w:t>
      </w:r>
      <w:r w:rsidR="00504B02" w:rsidRPr="00163A10">
        <w:rPr>
          <w:rFonts w:ascii="Arial" w:hAnsi="Arial" w:cs="Arial"/>
          <w:color w:val="000000" w:themeColor="text1"/>
        </w:rPr>
        <w:t xml:space="preserve"> realizacja inwestycji we wskazanym zakresie nie będzie skutkować niekorzystnym wpływem na środowisko przyrodnicze i krajobraz.</w:t>
      </w:r>
      <w:r w:rsidR="00C10EF8" w:rsidRPr="00163A10">
        <w:rPr>
          <w:rFonts w:ascii="Arial" w:hAnsi="Arial" w:cs="Arial"/>
        </w:rPr>
        <w:t xml:space="preserve"> </w:t>
      </w:r>
    </w:p>
    <w:p w14:paraId="28925DB4" w14:textId="73A8E667" w:rsidR="009542AE" w:rsidRPr="00163A10" w:rsidRDefault="00C404E4" w:rsidP="00C404E4">
      <w:pPr>
        <w:rPr>
          <w:rFonts w:ascii="Arial" w:hAnsi="Arial" w:cs="Arial"/>
        </w:rPr>
      </w:pPr>
      <w:r>
        <w:rPr>
          <w:rFonts w:ascii="Arial" w:hAnsi="Arial" w:cs="Arial"/>
        </w:rPr>
        <w:t xml:space="preserve"> </w:t>
      </w:r>
    </w:p>
    <w:p w14:paraId="12217EB6" w14:textId="77777777" w:rsidR="009542AE" w:rsidRPr="00163A10" w:rsidRDefault="009542AE" w:rsidP="00C404E4">
      <w:pPr>
        <w:rPr>
          <w:rFonts w:ascii="Arial" w:hAnsi="Arial" w:cs="Arial"/>
        </w:rPr>
      </w:pPr>
      <w:r w:rsidRPr="00163A10">
        <w:rPr>
          <w:rFonts w:ascii="Arial" w:hAnsi="Arial" w:cs="Arial"/>
        </w:rPr>
        <w:lastRenderedPageBreak/>
        <w:t>Przedsięwzięcie, ze względu na swój lokalny zasięg, nie wiąże się z oddziaływaniem transgranicznym.</w:t>
      </w:r>
    </w:p>
    <w:p w14:paraId="2A06C810" w14:textId="2CF0E11A" w:rsidR="00494E28" w:rsidRPr="00163A10" w:rsidRDefault="00C404E4" w:rsidP="00C404E4">
      <w:pPr>
        <w:ind w:right="100"/>
        <w:rPr>
          <w:rFonts w:ascii="Arial" w:hAnsi="Arial" w:cs="Arial"/>
          <w:color w:val="000000"/>
        </w:rPr>
      </w:pPr>
      <w:r>
        <w:rPr>
          <w:rFonts w:ascii="Arial" w:hAnsi="Arial" w:cs="Arial"/>
        </w:rPr>
        <w:t xml:space="preserve"> </w:t>
      </w:r>
    </w:p>
    <w:p w14:paraId="6135CD46" w14:textId="10B88DAC" w:rsidR="000C4ED3" w:rsidRPr="00163A10" w:rsidRDefault="00C404E4" w:rsidP="00C404E4">
      <w:pPr>
        <w:autoSpaceDE w:val="0"/>
        <w:autoSpaceDN w:val="0"/>
        <w:adjustRightInd w:val="0"/>
        <w:rPr>
          <w:rFonts w:ascii="Arial" w:hAnsi="Arial" w:cs="Arial"/>
        </w:rPr>
      </w:pPr>
      <w:r>
        <w:rPr>
          <w:rFonts w:ascii="Arial" w:hAnsi="Arial" w:cs="Arial"/>
        </w:rPr>
        <w:t xml:space="preserve"> </w:t>
      </w:r>
      <w:r w:rsidR="00E73DDC" w:rsidRPr="00163A10">
        <w:rPr>
          <w:rFonts w:ascii="Arial" w:hAnsi="Arial" w:cs="Arial"/>
        </w:rPr>
        <w:t>Po analizie dokumentacji tut. Organ uznał, iż zastosowanie zaproponowanych w Kip, rozwiązań technicznych, technologicznych i organizacyjnych, zapewni ochronę środowiska na etapie realizacji oraz</w:t>
      </w:r>
      <w:r>
        <w:rPr>
          <w:rFonts w:ascii="Arial" w:hAnsi="Arial" w:cs="Arial"/>
        </w:rPr>
        <w:t xml:space="preserve"> </w:t>
      </w:r>
      <w:r w:rsidR="00E73DDC" w:rsidRPr="00163A10">
        <w:rPr>
          <w:rFonts w:ascii="Arial" w:hAnsi="Arial" w:cs="Arial"/>
        </w:rPr>
        <w:t>eksploatacji przedsięwzięcia.</w:t>
      </w:r>
    </w:p>
    <w:p w14:paraId="6810F0DC" w14:textId="3A5D69A7" w:rsidR="00E73DDC" w:rsidRPr="00163A10" w:rsidRDefault="00C404E4" w:rsidP="00C404E4">
      <w:pPr>
        <w:autoSpaceDE w:val="0"/>
        <w:autoSpaceDN w:val="0"/>
        <w:adjustRightInd w:val="0"/>
        <w:rPr>
          <w:rFonts w:ascii="Arial" w:hAnsi="Arial" w:cs="Arial"/>
        </w:rPr>
      </w:pPr>
      <w:r>
        <w:rPr>
          <w:rFonts w:ascii="Arial" w:hAnsi="Arial" w:cs="Arial"/>
        </w:rPr>
        <w:t xml:space="preserve"> </w:t>
      </w:r>
      <w:r w:rsidR="009542AE" w:rsidRPr="00163A10">
        <w:rPr>
          <w:rFonts w:ascii="Arial" w:hAnsi="Arial" w:cs="Arial"/>
        </w:rPr>
        <w:t>Warunki realizacji i</w:t>
      </w:r>
      <w:r w:rsidR="00E73DDC" w:rsidRPr="00163A10">
        <w:rPr>
          <w:rFonts w:ascii="Arial" w:hAnsi="Arial" w:cs="Arial"/>
        </w:rPr>
        <w:t xml:space="preserve"> eksploata</w:t>
      </w:r>
      <w:r w:rsidR="009542AE" w:rsidRPr="00163A10">
        <w:rPr>
          <w:rFonts w:ascii="Arial" w:hAnsi="Arial" w:cs="Arial"/>
        </w:rPr>
        <w:t>cji przedsięwzięcia określone zostały w</w:t>
      </w:r>
      <w:r w:rsidR="00E73DDC" w:rsidRPr="00163A10">
        <w:rPr>
          <w:rFonts w:ascii="Arial" w:hAnsi="Arial" w:cs="Arial"/>
        </w:rPr>
        <w:t xml:space="preserve"> sentencji decyzji </w:t>
      </w:r>
      <w:r w:rsidR="009542AE" w:rsidRPr="00163A10">
        <w:rPr>
          <w:rFonts w:ascii="Arial" w:hAnsi="Arial" w:cs="Arial"/>
        </w:rPr>
        <w:t xml:space="preserve">i </w:t>
      </w:r>
      <w:r w:rsidR="00E73DDC" w:rsidRPr="00163A10">
        <w:rPr>
          <w:rFonts w:ascii="Arial" w:hAnsi="Arial" w:cs="Arial"/>
        </w:rPr>
        <w:t>wynika</w:t>
      </w:r>
      <w:r w:rsidR="009542AE" w:rsidRPr="00163A10">
        <w:rPr>
          <w:rFonts w:ascii="Arial" w:hAnsi="Arial" w:cs="Arial"/>
        </w:rPr>
        <w:t>ją</w:t>
      </w:r>
      <w:r w:rsidR="00E73DDC" w:rsidRPr="00163A10">
        <w:rPr>
          <w:rFonts w:ascii="Arial" w:hAnsi="Arial" w:cs="Arial"/>
        </w:rPr>
        <w:t xml:space="preserve"> z potrzeby ograniczenia uciążliwości związanych z emisją hałasu, zanieczyszczeń powietrza oraz ochroną środowiska przyrodniczego. Wskazane warunki są zgodne z rozwiązaniami zaproponowanymi przez Inwestora w Kip.</w:t>
      </w:r>
    </w:p>
    <w:p w14:paraId="6CF5207B" w14:textId="37AEA185" w:rsidR="00603C9C" w:rsidRPr="00163A10" w:rsidRDefault="00C404E4" w:rsidP="00C404E4">
      <w:pPr>
        <w:ind w:right="100"/>
        <w:rPr>
          <w:rFonts w:ascii="Arial" w:hAnsi="Arial" w:cs="Arial"/>
          <w:color w:val="FF0000"/>
        </w:rPr>
      </w:pPr>
      <w:r>
        <w:rPr>
          <w:rFonts w:ascii="Arial" w:hAnsi="Arial" w:cs="Arial"/>
          <w:color w:val="FF0000"/>
        </w:rPr>
        <w:t xml:space="preserve"> </w:t>
      </w:r>
    </w:p>
    <w:p w14:paraId="12EBF27E" w14:textId="179F2177" w:rsidR="00504B02" w:rsidRPr="00163A10" w:rsidRDefault="00C404E4" w:rsidP="00C404E4">
      <w:pPr>
        <w:rPr>
          <w:rFonts w:ascii="Arial" w:hAnsi="Arial" w:cs="Arial"/>
        </w:rPr>
      </w:pPr>
      <w:r>
        <w:rPr>
          <w:rFonts w:ascii="Arial" w:hAnsi="Arial" w:cs="Arial"/>
        </w:rPr>
        <w:t xml:space="preserve"> </w:t>
      </w:r>
      <w:r w:rsidR="00AB7C28" w:rsidRPr="00163A10">
        <w:rPr>
          <w:rFonts w:ascii="Arial" w:hAnsi="Arial" w:cs="Arial"/>
        </w:rPr>
        <w:t>W związku z powyższ</w:t>
      </w:r>
      <w:r w:rsidR="00F55A1B" w:rsidRPr="00163A10">
        <w:rPr>
          <w:rFonts w:ascii="Arial" w:hAnsi="Arial" w:cs="Arial"/>
        </w:rPr>
        <w:t xml:space="preserve">ym w trybie art. 84 ust.1 ustawy </w:t>
      </w:r>
      <w:proofErr w:type="spellStart"/>
      <w:r w:rsidR="00F55A1B" w:rsidRPr="00163A10">
        <w:rPr>
          <w:rFonts w:ascii="Arial" w:hAnsi="Arial" w:cs="Arial"/>
        </w:rPr>
        <w:t>ooś</w:t>
      </w:r>
      <w:proofErr w:type="spellEnd"/>
      <w:r w:rsidR="00AA745E" w:rsidRPr="00163A10">
        <w:rPr>
          <w:rFonts w:ascii="Arial" w:hAnsi="Arial" w:cs="Arial"/>
        </w:rPr>
        <w:t xml:space="preserve"> biorąc pod uwagę postanowienie</w:t>
      </w:r>
      <w:r w:rsidR="0045161F" w:rsidRPr="00163A10">
        <w:rPr>
          <w:rFonts w:ascii="Arial" w:hAnsi="Arial" w:cs="Arial"/>
        </w:rPr>
        <w:t xml:space="preserve"> Regionalnego Dyrektora Ochrony Środowiska w Bydgoszczy,</w:t>
      </w:r>
      <w:r w:rsidR="00E3188A" w:rsidRPr="00163A10">
        <w:rPr>
          <w:rFonts w:ascii="Arial" w:hAnsi="Arial" w:cs="Arial"/>
        </w:rPr>
        <w:t xml:space="preserve"> </w:t>
      </w:r>
      <w:r w:rsidR="00AA745E" w:rsidRPr="00163A10">
        <w:rPr>
          <w:rFonts w:ascii="Arial" w:hAnsi="Arial" w:cs="Arial"/>
        </w:rPr>
        <w:t xml:space="preserve">opinie </w:t>
      </w:r>
      <w:r w:rsidR="00310FF2" w:rsidRPr="00163A10">
        <w:rPr>
          <w:rFonts w:ascii="Arial" w:hAnsi="Arial" w:cs="Arial"/>
        </w:rPr>
        <w:t>Państwowego Powiatowego Inspektora Sanitarnego</w:t>
      </w:r>
      <w:r w:rsidR="00AA745E" w:rsidRPr="00163A10">
        <w:rPr>
          <w:rFonts w:ascii="Arial" w:hAnsi="Arial" w:cs="Arial"/>
        </w:rPr>
        <w:t xml:space="preserve"> we Włocławku i</w:t>
      </w:r>
      <w:r w:rsidR="009542AE" w:rsidRPr="00163A10">
        <w:rPr>
          <w:rFonts w:ascii="Arial" w:hAnsi="Arial" w:cs="Arial"/>
        </w:rPr>
        <w:t xml:space="preserve"> Dyrektora Zarządu Zlewni we Włocławku</w:t>
      </w:r>
      <w:r w:rsidR="00310FF2" w:rsidRPr="00163A10">
        <w:rPr>
          <w:rFonts w:ascii="Arial" w:hAnsi="Arial" w:cs="Arial"/>
        </w:rPr>
        <w:t xml:space="preserve"> Państwowego Gospodarstwa Wodnego Wody Polskie</w:t>
      </w:r>
      <w:r w:rsidR="00C7077B" w:rsidRPr="00163A10">
        <w:rPr>
          <w:rFonts w:ascii="Arial" w:hAnsi="Arial" w:cs="Arial"/>
        </w:rPr>
        <w:t xml:space="preserve"> </w:t>
      </w:r>
      <w:r w:rsidR="006871B2" w:rsidRPr="00163A10">
        <w:rPr>
          <w:rFonts w:ascii="Arial" w:hAnsi="Arial" w:cs="Arial"/>
        </w:rPr>
        <w:t xml:space="preserve">Prezydent Miasta Włocławek </w:t>
      </w:r>
      <w:r w:rsidR="00AB7C28" w:rsidRPr="00163A10">
        <w:rPr>
          <w:rFonts w:ascii="Arial" w:hAnsi="Arial" w:cs="Arial"/>
        </w:rPr>
        <w:t>stwierdził brak potrzeby przeprowadzenia oceny oddziaływania przedsięwzięcia na środowisko przedsięwzięcia</w:t>
      </w:r>
      <w:r w:rsidR="00774E78" w:rsidRPr="00163A10">
        <w:rPr>
          <w:rFonts w:ascii="Arial" w:hAnsi="Arial" w:cs="Arial"/>
        </w:rPr>
        <w:t xml:space="preserve"> </w:t>
      </w:r>
      <w:r w:rsidR="0069277E" w:rsidRPr="00163A10">
        <w:rPr>
          <w:rFonts w:ascii="Arial" w:hAnsi="Arial" w:cs="Arial"/>
        </w:rPr>
        <w:t>polegającego</w:t>
      </w:r>
      <w:r w:rsidR="00504B02" w:rsidRPr="00163A10">
        <w:rPr>
          <w:rFonts w:ascii="Arial" w:hAnsi="Arial" w:cs="Arial"/>
        </w:rPr>
        <w:t xml:space="preserve"> na </w:t>
      </w:r>
      <w:r w:rsidR="009542AE" w:rsidRPr="00163A10">
        <w:rPr>
          <w:rFonts w:ascii="Arial" w:hAnsi="Arial" w:cs="Arial"/>
        </w:rPr>
        <w:t>budowie drogi stanowiącej alternatywne połączenie osiedla Michelin we Włocławku</w:t>
      </w:r>
    </w:p>
    <w:p w14:paraId="68342FBC" w14:textId="77777777" w:rsidR="00AA745E" w:rsidRPr="00163A10" w:rsidRDefault="00AA745E" w:rsidP="00C404E4">
      <w:pPr>
        <w:rPr>
          <w:rFonts w:ascii="Arial" w:hAnsi="Arial" w:cs="Arial"/>
        </w:rPr>
      </w:pPr>
    </w:p>
    <w:p w14:paraId="00C27D28" w14:textId="77777777" w:rsidR="00061768" w:rsidRPr="00163A10" w:rsidRDefault="00223571" w:rsidP="00C404E4">
      <w:pPr>
        <w:rPr>
          <w:rFonts w:ascii="Arial" w:hAnsi="Arial" w:cs="Arial"/>
          <w:color w:val="FF0000"/>
        </w:rPr>
      </w:pPr>
      <w:r w:rsidRPr="00163A10">
        <w:rPr>
          <w:rFonts w:ascii="Arial" w:hAnsi="Arial" w:cs="Arial"/>
        </w:rPr>
        <w:t>P</w:t>
      </w:r>
      <w:r w:rsidR="009542AE" w:rsidRPr="00163A10">
        <w:rPr>
          <w:rFonts w:ascii="Arial" w:hAnsi="Arial" w:cs="Arial"/>
        </w:rPr>
        <w:t>ouczenie</w:t>
      </w:r>
      <w:r w:rsidR="000152B4" w:rsidRPr="00163A10">
        <w:rPr>
          <w:rFonts w:ascii="Arial" w:hAnsi="Arial" w:cs="Arial"/>
          <w:color w:val="FF0000"/>
        </w:rPr>
        <w:t xml:space="preserve"> </w:t>
      </w:r>
    </w:p>
    <w:p w14:paraId="40480F8B" w14:textId="77777777" w:rsidR="000C4ED3" w:rsidRPr="00163A10" w:rsidRDefault="000C4ED3" w:rsidP="00C404E4">
      <w:pPr>
        <w:rPr>
          <w:rFonts w:ascii="Arial" w:hAnsi="Arial" w:cs="Arial"/>
          <w:b/>
          <w:color w:val="FF0000"/>
        </w:rPr>
      </w:pPr>
    </w:p>
    <w:p w14:paraId="27892130" w14:textId="7D54926A" w:rsidR="00FA5CE6" w:rsidRPr="00163A10" w:rsidRDefault="00310ED6" w:rsidP="00C404E4">
      <w:pPr>
        <w:rPr>
          <w:rFonts w:ascii="Arial" w:hAnsi="Arial" w:cs="Arial"/>
        </w:rPr>
      </w:pPr>
      <w:r w:rsidRPr="00163A10">
        <w:rPr>
          <w:rFonts w:ascii="Arial" w:hAnsi="Arial" w:cs="Arial"/>
        </w:rPr>
        <w:t>1.</w:t>
      </w:r>
      <w:r w:rsidR="000152B4" w:rsidRPr="00163A10">
        <w:rPr>
          <w:rFonts w:ascii="Arial" w:hAnsi="Arial" w:cs="Arial"/>
        </w:rPr>
        <w:t>Od niniejszej decyzji przysługuje stronom odwołanie do Samorządowego Kolegium Odwoławczego we Włocławku</w:t>
      </w:r>
      <w:r w:rsidR="00C404E4">
        <w:rPr>
          <w:rFonts w:ascii="Arial" w:hAnsi="Arial" w:cs="Arial"/>
        </w:rPr>
        <w:t xml:space="preserve"> </w:t>
      </w:r>
      <w:r w:rsidR="000152B4" w:rsidRPr="00163A10">
        <w:rPr>
          <w:rFonts w:ascii="Arial" w:hAnsi="Arial" w:cs="Arial"/>
        </w:rPr>
        <w:t>za pośrednictwem</w:t>
      </w:r>
      <w:r w:rsidR="00C404E4">
        <w:rPr>
          <w:rFonts w:ascii="Arial" w:hAnsi="Arial" w:cs="Arial"/>
        </w:rPr>
        <w:t xml:space="preserve"> </w:t>
      </w:r>
      <w:r w:rsidR="000152B4" w:rsidRPr="00163A10">
        <w:rPr>
          <w:rFonts w:ascii="Arial" w:hAnsi="Arial" w:cs="Arial"/>
        </w:rPr>
        <w:t>Prezydenta Miasta Włocławek w terminie</w:t>
      </w:r>
      <w:r w:rsidR="00C404E4">
        <w:rPr>
          <w:rFonts w:ascii="Arial" w:hAnsi="Arial" w:cs="Arial"/>
        </w:rPr>
        <w:t xml:space="preserve"> </w:t>
      </w:r>
      <w:r w:rsidR="000152B4" w:rsidRPr="00163A10">
        <w:rPr>
          <w:rFonts w:ascii="Arial" w:hAnsi="Arial" w:cs="Arial"/>
        </w:rPr>
        <w:t>14</w:t>
      </w:r>
      <w:r w:rsidR="00C404E4">
        <w:rPr>
          <w:rFonts w:ascii="Arial" w:hAnsi="Arial" w:cs="Arial"/>
        </w:rPr>
        <w:t xml:space="preserve"> </w:t>
      </w:r>
      <w:r w:rsidR="000152B4" w:rsidRPr="00163A10">
        <w:rPr>
          <w:rFonts w:ascii="Arial" w:hAnsi="Arial" w:cs="Arial"/>
        </w:rPr>
        <w:t>dni od dnia</w:t>
      </w:r>
      <w:r w:rsidR="00C404E4">
        <w:rPr>
          <w:rFonts w:ascii="Arial" w:hAnsi="Arial" w:cs="Arial"/>
        </w:rPr>
        <w:t xml:space="preserve"> </w:t>
      </w:r>
      <w:r w:rsidR="000152B4" w:rsidRPr="00163A10">
        <w:rPr>
          <w:rFonts w:ascii="Arial" w:hAnsi="Arial" w:cs="Arial"/>
        </w:rPr>
        <w:t>doręczenia niniejszej decyzji.</w:t>
      </w:r>
    </w:p>
    <w:p w14:paraId="52CAFDA3" w14:textId="77777777" w:rsidR="00BF4EAB" w:rsidRPr="00163A10" w:rsidRDefault="00BF4EAB" w:rsidP="00C404E4">
      <w:pPr>
        <w:rPr>
          <w:rFonts w:ascii="Arial" w:hAnsi="Arial" w:cs="Arial"/>
        </w:rPr>
      </w:pPr>
    </w:p>
    <w:p w14:paraId="50712FD4" w14:textId="77777777" w:rsidR="00BF4EAB" w:rsidRPr="00163A10" w:rsidRDefault="00310ED6" w:rsidP="00C404E4">
      <w:pPr>
        <w:rPr>
          <w:rFonts w:ascii="Arial" w:hAnsi="Arial" w:cs="Arial"/>
        </w:rPr>
      </w:pPr>
      <w:r w:rsidRPr="00163A10">
        <w:rPr>
          <w:rFonts w:ascii="Arial" w:hAnsi="Arial" w:cs="Arial"/>
        </w:rPr>
        <w:t>2.</w:t>
      </w:r>
      <w:r w:rsidR="00BF4EAB" w:rsidRPr="00163A10">
        <w:rPr>
          <w:rFonts w:ascii="Arial" w:hAnsi="Arial" w:cs="Arial"/>
        </w:rPr>
        <w:t>Zgodnie z art. 127a ustawy Kodeks postępowania administracyjnego</w:t>
      </w:r>
      <w:r w:rsidR="008B54EA" w:rsidRPr="00163A10">
        <w:rPr>
          <w:rFonts w:ascii="Arial" w:hAnsi="Arial" w:cs="Arial"/>
        </w:rPr>
        <w:t>:</w:t>
      </w:r>
    </w:p>
    <w:p w14:paraId="2144BB26" w14:textId="7AE89712" w:rsidR="00BF4EAB" w:rsidRPr="00163A10" w:rsidRDefault="00BF4EAB" w:rsidP="00C404E4">
      <w:pPr>
        <w:rPr>
          <w:rFonts w:ascii="Arial" w:hAnsi="Arial" w:cs="Arial"/>
        </w:rPr>
      </w:pPr>
      <w:r w:rsidRPr="00163A10">
        <w:rPr>
          <w:rFonts w:ascii="Arial" w:hAnsi="Arial" w:cs="Arial"/>
        </w:rPr>
        <w:t>§</w:t>
      </w:r>
      <w:r w:rsidR="00C404E4">
        <w:rPr>
          <w:rFonts w:ascii="Arial" w:hAnsi="Arial" w:cs="Arial"/>
        </w:rPr>
        <w:t xml:space="preserve"> </w:t>
      </w:r>
      <w:r w:rsidRPr="00163A10">
        <w:rPr>
          <w:rFonts w:ascii="Arial" w:hAnsi="Arial" w:cs="Arial"/>
        </w:rPr>
        <w:t>1.</w:t>
      </w:r>
      <w:r w:rsidR="00C404E4">
        <w:rPr>
          <w:rFonts w:ascii="Arial" w:hAnsi="Arial" w:cs="Arial"/>
        </w:rPr>
        <w:t xml:space="preserve"> </w:t>
      </w:r>
      <w:r w:rsidRPr="00163A10">
        <w:rPr>
          <w:rFonts w:ascii="Arial" w:hAnsi="Arial" w:cs="Arial"/>
        </w:rPr>
        <w:t>W trakcie biegu terminu do wniesienia odwołania strona może zrzec się prawa do wniesienia odwołania wobec organu administracji publicznej, który wydał decyzję.</w:t>
      </w:r>
    </w:p>
    <w:p w14:paraId="64CC6031" w14:textId="33E31781" w:rsidR="00BF4EAB" w:rsidRPr="00163A10" w:rsidRDefault="00BF4EAB" w:rsidP="00C404E4">
      <w:pPr>
        <w:rPr>
          <w:rFonts w:ascii="Arial" w:hAnsi="Arial" w:cs="Arial"/>
        </w:rPr>
      </w:pPr>
      <w:r w:rsidRPr="00163A10">
        <w:rPr>
          <w:rFonts w:ascii="Arial" w:hAnsi="Arial" w:cs="Arial"/>
        </w:rPr>
        <w:t>§</w:t>
      </w:r>
      <w:r w:rsidR="00C404E4">
        <w:rPr>
          <w:rFonts w:ascii="Arial" w:hAnsi="Arial" w:cs="Arial"/>
        </w:rPr>
        <w:t xml:space="preserve"> </w:t>
      </w:r>
      <w:r w:rsidRPr="00163A10">
        <w:rPr>
          <w:rFonts w:ascii="Arial" w:hAnsi="Arial" w:cs="Arial"/>
        </w:rPr>
        <w:t>2.</w:t>
      </w:r>
      <w:r w:rsidR="00C404E4">
        <w:rPr>
          <w:rFonts w:ascii="Arial" w:hAnsi="Arial" w:cs="Arial"/>
        </w:rPr>
        <w:t xml:space="preserve"> </w:t>
      </w:r>
      <w:r w:rsidRPr="00163A10">
        <w:rPr>
          <w:rFonts w:ascii="Arial" w:hAnsi="Arial" w:cs="Arial"/>
        </w:rPr>
        <w:t xml:space="preserve">Z dniem doręczenia organowi administracji publicznej oświadczenia o zrzeczeniu się prawa do wniesienia odwołania przez ostatnią ze stron </w:t>
      </w:r>
      <w:r w:rsidRPr="00163A10">
        <w:rPr>
          <w:rFonts w:ascii="Arial" w:hAnsi="Arial" w:cs="Arial"/>
          <w:iCs/>
        </w:rPr>
        <w:t>postępowania</w:t>
      </w:r>
      <w:r w:rsidRPr="00163A10">
        <w:rPr>
          <w:rFonts w:ascii="Arial" w:hAnsi="Arial" w:cs="Arial"/>
        </w:rPr>
        <w:t>, decyzja staje się ostateczna i prawomocna.</w:t>
      </w:r>
    </w:p>
    <w:p w14:paraId="0F932B45" w14:textId="77777777" w:rsidR="00BC20C6" w:rsidRPr="00163A10" w:rsidRDefault="00BC20C6" w:rsidP="00C404E4">
      <w:pPr>
        <w:rPr>
          <w:rFonts w:ascii="Arial" w:hAnsi="Arial" w:cs="Arial"/>
        </w:rPr>
      </w:pPr>
    </w:p>
    <w:p w14:paraId="1BEFA606" w14:textId="48A18AD5" w:rsidR="00BC20C6" w:rsidRPr="00163A10" w:rsidRDefault="00310ED6" w:rsidP="00C404E4">
      <w:pPr>
        <w:rPr>
          <w:rFonts w:ascii="Arial" w:hAnsi="Arial" w:cs="Arial"/>
        </w:rPr>
      </w:pPr>
      <w:r w:rsidRPr="00163A10">
        <w:rPr>
          <w:rFonts w:ascii="Arial" w:hAnsi="Arial" w:cs="Arial"/>
        </w:rPr>
        <w:t>3.</w:t>
      </w:r>
      <w:r w:rsidR="009542AE" w:rsidRPr="00163A10">
        <w:rPr>
          <w:rFonts w:ascii="Arial" w:hAnsi="Arial" w:cs="Arial"/>
        </w:rPr>
        <w:t xml:space="preserve">Zgodnie z art. 72 ust. 3 ustawy </w:t>
      </w:r>
      <w:proofErr w:type="spellStart"/>
      <w:r w:rsidR="009542AE" w:rsidRPr="00163A10">
        <w:rPr>
          <w:rFonts w:ascii="Arial" w:hAnsi="Arial" w:cs="Arial"/>
        </w:rPr>
        <w:t>ooś</w:t>
      </w:r>
      <w:proofErr w:type="spellEnd"/>
      <w:r w:rsidR="00BC20C6" w:rsidRPr="00163A10">
        <w:rPr>
          <w:rFonts w:ascii="Arial" w:hAnsi="Arial" w:cs="Arial"/>
        </w:rPr>
        <w:t>, decyzję o środowiskowych uwarunkowaniach dołącza się do wniosku o wydanie</w:t>
      </w:r>
      <w:r w:rsidR="009542AE" w:rsidRPr="00163A10">
        <w:rPr>
          <w:rFonts w:ascii="Arial" w:hAnsi="Arial" w:cs="Arial"/>
        </w:rPr>
        <w:t xml:space="preserve"> decyzji,</w:t>
      </w:r>
      <w:r w:rsidR="00C404E4">
        <w:rPr>
          <w:rFonts w:ascii="Arial" w:hAnsi="Arial" w:cs="Arial"/>
        </w:rPr>
        <w:t xml:space="preserve"> </w:t>
      </w:r>
      <w:r w:rsidR="009542AE" w:rsidRPr="00163A10">
        <w:rPr>
          <w:rFonts w:ascii="Arial" w:hAnsi="Arial" w:cs="Arial"/>
        </w:rPr>
        <w:t>o których</w:t>
      </w:r>
      <w:r w:rsidR="008B54EA" w:rsidRPr="00163A10">
        <w:rPr>
          <w:rFonts w:ascii="Arial" w:hAnsi="Arial" w:cs="Arial"/>
        </w:rPr>
        <w:t xml:space="preserve"> m</w:t>
      </w:r>
      <w:r w:rsidR="0045161F" w:rsidRPr="00163A10">
        <w:rPr>
          <w:rFonts w:ascii="Arial" w:hAnsi="Arial" w:cs="Arial"/>
        </w:rPr>
        <w:t>o</w:t>
      </w:r>
      <w:r w:rsidR="009542AE" w:rsidRPr="00163A10">
        <w:rPr>
          <w:rFonts w:ascii="Arial" w:hAnsi="Arial" w:cs="Arial"/>
        </w:rPr>
        <w:t xml:space="preserve">wa w art. 72 ust.1 ustawy </w:t>
      </w:r>
      <w:proofErr w:type="spellStart"/>
      <w:r w:rsidR="009542AE" w:rsidRPr="00163A10">
        <w:rPr>
          <w:rFonts w:ascii="Arial" w:hAnsi="Arial" w:cs="Arial"/>
        </w:rPr>
        <w:t>ooś</w:t>
      </w:r>
      <w:proofErr w:type="spellEnd"/>
      <w:r w:rsidR="008B54EA" w:rsidRPr="00163A10">
        <w:rPr>
          <w:rFonts w:ascii="Arial" w:hAnsi="Arial" w:cs="Arial"/>
        </w:rPr>
        <w:t>. Wniosek ten powinien być złożony nie później niż przed upływem sześciu lat od dnia, w którym decyzja o środowiskowych uwarunkowaniach stała się ostateczna.</w:t>
      </w:r>
    </w:p>
    <w:p w14:paraId="53C0F13F" w14:textId="77777777" w:rsidR="002F47A9" w:rsidRPr="00163A10" w:rsidRDefault="002F47A9" w:rsidP="00C404E4">
      <w:pPr>
        <w:rPr>
          <w:rFonts w:ascii="Arial" w:hAnsi="Arial" w:cs="Arial"/>
        </w:rPr>
      </w:pPr>
    </w:p>
    <w:p w14:paraId="2BF3D927" w14:textId="0AFB66E3" w:rsidR="009D4720" w:rsidRPr="00163A10" w:rsidRDefault="002F47A9" w:rsidP="00C404E4">
      <w:pPr>
        <w:rPr>
          <w:rFonts w:ascii="Arial" w:hAnsi="Arial" w:cs="Arial"/>
        </w:rPr>
      </w:pPr>
      <w:r w:rsidRPr="00163A10">
        <w:rPr>
          <w:rFonts w:ascii="Arial" w:hAnsi="Arial" w:cs="Arial"/>
        </w:rPr>
        <w:t xml:space="preserve"> </w:t>
      </w:r>
      <w:r w:rsidR="00310ED6" w:rsidRPr="00163A10">
        <w:rPr>
          <w:rFonts w:ascii="Arial" w:hAnsi="Arial" w:cs="Arial"/>
        </w:rPr>
        <w:t>4.</w:t>
      </w:r>
      <w:r w:rsidR="00AF7AB0" w:rsidRPr="00163A10">
        <w:rPr>
          <w:rFonts w:ascii="Arial" w:hAnsi="Arial" w:cs="Arial"/>
        </w:rPr>
        <w:t xml:space="preserve">Zgodnie z art. 72 ust.4 ustawy </w:t>
      </w:r>
      <w:proofErr w:type="spellStart"/>
      <w:r w:rsidR="00AF7AB0" w:rsidRPr="00163A10">
        <w:rPr>
          <w:rFonts w:ascii="Arial" w:hAnsi="Arial" w:cs="Arial"/>
        </w:rPr>
        <w:t>ooś</w:t>
      </w:r>
      <w:proofErr w:type="spellEnd"/>
      <w:r w:rsidRPr="00163A10">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163A10">
        <w:rPr>
          <w:rFonts w:ascii="Arial" w:hAnsi="Arial" w:cs="Arial"/>
        </w:rPr>
        <w:t xml:space="preserve"> upływem terminu, o którym mowa w ust.3, od organu, który wydał decyzję o środowiskowych uwarunkowaniach w pierwszej instancji, stanowisko, że aktualne są warunki realizacji przedsięwzięcia określone</w:t>
      </w:r>
      <w:r w:rsidR="00C404E4">
        <w:rPr>
          <w:rFonts w:ascii="Arial" w:hAnsi="Arial" w:cs="Arial"/>
        </w:rPr>
        <w:t xml:space="preserve"> </w:t>
      </w:r>
      <w:r w:rsidR="004C6AD5" w:rsidRPr="00163A10">
        <w:rPr>
          <w:rFonts w:ascii="Arial" w:hAnsi="Arial" w:cs="Arial"/>
        </w:rPr>
        <w:t>w decyzji o środowiskowych uwarunkowaniach lub postanowieniu, o którym mowa w art.90 ust.1, jeżeli było wydane. Zajęcia stanowiska</w:t>
      </w:r>
      <w:r w:rsidR="00C404E4">
        <w:rPr>
          <w:rFonts w:ascii="Arial" w:hAnsi="Arial" w:cs="Arial"/>
        </w:rPr>
        <w:t xml:space="preserve"> </w:t>
      </w:r>
      <w:r w:rsidR="004C6AD5" w:rsidRPr="00163A10">
        <w:rPr>
          <w:rFonts w:ascii="Arial" w:hAnsi="Arial" w:cs="Arial"/>
        </w:rPr>
        <w:t>następuje na wniosek uwzględniający informacje na temat stanu środowiska i możliwości</w:t>
      </w:r>
      <w:r w:rsidR="00310ED6" w:rsidRPr="00163A10">
        <w:rPr>
          <w:rFonts w:ascii="Arial" w:hAnsi="Arial" w:cs="Arial"/>
        </w:rPr>
        <w:t xml:space="preserve"> realizacji warunków wynikających z decyzji o środowiskowych uwarunkowaniach lub postanowienia, o którym mowa w art.90 ust.1, jeżeli było wydane. Wniosek, o którym </w:t>
      </w:r>
      <w:r w:rsidR="00310ED6" w:rsidRPr="00163A10">
        <w:rPr>
          <w:rFonts w:ascii="Arial" w:hAnsi="Arial" w:cs="Arial"/>
        </w:rPr>
        <w:lastRenderedPageBreak/>
        <w:t>mowa w zdaniu drugim, składa się do organu nie wcześniej niż po upływie 5 lat od dnia, w którym decyzja o środowiskowych uwarunkowaniach stała się ostateczna.</w:t>
      </w:r>
    </w:p>
    <w:p w14:paraId="44DE69C9" w14:textId="77777777" w:rsidR="004C6AD5" w:rsidRPr="00163A10" w:rsidRDefault="004C6AD5" w:rsidP="00C404E4">
      <w:pPr>
        <w:rPr>
          <w:rFonts w:ascii="Arial" w:hAnsi="Arial" w:cs="Arial"/>
        </w:rPr>
      </w:pPr>
    </w:p>
    <w:p w14:paraId="238D1BD6" w14:textId="77777777" w:rsidR="009D4720" w:rsidRPr="00163A10" w:rsidRDefault="00310ED6" w:rsidP="00C404E4">
      <w:pPr>
        <w:rPr>
          <w:rFonts w:ascii="Arial" w:hAnsi="Arial" w:cs="Arial"/>
        </w:rPr>
      </w:pPr>
      <w:r w:rsidRPr="00163A10">
        <w:rPr>
          <w:rFonts w:ascii="Arial" w:hAnsi="Arial" w:cs="Arial"/>
        </w:rPr>
        <w:t>5.</w:t>
      </w:r>
      <w:r w:rsidR="009D4720" w:rsidRPr="00163A10">
        <w:rPr>
          <w:rFonts w:ascii="Arial" w:hAnsi="Arial" w:cs="Arial"/>
        </w:rPr>
        <w:t xml:space="preserve">Wykonanie warunków decyzji o środowiskowych uwarunkowaniach, które nie zostały </w:t>
      </w:r>
      <w:r w:rsidR="00BC20C6" w:rsidRPr="00163A10">
        <w:rPr>
          <w:rFonts w:ascii="Arial" w:hAnsi="Arial" w:cs="Arial"/>
        </w:rPr>
        <w:t>uwzględnione w decyzja</w:t>
      </w:r>
      <w:r w:rsidR="00AF7AB0" w:rsidRPr="00163A10">
        <w:rPr>
          <w:rFonts w:ascii="Arial" w:hAnsi="Arial" w:cs="Arial"/>
        </w:rPr>
        <w:t xml:space="preserve">ch, o których mowa w art. 86 ustawy </w:t>
      </w:r>
      <w:proofErr w:type="spellStart"/>
      <w:r w:rsidR="00AF7AB0" w:rsidRPr="00163A10">
        <w:rPr>
          <w:rFonts w:ascii="Arial" w:hAnsi="Arial" w:cs="Arial"/>
        </w:rPr>
        <w:t>ooś</w:t>
      </w:r>
      <w:proofErr w:type="spellEnd"/>
      <w:r w:rsidR="00BC20C6" w:rsidRPr="00163A10">
        <w:rPr>
          <w:rFonts w:ascii="Arial" w:hAnsi="Arial" w:cs="Arial"/>
        </w:rPr>
        <w:t>, podlegają egzekucji administracyjnej w trybie przepisów o postępowaniu egzekucyjnym w administracji, o ile przedsięwzięcie jest rea</w:t>
      </w:r>
      <w:r w:rsidR="00AF7AB0" w:rsidRPr="00163A10">
        <w:rPr>
          <w:rFonts w:ascii="Arial" w:hAnsi="Arial" w:cs="Arial"/>
        </w:rPr>
        <w:t xml:space="preserve">lizowane. W myśl art. 136a ustawy </w:t>
      </w:r>
      <w:proofErr w:type="spellStart"/>
      <w:r w:rsidR="00AF7AB0" w:rsidRPr="00163A10">
        <w:rPr>
          <w:rFonts w:ascii="Arial" w:hAnsi="Arial" w:cs="Arial"/>
        </w:rPr>
        <w:t>ooś</w:t>
      </w:r>
      <w:proofErr w:type="spellEnd"/>
      <w:r w:rsidR="00BC20C6" w:rsidRPr="00163A10">
        <w:rPr>
          <w:rFonts w:ascii="Arial" w:hAnsi="Arial" w:cs="Arial"/>
        </w:rPr>
        <w:t>, jeżeli warunki, wymogi oraz obowiązki określone w decyzji o środowiskowych uwarunkowaniach nie zostały uwzględnione w decyzjach</w:t>
      </w:r>
      <w:r w:rsidR="00AF7AB0" w:rsidRPr="00163A10">
        <w:rPr>
          <w:rFonts w:ascii="Arial" w:hAnsi="Arial" w:cs="Arial"/>
        </w:rPr>
        <w:t xml:space="preserve">, o których mowa w art. 86 ustawy </w:t>
      </w:r>
      <w:proofErr w:type="spellStart"/>
      <w:r w:rsidR="00AF7AB0" w:rsidRPr="00163A10">
        <w:rPr>
          <w:rFonts w:ascii="Arial" w:hAnsi="Arial" w:cs="Arial"/>
        </w:rPr>
        <w:t>ooś</w:t>
      </w:r>
      <w:proofErr w:type="spellEnd"/>
      <w:r w:rsidR="00BC20C6" w:rsidRPr="00163A10">
        <w:rPr>
          <w:rFonts w:ascii="Arial" w:hAnsi="Arial" w:cs="Arial"/>
        </w:rPr>
        <w:t>, podmiot realizujący, eksploatujący lub likwidujący przedsięwzięcie, podlega karze pieniężnej w wysokości od 500 zł do 1 000 000 zł.</w:t>
      </w:r>
    </w:p>
    <w:p w14:paraId="7771B615" w14:textId="77777777" w:rsidR="00F33EB6" w:rsidRPr="00163A10" w:rsidRDefault="00F33EB6" w:rsidP="00C404E4">
      <w:pPr>
        <w:rPr>
          <w:rFonts w:ascii="Arial" w:hAnsi="Arial" w:cs="Arial"/>
          <w:i/>
        </w:rPr>
      </w:pPr>
    </w:p>
    <w:p w14:paraId="2B920EF7" w14:textId="77777777" w:rsidR="009F59D0" w:rsidRPr="00163A10" w:rsidRDefault="009F59D0" w:rsidP="00C404E4">
      <w:pPr>
        <w:rPr>
          <w:rFonts w:ascii="Arial" w:hAnsi="Arial" w:cs="Arial"/>
          <w:i/>
        </w:rPr>
      </w:pPr>
    </w:p>
    <w:p w14:paraId="2FF81B0B" w14:textId="77777777" w:rsidR="009F746C" w:rsidRPr="00163A10" w:rsidRDefault="009F746C" w:rsidP="00C404E4">
      <w:pPr>
        <w:rPr>
          <w:rFonts w:ascii="Arial" w:hAnsi="Arial" w:cs="Arial"/>
          <w:i/>
        </w:rPr>
      </w:pPr>
    </w:p>
    <w:p w14:paraId="1D54F645" w14:textId="42640B5B" w:rsidR="000152B4" w:rsidRPr="00163A10" w:rsidRDefault="000152B4" w:rsidP="00C404E4">
      <w:pPr>
        <w:rPr>
          <w:rFonts w:ascii="Arial" w:hAnsi="Arial" w:cs="Arial"/>
          <w:i/>
        </w:rPr>
      </w:pPr>
      <w:r w:rsidRPr="00163A10">
        <w:rPr>
          <w:rFonts w:ascii="Arial" w:hAnsi="Arial" w:cs="Arial"/>
          <w:i/>
        </w:rPr>
        <w:t>Za wydanie decyzji środowiskowej pobrano opłatę</w:t>
      </w:r>
      <w:r w:rsidR="00AB7C28" w:rsidRPr="00163A10">
        <w:rPr>
          <w:rFonts w:ascii="Arial" w:hAnsi="Arial" w:cs="Arial"/>
          <w:i/>
        </w:rPr>
        <w:t xml:space="preserve"> skarbową w wysokości: 205,</w:t>
      </w:r>
      <w:r w:rsidR="00705CFB" w:rsidRPr="00163A10">
        <w:rPr>
          <w:rFonts w:ascii="Arial" w:hAnsi="Arial" w:cs="Arial"/>
          <w:i/>
        </w:rPr>
        <w:t>0 zł</w:t>
      </w:r>
      <w:r w:rsidR="007A3CC7" w:rsidRPr="00163A10">
        <w:rPr>
          <w:rFonts w:ascii="Arial" w:hAnsi="Arial" w:cs="Arial"/>
          <w:i/>
        </w:rPr>
        <w:t xml:space="preserve"> i 17 zł za pełnomocnictwo</w:t>
      </w:r>
      <w:r w:rsidR="00705CFB" w:rsidRPr="00163A10">
        <w:rPr>
          <w:rFonts w:ascii="Arial" w:hAnsi="Arial" w:cs="Arial"/>
          <w:i/>
        </w:rPr>
        <w:t xml:space="preserve"> )</w:t>
      </w:r>
      <w:r w:rsidR="00010829" w:rsidRPr="00163A10">
        <w:rPr>
          <w:rFonts w:ascii="Arial" w:hAnsi="Arial" w:cs="Arial"/>
          <w:i/>
        </w:rPr>
        <w:t>.</w:t>
      </w:r>
      <w:r w:rsidRPr="00163A10">
        <w:rPr>
          <w:rFonts w:ascii="Arial" w:hAnsi="Arial" w:cs="Arial"/>
          <w:i/>
        </w:rPr>
        <w:t xml:space="preserve"> Wpłata została wniesiona na konto Urzędu Miasta Włocławek, nr konta:</w:t>
      </w:r>
      <w:r w:rsidR="00C404E4">
        <w:rPr>
          <w:rFonts w:ascii="Arial" w:hAnsi="Arial" w:cs="Arial"/>
          <w:i/>
        </w:rPr>
        <w:t xml:space="preserve"> </w:t>
      </w:r>
      <w:r w:rsidRPr="00163A10">
        <w:rPr>
          <w:rFonts w:ascii="Arial" w:hAnsi="Arial" w:cs="Arial"/>
          <w:i/>
        </w:rPr>
        <w:t>94 1020 5170 0000 1902 0009 0100 P</w:t>
      </w:r>
      <w:r w:rsidRPr="00163A10">
        <w:rPr>
          <w:rFonts w:ascii="Arial" w:hAnsi="Arial" w:cs="Arial"/>
          <w:i/>
          <w:u w:val="single"/>
        </w:rPr>
        <w:t>odstawa prawna</w:t>
      </w:r>
      <w:r w:rsidRPr="00163A10">
        <w:rPr>
          <w:rFonts w:ascii="Arial" w:hAnsi="Arial" w:cs="Arial"/>
          <w:i/>
        </w:rPr>
        <w:t>: ustawa z dnia 16 listopada 2006 r. o o</w:t>
      </w:r>
      <w:r w:rsidR="007A3CC7" w:rsidRPr="00163A10">
        <w:rPr>
          <w:rFonts w:ascii="Arial" w:hAnsi="Arial" w:cs="Arial"/>
          <w:i/>
        </w:rPr>
        <w:t>płacie skarbowej</w:t>
      </w:r>
      <w:r w:rsidR="00C404E4">
        <w:rPr>
          <w:rFonts w:ascii="Arial" w:hAnsi="Arial" w:cs="Arial"/>
          <w:i/>
        </w:rPr>
        <w:t xml:space="preserve"> </w:t>
      </w:r>
      <w:r w:rsidR="007A3CC7" w:rsidRPr="00163A10">
        <w:rPr>
          <w:rFonts w:ascii="Arial" w:hAnsi="Arial" w:cs="Arial"/>
          <w:i/>
        </w:rPr>
        <w:t>(Dz. U. z 2020 r.</w:t>
      </w:r>
      <w:r w:rsidR="00C404E4">
        <w:rPr>
          <w:rFonts w:ascii="Arial" w:hAnsi="Arial" w:cs="Arial"/>
          <w:i/>
        </w:rPr>
        <w:t xml:space="preserve"> </w:t>
      </w:r>
      <w:r w:rsidR="007A3CC7" w:rsidRPr="00163A10">
        <w:rPr>
          <w:rFonts w:ascii="Arial" w:hAnsi="Arial" w:cs="Arial"/>
          <w:i/>
        </w:rPr>
        <w:t xml:space="preserve">poz.1546 ze </w:t>
      </w:r>
      <w:proofErr w:type="spellStart"/>
      <w:r w:rsidR="007A3CC7" w:rsidRPr="00163A10">
        <w:rPr>
          <w:rFonts w:ascii="Arial" w:hAnsi="Arial" w:cs="Arial"/>
          <w:i/>
        </w:rPr>
        <w:t>zm</w:t>
      </w:r>
      <w:proofErr w:type="spellEnd"/>
      <w:r w:rsidR="00010829" w:rsidRPr="00163A10">
        <w:rPr>
          <w:rFonts w:ascii="Arial" w:hAnsi="Arial" w:cs="Arial"/>
          <w:i/>
        </w:rPr>
        <w:t>)</w:t>
      </w:r>
      <w:r w:rsidR="00C404E4">
        <w:rPr>
          <w:rFonts w:ascii="Arial" w:hAnsi="Arial" w:cs="Arial"/>
          <w:i/>
        </w:rPr>
        <w:t xml:space="preserve"> </w:t>
      </w:r>
      <w:r w:rsidRPr="00163A10">
        <w:rPr>
          <w:rFonts w:ascii="Arial" w:hAnsi="Arial" w:cs="Arial"/>
          <w:i/>
        </w:rPr>
        <w:t>załą</w:t>
      </w:r>
      <w:r w:rsidR="008B54EA" w:rsidRPr="00163A10">
        <w:rPr>
          <w:rFonts w:ascii="Arial" w:hAnsi="Arial" w:cs="Arial"/>
          <w:i/>
        </w:rPr>
        <w:t>cznik</w:t>
      </w:r>
      <w:r w:rsidR="00C404E4">
        <w:rPr>
          <w:rFonts w:ascii="Arial" w:hAnsi="Arial" w:cs="Arial"/>
          <w:i/>
        </w:rPr>
        <w:t xml:space="preserve"> </w:t>
      </w:r>
      <w:r w:rsidR="003305CE" w:rsidRPr="00163A10">
        <w:rPr>
          <w:rFonts w:ascii="Arial" w:hAnsi="Arial" w:cs="Arial"/>
          <w:i/>
        </w:rPr>
        <w:t>cz.</w:t>
      </w:r>
      <w:r w:rsidR="00C404E4">
        <w:rPr>
          <w:rFonts w:ascii="Arial" w:hAnsi="Arial" w:cs="Arial"/>
          <w:i/>
        </w:rPr>
        <w:t xml:space="preserve"> </w:t>
      </w:r>
      <w:r w:rsidR="003305CE" w:rsidRPr="00163A10">
        <w:rPr>
          <w:rFonts w:ascii="Arial" w:hAnsi="Arial" w:cs="Arial"/>
          <w:i/>
        </w:rPr>
        <w:t>I</w:t>
      </w:r>
      <w:r w:rsidR="00C404E4">
        <w:rPr>
          <w:rFonts w:ascii="Arial" w:hAnsi="Arial" w:cs="Arial"/>
          <w:i/>
        </w:rPr>
        <w:t xml:space="preserve"> </w:t>
      </w:r>
      <w:r w:rsidR="003305CE" w:rsidRPr="00163A10">
        <w:rPr>
          <w:rFonts w:ascii="Arial" w:hAnsi="Arial" w:cs="Arial"/>
          <w:i/>
        </w:rPr>
        <w:t xml:space="preserve">pkt. 45 i cz. </w:t>
      </w:r>
      <w:r w:rsidR="00010829" w:rsidRPr="00163A10">
        <w:rPr>
          <w:rFonts w:ascii="Arial" w:hAnsi="Arial" w:cs="Arial"/>
          <w:i/>
        </w:rPr>
        <w:t xml:space="preserve">IV </w:t>
      </w:r>
      <w:r w:rsidRPr="00163A10">
        <w:rPr>
          <w:rFonts w:ascii="Arial" w:hAnsi="Arial" w:cs="Arial"/>
          <w:i/>
        </w:rPr>
        <w:t xml:space="preserve">). </w:t>
      </w:r>
    </w:p>
    <w:p w14:paraId="5F78750E" w14:textId="77777777" w:rsidR="008B54EA" w:rsidRPr="00163A10" w:rsidRDefault="008B54EA" w:rsidP="00C404E4">
      <w:pPr>
        <w:rPr>
          <w:rFonts w:ascii="Arial" w:hAnsi="Arial" w:cs="Arial"/>
          <w:b/>
        </w:rPr>
      </w:pPr>
    </w:p>
    <w:p w14:paraId="2B2F7892" w14:textId="77777777" w:rsidR="00B25A01" w:rsidRPr="00163A10" w:rsidRDefault="00B25A01" w:rsidP="00C404E4">
      <w:pPr>
        <w:rPr>
          <w:rFonts w:ascii="Arial" w:hAnsi="Arial" w:cs="Arial"/>
          <w:b/>
        </w:rPr>
      </w:pPr>
    </w:p>
    <w:p w14:paraId="1A8D302E" w14:textId="77777777" w:rsidR="004C7901" w:rsidRPr="00163A10" w:rsidRDefault="004C7901" w:rsidP="00C404E4">
      <w:pPr>
        <w:rPr>
          <w:rFonts w:ascii="Arial" w:hAnsi="Arial" w:cs="Arial"/>
        </w:rPr>
      </w:pPr>
    </w:p>
    <w:p w14:paraId="357E13CD" w14:textId="77777777" w:rsidR="000152B4" w:rsidRPr="00163A10" w:rsidRDefault="000152B4" w:rsidP="00C404E4">
      <w:pPr>
        <w:rPr>
          <w:rFonts w:ascii="Arial" w:hAnsi="Arial" w:cs="Arial"/>
        </w:rPr>
      </w:pPr>
      <w:r w:rsidRPr="00163A10">
        <w:rPr>
          <w:rFonts w:ascii="Arial" w:hAnsi="Arial" w:cs="Arial"/>
        </w:rPr>
        <w:t>Załącznik:</w:t>
      </w:r>
    </w:p>
    <w:p w14:paraId="40CA7710" w14:textId="77777777" w:rsidR="00BF4EAB" w:rsidRPr="00163A10" w:rsidRDefault="00BF4EAB" w:rsidP="00C404E4">
      <w:pPr>
        <w:rPr>
          <w:rFonts w:ascii="Arial" w:hAnsi="Arial" w:cs="Arial"/>
        </w:rPr>
      </w:pPr>
    </w:p>
    <w:p w14:paraId="3246879E" w14:textId="27CA36DE" w:rsidR="000152B4" w:rsidRPr="00163A10" w:rsidRDefault="000152B4" w:rsidP="00C404E4">
      <w:pPr>
        <w:rPr>
          <w:rFonts w:ascii="Arial" w:hAnsi="Arial" w:cs="Arial"/>
        </w:rPr>
      </w:pPr>
      <w:r w:rsidRPr="00163A10">
        <w:rPr>
          <w:rFonts w:ascii="Arial" w:hAnsi="Arial" w:cs="Arial"/>
        </w:rPr>
        <w:t>1. Charakterystyka</w:t>
      </w:r>
      <w:r w:rsidR="00C404E4">
        <w:rPr>
          <w:rFonts w:ascii="Arial" w:hAnsi="Arial" w:cs="Arial"/>
        </w:rPr>
        <w:t xml:space="preserve"> </w:t>
      </w:r>
      <w:r w:rsidRPr="00163A10">
        <w:rPr>
          <w:rFonts w:ascii="Arial" w:hAnsi="Arial" w:cs="Arial"/>
        </w:rPr>
        <w:t xml:space="preserve">planowanego przedsięwzięcia </w:t>
      </w:r>
      <w:r w:rsidR="003D1CEE" w:rsidRPr="00163A10">
        <w:rPr>
          <w:rFonts w:ascii="Arial" w:hAnsi="Arial" w:cs="Arial"/>
        </w:rPr>
        <w:t xml:space="preserve">zgodnie z art.82 ust.3 ustawy </w:t>
      </w:r>
      <w:proofErr w:type="spellStart"/>
      <w:r w:rsidR="003D1CEE" w:rsidRPr="00163A10">
        <w:rPr>
          <w:rFonts w:ascii="Arial" w:hAnsi="Arial" w:cs="Arial"/>
        </w:rPr>
        <w:t>ui</w:t>
      </w:r>
      <w:r w:rsidRPr="00163A10">
        <w:rPr>
          <w:rFonts w:ascii="Arial" w:hAnsi="Arial" w:cs="Arial"/>
        </w:rPr>
        <w:t>ś</w:t>
      </w:r>
      <w:proofErr w:type="spellEnd"/>
      <w:r w:rsidRPr="00163A10">
        <w:rPr>
          <w:rFonts w:ascii="Arial" w:hAnsi="Arial" w:cs="Arial"/>
        </w:rPr>
        <w:t>.</w:t>
      </w:r>
    </w:p>
    <w:p w14:paraId="56CD73F7" w14:textId="77777777" w:rsidR="00DD51B6" w:rsidRPr="00163A10" w:rsidRDefault="00DD51B6" w:rsidP="00C404E4">
      <w:pPr>
        <w:rPr>
          <w:rFonts w:ascii="Arial" w:hAnsi="Arial" w:cs="Arial"/>
        </w:rPr>
      </w:pPr>
    </w:p>
    <w:p w14:paraId="22E6B415" w14:textId="77777777" w:rsidR="00DD51B6" w:rsidRPr="00163A10" w:rsidRDefault="00FF0906" w:rsidP="00C404E4">
      <w:pPr>
        <w:rPr>
          <w:rFonts w:ascii="Arial" w:hAnsi="Arial" w:cs="Arial"/>
        </w:rPr>
      </w:pPr>
      <w:r w:rsidRPr="00163A10">
        <w:rPr>
          <w:rFonts w:ascii="Arial" w:hAnsi="Arial" w:cs="Arial"/>
        </w:rPr>
        <w:t xml:space="preserve"> </w:t>
      </w:r>
      <w:r w:rsidR="00A304F1" w:rsidRPr="00163A10">
        <w:rPr>
          <w:rFonts w:ascii="Arial" w:hAnsi="Arial" w:cs="Arial"/>
        </w:rPr>
        <w:t>Otrzymują:</w:t>
      </w:r>
    </w:p>
    <w:p w14:paraId="07974BF2" w14:textId="1FA73641" w:rsidR="00F45E3A" w:rsidRPr="00163A10" w:rsidRDefault="00F45E3A" w:rsidP="00C404E4">
      <w:pPr>
        <w:rPr>
          <w:rFonts w:ascii="Arial" w:hAnsi="Arial" w:cs="Arial"/>
        </w:rPr>
      </w:pPr>
      <w:r w:rsidRPr="00163A10">
        <w:rPr>
          <w:rFonts w:ascii="Arial" w:hAnsi="Arial" w:cs="Arial"/>
        </w:rPr>
        <w:t>1</w:t>
      </w:r>
      <w:r w:rsidR="00AF7AB0" w:rsidRPr="00163A10">
        <w:rPr>
          <w:rFonts w:ascii="Arial" w:hAnsi="Arial" w:cs="Arial"/>
        </w:rPr>
        <w:t>. Alicja Gackowska</w:t>
      </w:r>
      <w:r w:rsidR="00C404E4">
        <w:rPr>
          <w:rFonts w:ascii="Arial" w:hAnsi="Arial" w:cs="Arial"/>
        </w:rPr>
        <w:t xml:space="preserve"> </w:t>
      </w:r>
      <w:r w:rsidR="00AF7AB0" w:rsidRPr="00163A10">
        <w:rPr>
          <w:rFonts w:ascii="Arial" w:hAnsi="Arial" w:cs="Arial"/>
        </w:rPr>
        <w:t>- pełnomocnik Gminy Miasto Włocławek</w:t>
      </w:r>
    </w:p>
    <w:p w14:paraId="52492CE0" w14:textId="62BC6222" w:rsidR="00AF7AB0" w:rsidRPr="00163A10" w:rsidRDefault="00AF7AB0" w:rsidP="00C404E4">
      <w:pPr>
        <w:rPr>
          <w:rFonts w:ascii="Arial" w:hAnsi="Arial" w:cs="Arial"/>
        </w:rPr>
      </w:pPr>
      <w:r w:rsidRPr="00163A10">
        <w:rPr>
          <w:rFonts w:ascii="Arial" w:hAnsi="Arial" w:cs="Arial"/>
        </w:rPr>
        <w:t>2. Państwowe Gospodarstwo Leśne</w:t>
      </w:r>
      <w:r w:rsidR="00C404E4">
        <w:rPr>
          <w:rFonts w:ascii="Arial" w:hAnsi="Arial" w:cs="Arial"/>
        </w:rPr>
        <w:t xml:space="preserve"> </w:t>
      </w:r>
      <w:r w:rsidRPr="00163A10">
        <w:rPr>
          <w:rFonts w:ascii="Arial" w:hAnsi="Arial" w:cs="Arial"/>
        </w:rPr>
        <w:t>Lasy Państwowe</w:t>
      </w:r>
    </w:p>
    <w:p w14:paraId="5C4B5C6C" w14:textId="15CAA23E" w:rsidR="00AF7AB0" w:rsidRPr="00163A10" w:rsidRDefault="00C404E4" w:rsidP="00C404E4">
      <w:pPr>
        <w:rPr>
          <w:rFonts w:ascii="Arial" w:hAnsi="Arial" w:cs="Arial"/>
        </w:rPr>
      </w:pPr>
      <w:r>
        <w:rPr>
          <w:rFonts w:ascii="Arial" w:hAnsi="Arial" w:cs="Arial"/>
        </w:rPr>
        <w:t xml:space="preserve"> </w:t>
      </w:r>
      <w:r w:rsidR="00AF7AB0" w:rsidRPr="00163A10">
        <w:rPr>
          <w:rFonts w:ascii="Arial" w:hAnsi="Arial" w:cs="Arial"/>
        </w:rPr>
        <w:t>Nadleśnictwo Włocławek</w:t>
      </w:r>
    </w:p>
    <w:p w14:paraId="52258D46" w14:textId="4D9E9990" w:rsidR="00AF7AB0" w:rsidRPr="00163A10" w:rsidRDefault="00C404E4" w:rsidP="00C404E4">
      <w:pPr>
        <w:rPr>
          <w:rFonts w:ascii="Arial" w:hAnsi="Arial" w:cs="Arial"/>
        </w:rPr>
      </w:pPr>
      <w:r>
        <w:rPr>
          <w:rFonts w:ascii="Arial" w:hAnsi="Arial" w:cs="Arial"/>
        </w:rPr>
        <w:t xml:space="preserve"> </w:t>
      </w:r>
      <w:r w:rsidR="00AF7AB0" w:rsidRPr="00163A10">
        <w:rPr>
          <w:rFonts w:ascii="Arial" w:hAnsi="Arial" w:cs="Arial"/>
        </w:rPr>
        <w:t xml:space="preserve">ul. </w:t>
      </w:r>
      <w:proofErr w:type="spellStart"/>
      <w:r w:rsidR="00AF7AB0" w:rsidRPr="00163A10">
        <w:rPr>
          <w:rFonts w:ascii="Arial" w:hAnsi="Arial" w:cs="Arial"/>
        </w:rPr>
        <w:t>Ziębia</w:t>
      </w:r>
      <w:proofErr w:type="spellEnd"/>
      <w:r w:rsidR="00AF7AB0" w:rsidRPr="00163A10">
        <w:rPr>
          <w:rFonts w:ascii="Arial" w:hAnsi="Arial" w:cs="Arial"/>
        </w:rPr>
        <w:t xml:space="preserve"> 13, 87-800 Włocławek</w:t>
      </w:r>
    </w:p>
    <w:p w14:paraId="05A9A1CE" w14:textId="77777777" w:rsidR="00AF7AB0" w:rsidRPr="00163A10" w:rsidRDefault="00AF7AB0" w:rsidP="00C404E4">
      <w:pPr>
        <w:rPr>
          <w:rFonts w:ascii="Arial" w:hAnsi="Arial" w:cs="Arial"/>
        </w:rPr>
      </w:pPr>
      <w:r w:rsidRPr="00163A10">
        <w:rPr>
          <w:rFonts w:ascii="Arial" w:hAnsi="Arial" w:cs="Arial"/>
        </w:rPr>
        <w:t>3. Generalna Dyrekcja Dróg Krajowych i Autostrad</w:t>
      </w:r>
    </w:p>
    <w:p w14:paraId="57B11A7A" w14:textId="428BFF08" w:rsidR="00AF7AB0" w:rsidRPr="00163A10" w:rsidRDefault="00C404E4" w:rsidP="00C404E4">
      <w:pPr>
        <w:rPr>
          <w:rFonts w:ascii="Arial" w:hAnsi="Arial" w:cs="Arial"/>
        </w:rPr>
      </w:pPr>
      <w:r>
        <w:rPr>
          <w:rFonts w:ascii="Arial" w:hAnsi="Arial" w:cs="Arial"/>
        </w:rPr>
        <w:t xml:space="preserve"> </w:t>
      </w:r>
      <w:r w:rsidR="00AF7AB0" w:rsidRPr="00163A10">
        <w:rPr>
          <w:rFonts w:ascii="Arial" w:hAnsi="Arial" w:cs="Arial"/>
        </w:rPr>
        <w:t>Ul. Fordońska 6, 85-085 Bydgoszcz</w:t>
      </w:r>
    </w:p>
    <w:p w14:paraId="40518E77" w14:textId="77777777" w:rsidR="00AF7AB0" w:rsidRPr="00163A10" w:rsidRDefault="00AF7AB0" w:rsidP="00C404E4">
      <w:pPr>
        <w:rPr>
          <w:rFonts w:ascii="Arial" w:hAnsi="Arial" w:cs="Arial"/>
        </w:rPr>
      </w:pPr>
      <w:r w:rsidRPr="00163A10">
        <w:rPr>
          <w:rFonts w:ascii="Arial" w:hAnsi="Arial" w:cs="Arial"/>
        </w:rPr>
        <w:t>4. Pozostałe strony zgodnie z art. 49 Kpa</w:t>
      </w:r>
    </w:p>
    <w:p w14:paraId="13D34466" w14:textId="77777777" w:rsidR="00AF7AB0" w:rsidRPr="00163A10" w:rsidRDefault="00AF7AB0" w:rsidP="00C404E4">
      <w:pPr>
        <w:rPr>
          <w:rFonts w:ascii="Arial" w:hAnsi="Arial" w:cs="Arial"/>
          <w:color w:val="C00000"/>
        </w:rPr>
      </w:pPr>
    </w:p>
    <w:p w14:paraId="2AF3B660" w14:textId="77777777" w:rsidR="008B54EA" w:rsidRPr="00163A10" w:rsidRDefault="008B54EA" w:rsidP="00C404E4">
      <w:pPr>
        <w:rPr>
          <w:rFonts w:ascii="Arial" w:hAnsi="Arial" w:cs="Arial"/>
        </w:rPr>
      </w:pPr>
      <w:r w:rsidRPr="00163A10">
        <w:rPr>
          <w:rFonts w:ascii="Arial" w:hAnsi="Arial" w:cs="Arial"/>
        </w:rPr>
        <w:t>Do wiadomości:</w:t>
      </w:r>
    </w:p>
    <w:p w14:paraId="62A858FD" w14:textId="77777777" w:rsidR="00F45E3A" w:rsidRPr="00163A10" w:rsidRDefault="00F45E3A" w:rsidP="00C404E4">
      <w:pPr>
        <w:rPr>
          <w:rFonts w:ascii="Arial" w:hAnsi="Arial" w:cs="Arial"/>
        </w:rPr>
      </w:pPr>
    </w:p>
    <w:p w14:paraId="6F6AD320" w14:textId="77777777" w:rsidR="008B54EA" w:rsidRPr="00163A10" w:rsidRDefault="008B54EA" w:rsidP="00C404E4">
      <w:pPr>
        <w:rPr>
          <w:rFonts w:ascii="Arial" w:hAnsi="Arial" w:cs="Arial"/>
        </w:rPr>
      </w:pPr>
      <w:r w:rsidRPr="00163A10">
        <w:rPr>
          <w:rFonts w:ascii="Arial" w:hAnsi="Arial" w:cs="Arial"/>
        </w:rPr>
        <w:t>1. Regionalny Dyrektor Ochrony Środowiska w Bydgoszczy</w:t>
      </w:r>
    </w:p>
    <w:p w14:paraId="70325E12" w14:textId="5E432633" w:rsidR="008B54EA" w:rsidRPr="00163A10" w:rsidRDefault="00C404E4" w:rsidP="00C404E4">
      <w:pPr>
        <w:rPr>
          <w:rFonts w:ascii="Arial" w:hAnsi="Arial" w:cs="Arial"/>
          <w:color w:val="000000"/>
        </w:rPr>
      </w:pPr>
      <w:r>
        <w:rPr>
          <w:rFonts w:ascii="Arial" w:hAnsi="Arial" w:cs="Arial"/>
        </w:rPr>
        <w:t xml:space="preserve"> </w:t>
      </w:r>
      <w:r w:rsidR="008B54EA" w:rsidRPr="00163A10">
        <w:rPr>
          <w:rFonts w:ascii="Arial" w:hAnsi="Arial" w:cs="Arial"/>
        </w:rPr>
        <w:t xml:space="preserve">ul. Dworcowa 81, </w:t>
      </w:r>
      <w:r w:rsidR="008B54EA" w:rsidRPr="00163A10">
        <w:rPr>
          <w:rFonts w:ascii="Arial" w:hAnsi="Arial" w:cs="Arial"/>
          <w:color w:val="000000"/>
        </w:rPr>
        <w:t>85-009 Bydgoszcz</w:t>
      </w:r>
    </w:p>
    <w:p w14:paraId="574FC4A9" w14:textId="77777777" w:rsidR="00872D07" w:rsidRPr="00163A10" w:rsidRDefault="00872D07" w:rsidP="00C404E4">
      <w:pPr>
        <w:rPr>
          <w:rFonts w:ascii="Arial" w:hAnsi="Arial" w:cs="Arial"/>
        </w:rPr>
      </w:pPr>
      <w:r w:rsidRPr="00163A10">
        <w:rPr>
          <w:rFonts w:ascii="Arial" w:hAnsi="Arial" w:cs="Arial"/>
          <w:color w:val="000000"/>
        </w:rPr>
        <w:t xml:space="preserve">2. Państwowe Gospodarstwo </w:t>
      </w:r>
      <w:r w:rsidRPr="00163A10">
        <w:rPr>
          <w:rFonts w:ascii="Arial" w:hAnsi="Arial" w:cs="Arial"/>
        </w:rPr>
        <w:t>Wodne Wody Polskie</w:t>
      </w:r>
    </w:p>
    <w:p w14:paraId="2A38656E" w14:textId="6E072CCC" w:rsidR="00872D07" w:rsidRPr="00163A10" w:rsidRDefault="00C404E4" w:rsidP="00C404E4">
      <w:pPr>
        <w:rPr>
          <w:rFonts w:ascii="Arial" w:hAnsi="Arial" w:cs="Arial"/>
          <w:color w:val="000000"/>
        </w:rPr>
      </w:pPr>
      <w:r>
        <w:rPr>
          <w:rFonts w:ascii="Arial" w:hAnsi="Arial" w:cs="Arial"/>
        </w:rPr>
        <w:t xml:space="preserve"> </w:t>
      </w:r>
      <w:r w:rsidR="00B7195A" w:rsidRPr="00163A10">
        <w:rPr>
          <w:rFonts w:ascii="Arial" w:hAnsi="Arial" w:cs="Arial"/>
        </w:rPr>
        <w:t>Zarząd Zlewni</w:t>
      </w:r>
      <w:r w:rsidR="00B7195A" w:rsidRPr="00163A10">
        <w:rPr>
          <w:rFonts w:ascii="Arial" w:hAnsi="Arial" w:cs="Arial"/>
          <w:color w:val="000000"/>
        </w:rPr>
        <w:t xml:space="preserve"> we Włocławku</w:t>
      </w:r>
    </w:p>
    <w:p w14:paraId="5098053A" w14:textId="73F2ED9A" w:rsidR="00872D07" w:rsidRPr="00163A10" w:rsidRDefault="00C404E4" w:rsidP="00C404E4">
      <w:pPr>
        <w:rPr>
          <w:rFonts w:ascii="Arial" w:hAnsi="Arial" w:cs="Arial"/>
          <w:color w:val="000000"/>
        </w:rPr>
      </w:pPr>
      <w:r>
        <w:rPr>
          <w:rFonts w:ascii="Arial" w:hAnsi="Arial" w:cs="Arial"/>
          <w:color w:val="000000"/>
        </w:rPr>
        <w:t xml:space="preserve"> </w:t>
      </w:r>
      <w:r w:rsidR="00B7195A" w:rsidRPr="00163A10">
        <w:rPr>
          <w:rFonts w:ascii="Arial" w:hAnsi="Arial" w:cs="Arial"/>
          <w:color w:val="000000"/>
        </w:rPr>
        <w:t>ul. Okrzei 74A</w:t>
      </w:r>
      <w:r w:rsidR="00872D07" w:rsidRPr="00163A10">
        <w:rPr>
          <w:rFonts w:ascii="Arial" w:hAnsi="Arial" w:cs="Arial"/>
          <w:color w:val="000000"/>
        </w:rPr>
        <w:t>, 87-</w:t>
      </w:r>
      <w:r w:rsidR="00B7195A" w:rsidRPr="00163A10">
        <w:rPr>
          <w:rFonts w:ascii="Arial" w:hAnsi="Arial" w:cs="Arial"/>
          <w:color w:val="000000"/>
        </w:rPr>
        <w:t xml:space="preserve"> 800 Włocławek</w:t>
      </w:r>
    </w:p>
    <w:p w14:paraId="730D5ADC" w14:textId="77777777" w:rsidR="00872D07" w:rsidRPr="00163A10" w:rsidRDefault="00872D07" w:rsidP="00C404E4">
      <w:pPr>
        <w:rPr>
          <w:rFonts w:ascii="Arial" w:hAnsi="Arial" w:cs="Arial"/>
          <w:color w:val="000000"/>
        </w:rPr>
      </w:pPr>
      <w:r w:rsidRPr="00163A10">
        <w:rPr>
          <w:rFonts w:ascii="Arial" w:hAnsi="Arial" w:cs="Arial"/>
          <w:color w:val="000000"/>
        </w:rPr>
        <w:t>3. Państwowy Powiatowy Inspektor Sanitarny we Włocławku</w:t>
      </w:r>
    </w:p>
    <w:p w14:paraId="62638D20" w14:textId="04D59F6B" w:rsidR="00872D07" w:rsidRPr="00163A10" w:rsidRDefault="00C404E4" w:rsidP="00C404E4">
      <w:pPr>
        <w:rPr>
          <w:rFonts w:ascii="Arial" w:hAnsi="Arial" w:cs="Arial"/>
          <w:color w:val="000000"/>
        </w:rPr>
      </w:pPr>
      <w:r>
        <w:rPr>
          <w:rFonts w:ascii="Arial" w:hAnsi="Arial" w:cs="Arial"/>
          <w:color w:val="000000"/>
        </w:rPr>
        <w:t xml:space="preserve"> </w:t>
      </w:r>
      <w:r w:rsidR="00872D07" w:rsidRPr="00163A10">
        <w:rPr>
          <w:rFonts w:ascii="Arial" w:hAnsi="Arial" w:cs="Arial"/>
          <w:color w:val="000000"/>
        </w:rPr>
        <w:t>ul. Kilińskiego 16, 87-800 Włocławek</w:t>
      </w:r>
    </w:p>
    <w:p w14:paraId="2029F159" w14:textId="77777777" w:rsidR="00F45E3A" w:rsidRPr="00163A10" w:rsidRDefault="00AF7AB0" w:rsidP="00C404E4">
      <w:pPr>
        <w:rPr>
          <w:rFonts w:ascii="Arial" w:hAnsi="Arial" w:cs="Arial"/>
        </w:rPr>
      </w:pPr>
      <w:r w:rsidRPr="00163A10">
        <w:rPr>
          <w:rFonts w:ascii="Arial" w:hAnsi="Arial" w:cs="Arial"/>
        </w:rPr>
        <w:t>4. Wydział Inwestycji</w:t>
      </w:r>
    </w:p>
    <w:p w14:paraId="041CAC51" w14:textId="77777777" w:rsidR="00974604" w:rsidRPr="00163A10" w:rsidRDefault="00974604" w:rsidP="00C404E4">
      <w:pPr>
        <w:rPr>
          <w:rFonts w:ascii="Arial" w:hAnsi="Arial" w:cs="Arial"/>
        </w:rPr>
      </w:pPr>
    </w:p>
    <w:p w14:paraId="54EFAD6E" w14:textId="77777777" w:rsidR="00ED2209" w:rsidRPr="00163A10" w:rsidRDefault="00ED2209" w:rsidP="00C404E4">
      <w:pPr>
        <w:pStyle w:val="Stopka"/>
        <w:rPr>
          <w:rFonts w:ascii="Arial" w:hAnsi="Arial" w:cs="Arial"/>
          <w:i/>
        </w:rPr>
      </w:pPr>
    </w:p>
    <w:p w14:paraId="335F59B2" w14:textId="77777777" w:rsidR="009F746C" w:rsidRPr="00163A10" w:rsidRDefault="009F746C" w:rsidP="00C404E4">
      <w:pPr>
        <w:pStyle w:val="Stopka"/>
        <w:rPr>
          <w:rFonts w:ascii="Arial" w:hAnsi="Arial" w:cs="Arial"/>
          <w:i/>
        </w:rPr>
      </w:pPr>
      <w:r w:rsidRPr="00163A10">
        <w:rPr>
          <w:rFonts w:ascii="Arial" w:hAnsi="Arial" w:cs="Arial"/>
          <w:i/>
        </w:rPr>
        <w:t>Sporządziła: Iwona Walicka</w:t>
      </w:r>
    </w:p>
    <w:p w14:paraId="6C00E205" w14:textId="77777777" w:rsidR="009F746C" w:rsidRPr="00163A10" w:rsidRDefault="009F746C" w:rsidP="00C404E4">
      <w:pPr>
        <w:pStyle w:val="Stopka"/>
        <w:rPr>
          <w:rFonts w:ascii="Arial" w:hAnsi="Arial" w:cs="Arial"/>
          <w:i/>
        </w:rPr>
      </w:pPr>
      <w:r w:rsidRPr="00163A10">
        <w:rPr>
          <w:rFonts w:ascii="Arial" w:hAnsi="Arial" w:cs="Arial"/>
          <w:i/>
        </w:rPr>
        <w:t>tel. 54 414 41 66</w:t>
      </w:r>
    </w:p>
    <w:p w14:paraId="242E97C1" w14:textId="2A7C082B" w:rsidR="00AA745E" w:rsidRPr="00163A10" w:rsidRDefault="00EC7AD5" w:rsidP="00C404E4">
      <w:pPr>
        <w:pStyle w:val="Stopka"/>
        <w:rPr>
          <w:rFonts w:ascii="Arial" w:hAnsi="Arial" w:cs="Arial"/>
          <w:i/>
        </w:rPr>
      </w:pPr>
      <w:hyperlink r:id="rId8" w:history="1">
        <w:r w:rsidR="00AA745E" w:rsidRPr="00163A10">
          <w:rPr>
            <w:rStyle w:val="Hipercze"/>
            <w:rFonts w:ascii="Arial" w:hAnsi="Arial" w:cs="Arial"/>
            <w:i/>
          </w:rPr>
          <w:t>iwalicka@um.wloclawek.pl</w:t>
        </w:r>
      </w:hyperlink>
    </w:p>
    <w:p w14:paraId="73B8CFD6" w14:textId="0C62FF03" w:rsidR="000152B4" w:rsidRPr="00163A10" w:rsidRDefault="00C404E4" w:rsidP="00C404E4">
      <w:pPr>
        <w:pStyle w:val="Stopka"/>
        <w:rPr>
          <w:rFonts w:ascii="Arial" w:hAnsi="Arial" w:cs="Arial"/>
          <w:i/>
        </w:rPr>
      </w:pPr>
      <w:r>
        <w:rPr>
          <w:rFonts w:ascii="Arial" w:hAnsi="Arial" w:cs="Arial"/>
          <w:i/>
        </w:rPr>
        <w:lastRenderedPageBreak/>
        <w:t xml:space="preserve"> </w:t>
      </w:r>
      <w:r w:rsidR="00520CB3" w:rsidRPr="00163A10">
        <w:rPr>
          <w:rFonts w:ascii="Arial" w:hAnsi="Arial" w:cs="Arial"/>
        </w:rPr>
        <w:t>Włocławek,</w:t>
      </w:r>
      <w:r w:rsidR="00E22565" w:rsidRPr="00163A10">
        <w:rPr>
          <w:rFonts w:ascii="Arial" w:hAnsi="Arial" w:cs="Arial"/>
        </w:rPr>
        <w:t xml:space="preserve"> </w:t>
      </w:r>
      <w:r w:rsidR="009F746C" w:rsidRPr="00163A10">
        <w:rPr>
          <w:rFonts w:ascii="Arial" w:hAnsi="Arial" w:cs="Arial"/>
        </w:rPr>
        <w:t>10</w:t>
      </w:r>
      <w:r w:rsidR="004C7901" w:rsidRPr="00163A10">
        <w:rPr>
          <w:rFonts w:ascii="Arial" w:hAnsi="Arial" w:cs="Arial"/>
        </w:rPr>
        <w:t xml:space="preserve"> grudnia</w:t>
      </w:r>
      <w:r w:rsidR="00486298" w:rsidRPr="00163A10">
        <w:rPr>
          <w:rFonts w:ascii="Arial" w:hAnsi="Arial" w:cs="Arial"/>
        </w:rPr>
        <w:t xml:space="preserve"> 2021</w:t>
      </w:r>
      <w:r w:rsidR="002B72E9" w:rsidRPr="00163A10">
        <w:rPr>
          <w:rFonts w:ascii="Arial" w:hAnsi="Arial" w:cs="Arial"/>
        </w:rPr>
        <w:t xml:space="preserve"> r.</w:t>
      </w:r>
      <w:r>
        <w:rPr>
          <w:rFonts w:ascii="Arial" w:hAnsi="Arial" w:cs="Arial"/>
        </w:rPr>
        <w:t xml:space="preserve"> </w:t>
      </w:r>
    </w:p>
    <w:p w14:paraId="140A2999" w14:textId="77777777" w:rsidR="000152B4" w:rsidRPr="00163A10" w:rsidRDefault="000152B4" w:rsidP="00C404E4">
      <w:pPr>
        <w:rPr>
          <w:rFonts w:ascii="Arial" w:hAnsi="Arial" w:cs="Arial"/>
        </w:rPr>
      </w:pPr>
      <w:r w:rsidRPr="00163A10">
        <w:rPr>
          <w:rFonts w:ascii="Arial" w:hAnsi="Arial" w:cs="Arial"/>
        </w:rPr>
        <w:t>Załącznik do decyzji</w:t>
      </w:r>
    </w:p>
    <w:p w14:paraId="64EA98F0" w14:textId="44E0CB67" w:rsidR="000152B4" w:rsidRPr="00163A10" w:rsidRDefault="000152B4" w:rsidP="00C404E4">
      <w:pPr>
        <w:rPr>
          <w:rFonts w:ascii="Arial" w:hAnsi="Arial" w:cs="Arial"/>
        </w:rPr>
      </w:pPr>
      <w:r w:rsidRPr="00163A10">
        <w:rPr>
          <w:rFonts w:ascii="Arial" w:hAnsi="Arial" w:cs="Arial"/>
        </w:rPr>
        <w:t>z dnia</w:t>
      </w:r>
      <w:r w:rsidR="00C404E4">
        <w:rPr>
          <w:rFonts w:ascii="Arial" w:hAnsi="Arial" w:cs="Arial"/>
        </w:rPr>
        <w:t xml:space="preserve"> </w:t>
      </w:r>
      <w:r w:rsidR="009F746C" w:rsidRPr="00163A10">
        <w:rPr>
          <w:rFonts w:ascii="Arial" w:hAnsi="Arial" w:cs="Arial"/>
        </w:rPr>
        <w:t>10</w:t>
      </w:r>
      <w:r w:rsidR="00AF7AB0" w:rsidRPr="00163A10">
        <w:rPr>
          <w:rFonts w:ascii="Arial" w:hAnsi="Arial" w:cs="Arial"/>
        </w:rPr>
        <w:t xml:space="preserve"> grudnia</w:t>
      </w:r>
      <w:r w:rsidR="00C404E4">
        <w:rPr>
          <w:rFonts w:ascii="Arial" w:hAnsi="Arial" w:cs="Arial"/>
        </w:rPr>
        <w:t xml:space="preserve"> </w:t>
      </w:r>
      <w:r w:rsidR="00486298" w:rsidRPr="00163A10">
        <w:rPr>
          <w:rFonts w:ascii="Arial" w:hAnsi="Arial" w:cs="Arial"/>
        </w:rPr>
        <w:t>2021</w:t>
      </w:r>
      <w:r w:rsidRPr="00163A10">
        <w:rPr>
          <w:rFonts w:ascii="Arial" w:hAnsi="Arial" w:cs="Arial"/>
        </w:rPr>
        <w:t xml:space="preserve"> r. , znak:</w:t>
      </w:r>
      <w:r w:rsidR="002B72E9" w:rsidRPr="00163A10">
        <w:rPr>
          <w:rFonts w:ascii="Arial" w:hAnsi="Arial" w:cs="Arial"/>
        </w:rPr>
        <w:t xml:space="preserve"> </w:t>
      </w:r>
      <w:r w:rsidR="00AF7AB0" w:rsidRPr="00163A10">
        <w:rPr>
          <w:rFonts w:ascii="Arial" w:hAnsi="Arial" w:cs="Arial"/>
        </w:rPr>
        <w:t>S.6220.34</w:t>
      </w:r>
      <w:r w:rsidR="000C4ED3" w:rsidRPr="00163A10">
        <w:rPr>
          <w:rFonts w:ascii="Arial" w:hAnsi="Arial" w:cs="Arial"/>
        </w:rPr>
        <w:t>.2021</w:t>
      </w:r>
    </w:p>
    <w:p w14:paraId="16FA1E89" w14:textId="77777777" w:rsidR="000152B4" w:rsidRPr="00163A10" w:rsidRDefault="000152B4" w:rsidP="00C404E4">
      <w:pPr>
        <w:rPr>
          <w:rFonts w:ascii="Arial" w:hAnsi="Arial" w:cs="Arial"/>
          <w:color w:val="FF0000"/>
        </w:rPr>
      </w:pPr>
    </w:p>
    <w:p w14:paraId="14721E1A" w14:textId="28F3023C" w:rsidR="00520CB3" w:rsidRPr="00163A10" w:rsidRDefault="000152B4" w:rsidP="00C404E4">
      <w:pPr>
        <w:rPr>
          <w:rFonts w:ascii="Arial" w:hAnsi="Arial" w:cs="Arial"/>
          <w:b/>
          <w:i/>
        </w:rPr>
      </w:pPr>
      <w:r w:rsidRPr="00163A10">
        <w:rPr>
          <w:rFonts w:ascii="Arial" w:hAnsi="Arial" w:cs="Arial"/>
          <w:i/>
        </w:rPr>
        <w:t>Charakterystyka</w:t>
      </w:r>
      <w:r w:rsidR="00C404E4">
        <w:rPr>
          <w:rFonts w:ascii="Arial" w:hAnsi="Arial" w:cs="Arial"/>
          <w:i/>
        </w:rPr>
        <w:t xml:space="preserve"> </w:t>
      </w:r>
      <w:r w:rsidRPr="00163A10">
        <w:rPr>
          <w:rFonts w:ascii="Arial" w:hAnsi="Arial" w:cs="Arial"/>
          <w:i/>
        </w:rPr>
        <w:t>przedsięwzięcia</w:t>
      </w:r>
      <w:r w:rsidRPr="00163A10">
        <w:rPr>
          <w:rFonts w:ascii="Arial" w:hAnsi="Arial" w:cs="Arial"/>
          <w:b/>
          <w:i/>
        </w:rPr>
        <w:t>.</w:t>
      </w:r>
    </w:p>
    <w:p w14:paraId="78F984FD" w14:textId="77777777" w:rsidR="006D7A40" w:rsidRPr="00163A10" w:rsidRDefault="006D7A40" w:rsidP="00C404E4">
      <w:pPr>
        <w:rPr>
          <w:rFonts w:ascii="Arial" w:hAnsi="Arial" w:cs="Arial"/>
          <w:b/>
          <w:i/>
        </w:rPr>
      </w:pPr>
    </w:p>
    <w:p w14:paraId="176FCAEF" w14:textId="41D34ED4" w:rsidR="009C209B" w:rsidRPr="00163A10" w:rsidRDefault="00C404E4" w:rsidP="00C404E4">
      <w:pPr>
        <w:rPr>
          <w:rFonts w:ascii="Arial" w:hAnsi="Arial" w:cs="Arial"/>
        </w:rPr>
      </w:pPr>
      <w:r>
        <w:rPr>
          <w:rFonts w:ascii="Arial" w:hAnsi="Arial" w:cs="Arial"/>
        </w:rPr>
        <w:t xml:space="preserve"> </w:t>
      </w:r>
      <w:r w:rsidR="009C209B" w:rsidRPr="00163A10">
        <w:rPr>
          <w:rFonts w:ascii="Arial" w:hAnsi="Arial" w:cs="Arial"/>
        </w:rPr>
        <w:t>Planowane przedsięwzięcie polega</w:t>
      </w:r>
      <w:r>
        <w:rPr>
          <w:rFonts w:ascii="Arial" w:hAnsi="Arial" w:cs="Arial"/>
        </w:rPr>
        <w:t xml:space="preserve"> </w:t>
      </w:r>
      <w:r w:rsidR="009C209B" w:rsidRPr="00163A10">
        <w:rPr>
          <w:rFonts w:ascii="Arial" w:hAnsi="Arial" w:cs="Arial"/>
        </w:rPr>
        <w:t>na budowie drogi stanowiącej alternatywne połączenie osiedla Michelin z osiedlem Południe.</w:t>
      </w:r>
    </w:p>
    <w:p w14:paraId="36C8F164" w14:textId="77777777" w:rsidR="00B80AD8" w:rsidRPr="00163A10" w:rsidRDefault="00B80AD8" w:rsidP="00C404E4">
      <w:pPr>
        <w:pStyle w:val="Default"/>
        <w:rPr>
          <w:rFonts w:ascii="Arial" w:hAnsi="Arial" w:cs="Arial"/>
        </w:rPr>
      </w:pPr>
      <w:r w:rsidRPr="00163A10">
        <w:rPr>
          <w:rFonts w:ascii="Arial" w:hAnsi="Arial" w:cs="Arial"/>
        </w:rPr>
        <w:t xml:space="preserve">Inwestycja swoim zakresem obejmuje: </w:t>
      </w:r>
    </w:p>
    <w:p w14:paraId="55E15681"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rozbiórkę istniejącej nawierzchni jezdni odcinka drogi od ulicy Wiejskiej do drogi krajowej nr 62, </w:t>
      </w:r>
    </w:p>
    <w:p w14:paraId="40C07026"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rozbudowę odcinka drogi od ulicy Wiejskiej do drogi krajowej nr 62, </w:t>
      </w:r>
    </w:p>
    <w:p w14:paraId="319B411D"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nowego odcinka drogi od drogi krajowej nr 62 do osiedla Michelin, </w:t>
      </w:r>
    </w:p>
    <w:p w14:paraId="2C1DD12D"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skrzyżowań o ruchu okrężnym, </w:t>
      </w:r>
    </w:p>
    <w:p w14:paraId="0EEE6472"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chodnika i ścieżki rowerowej, </w:t>
      </w:r>
    </w:p>
    <w:p w14:paraId="6A902C9F"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zjazdów i włączeń dróg poprzecznych, </w:t>
      </w:r>
    </w:p>
    <w:p w14:paraId="380CCD58"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budowę kanału technologicznego,</w:t>
      </w:r>
    </w:p>
    <w:p w14:paraId="5E2E6CED" w14:textId="3AC3120A"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odwodnienia drogi w </w:t>
      </w:r>
      <w:r w:rsidR="00AA745E" w:rsidRPr="00163A10">
        <w:rPr>
          <w:rFonts w:ascii="Arial" w:hAnsi="Arial" w:cs="Arial"/>
        </w:rPr>
        <w:t>postaci kanalizacji deszczowej lub</w:t>
      </w:r>
      <w:r w:rsidRPr="00163A10">
        <w:rPr>
          <w:rFonts w:ascii="Arial" w:hAnsi="Arial" w:cs="Arial"/>
        </w:rPr>
        <w:t xml:space="preserve"> rowów odwadniających, </w:t>
      </w:r>
    </w:p>
    <w:p w14:paraId="3615B6A3"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 xml:space="preserve">budowę oświetlenia drogowego projektowanej trasy, </w:t>
      </w:r>
    </w:p>
    <w:p w14:paraId="7A0C4C53"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przebudowę istniejących sieci uzbrojenia terenu w zakresie kolidującym z inwestycją,</w:t>
      </w:r>
    </w:p>
    <w:p w14:paraId="44D9066F"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wycinkę drzew i krzewów w zakresie kolidującym z projektowaną inwestycją</w:t>
      </w:r>
    </w:p>
    <w:p w14:paraId="54D8BAF2" w14:textId="77777777" w:rsidR="00B80AD8" w:rsidRPr="00163A10" w:rsidRDefault="00B80AD8" w:rsidP="00C404E4">
      <w:pPr>
        <w:pStyle w:val="Default"/>
        <w:numPr>
          <w:ilvl w:val="0"/>
          <w:numId w:val="34"/>
        </w:numPr>
        <w:rPr>
          <w:rFonts w:ascii="Arial" w:hAnsi="Arial" w:cs="Arial"/>
        </w:rPr>
      </w:pPr>
      <w:r w:rsidRPr="00163A10">
        <w:rPr>
          <w:rFonts w:ascii="Arial" w:hAnsi="Arial" w:cs="Arial"/>
        </w:rPr>
        <w:t>wykonanie oznakowania pionowego, poziomego i urządzeń bezpieczeństwa ruchu drogowego,</w:t>
      </w:r>
    </w:p>
    <w:p w14:paraId="2E85D15C" w14:textId="0A511357" w:rsidR="004C7901" w:rsidRPr="00163A10" w:rsidRDefault="00B80AD8" w:rsidP="00C404E4">
      <w:pPr>
        <w:pStyle w:val="Default"/>
        <w:numPr>
          <w:ilvl w:val="0"/>
          <w:numId w:val="34"/>
        </w:numPr>
        <w:rPr>
          <w:rFonts w:ascii="Arial" w:hAnsi="Arial" w:cs="Arial"/>
        </w:rPr>
      </w:pPr>
      <w:r w:rsidRPr="00163A10">
        <w:rPr>
          <w:rFonts w:ascii="Arial" w:hAnsi="Arial" w:cs="Arial"/>
        </w:rPr>
        <w:t>około km 1+910 wykonanie trójwlotowego skrzyżowania skanalizowanego, w celu włączenia ulicy Baśniowej do projektowanej trasy.</w:t>
      </w:r>
    </w:p>
    <w:p w14:paraId="635FADE5" w14:textId="77777777" w:rsidR="00AA745E" w:rsidRPr="00163A10" w:rsidRDefault="00AA745E" w:rsidP="00C404E4">
      <w:pPr>
        <w:pStyle w:val="Default"/>
        <w:ind w:left="720"/>
        <w:rPr>
          <w:rFonts w:ascii="Arial" w:hAnsi="Arial" w:cs="Arial"/>
        </w:rPr>
      </w:pPr>
    </w:p>
    <w:p w14:paraId="5EBD8BD7" w14:textId="15E57156" w:rsidR="009C209B" w:rsidRPr="00163A10" w:rsidRDefault="00C404E4" w:rsidP="00C404E4">
      <w:pPr>
        <w:rPr>
          <w:rFonts w:ascii="Arial" w:hAnsi="Arial" w:cs="Arial"/>
        </w:rPr>
      </w:pPr>
      <w:r>
        <w:rPr>
          <w:rFonts w:ascii="Arial" w:hAnsi="Arial" w:cs="Arial"/>
        </w:rPr>
        <w:t xml:space="preserve"> </w:t>
      </w:r>
      <w:r w:rsidR="009C209B" w:rsidRPr="00163A10">
        <w:rPr>
          <w:rFonts w:ascii="Arial" w:hAnsi="Arial" w:cs="Arial"/>
        </w:rPr>
        <w:t>Przebieg projektowanego odcinka drogi obejmuje odcinek o długości około 2250 m. Projektowany odcinek drogi ma swój początek na przedłużeniu ulicy Wiejskiej w km 0+000. Na odcinku od ulicy Wiejskiej do drogi krajowej nr 62 projektuje się rozbiórkę istniejącej nawierzchni jezdni i wykonanie nowej nawierzchni o szerokości 7,0 m wraz z korektą geometrii drogi w planie w rejonie skrzyżowania z drogą krajową nr 62.</w:t>
      </w:r>
    </w:p>
    <w:p w14:paraId="28AA93A5" w14:textId="26AEDFF9" w:rsidR="009C209B" w:rsidRPr="00163A10" w:rsidRDefault="00C404E4" w:rsidP="00C404E4">
      <w:pPr>
        <w:pStyle w:val="Default"/>
        <w:rPr>
          <w:rFonts w:ascii="Arial" w:hAnsi="Arial" w:cs="Arial"/>
        </w:rPr>
      </w:pPr>
      <w:r>
        <w:rPr>
          <w:rFonts w:ascii="Arial" w:hAnsi="Arial" w:cs="Arial"/>
        </w:rPr>
        <w:t xml:space="preserve"> </w:t>
      </w:r>
      <w:r w:rsidR="009C209B" w:rsidRPr="00163A10">
        <w:rPr>
          <w:rFonts w:ascii="Arial" w:hAnsi="Arial" w:cs="Arial"/>
        </w:rPr>
        <w:t xml:space="preserve">Na ww. odcinku, po lewej stronie jezdni, projektuje się wykonanie dwukierunkowej ścieżki rowerowej o szerokości 2,5 m i chodnika o szerokości 2,0 m, oddzielonych od jezdni bocznym pasem zieleni lub rowem odwadniającym. W około km 0+495,70 projektuje się budowę czterowlotowego skrzyżowania typu rondo turbinowe, na skrzyżowaniu projektowanej drogi z drogą krajową nr 62. W ramach budowy skrzyżowania, w rejonie wlotów projektuje się przebudowę odcinka drogi krajowej. Na odcinku od około </w:t>
      </w:r>
      <w:r w:rsidR="00F55A1B" w:rsidRPr="00163A10">
        <w:rPr>
          <w:rFonts w:ascii="Arial" w:hAnsi="Arial" w:cs="Arial"/>
        </w:rPr>
        <w:t>km 0+495,70 do około km 2+189,95</w:t>
      </w:r>
      <w:r w:rsidR="009C209B" w:rsidRPr="00163A10">
        <w:rPr>
          <w:rFonts w:ascii="Arial" w:hAnsi="Arial" w:cs="Arial"/>
        </w:rPr>
        <w:t xml:space="preserve"> projektuje się budowę nowego odcinka drogi o szerokości jezdni 6,0m. Po lewej stronie drogi projektuje się wykonanie dwukierunkowej ścieżki rowerowej o szerokości 2,5 m i chodnika o szerokości 2,0 m, oddzielonych od jezdni bocznym pasem zieleni lub rowem odwadniającym. </w:t>
      </w:r>
    </w:p>
    <w:p w14:paraId="32EEE0EE" w14:textId="445BE962" w:rsidR="009C209B" w:rsidRPr="00163A10" w:rsidRDefault="00C404E4" w:rsidP="00C404E4">
      <w:pPr>
        <w:rPr>
          <w:rFonts w:ascii="Arial" w:hAnsi="Arial" w:cs="Arial"/>
        </w:rPr>
      </w:pPr>
      <w:r>
        <w:rPr>
          <w:rFonts w:ascii="Arial" w:hAnsi="Arial" w:cs="Arial"/>
        </w:rPr>
        <w:t xml:space="preserve"> </w:t>
      </w:r>
      <w:r w:rsidR="009C209B" w:rsidRPr="00163A10">
        <w:rPr>
          <w:rFonts w:ascii="Arial" w:hAnsi="Arial" w:cs="Arial"/>
        </w:rPr>
        <w:t xml:space="preserve">W około km 1+595,06 projektuje się budowę trójwlotowego skrzyżowania typu rondo turbinowe, na skrzyżowaniu projektowanej drogi z odcinkiem drogi łączącej projektowany odcinek z Al. Jana Pawła II. Odcinek łączący projektowaną drogę z Al. Jana Pawła II projektuje się dowiązać do inwestycji zrealizowanej w ramach odrębnego opracowania projektowego. W około km 2+158,97 projektuje się budowę </w:t>
      </w:r>
      <w:r w:rsidR="009C209B" w:rsidRPr="00163A10">
        <w:rPr>
          <w:rFonts w:ascii="Arial" w:hAnsi="Arial" w:cs="Arial"/>
        </w:rPr>
        <w:lastRenderedPageBreak/>
        <w:t>trójwlotowego ronda jednopasowego, na skrzyżowaniu projektowanej drogi z przedłużeniem ulicy Letniej. Około km 1+910 planuje się wykonanie trójwlotowego skrzyżowania skanalizowanego, w celu włączenia ulicy Baśniowej do projektowanej trasy.</w:t>
      </w:r>
    </w:p>
    <w:p w14:paraId="1137E8F3" w14:textId="6919516B" w:rsidR="009C209B" w:rsidRPr="00163A10" w:rsidRDefault="00C404E4" w:rsidP="00C404E4">
      <w:pPr>
        <w:pStyle w:val="Default"/>
        <w:rPr>
          <w:rFonts w:ascii="Arial" w:hAnsi="Arial" w:cs="Arial"/>
        </w:rPr>
      </w:pPr>
      <w:r>
        <w:rPr>
          <w:rFonts w:ascii="Arial" w:hAnsi="Arial" w:cs="Arial"/>
        </w:rPr>
        <w:t xml:space="preserve"> </w:t>
      </w:r>
      <w:r w:rsidR="009C209B" w:rsidRPr="00163A10">
        <w:rPr>
          <w:rFonts w:ascii="Arial" w:hAnsi="Arial" w:cs="Arial"/>
        </w:rPr>
        <w:t xml:space="preserve">Podstawowe parametry drogi </w:t>
      </w:r>
    </w:p>
    <w:p w14:paraId="28F067A1"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a) na odcinku od przedłużenia ulicy Wiejskiej do drogi krajowej nr 62 (od km 0+000,00 do około </w:t>
      </w:r>
    </w:p>
    <w:p w14:paraId="29C44B8E" w14:textId="3AD8A124" w:rsidR="009C209B" w:rsidRPr="00163A10" w:rsidRDefault="00C404E4" w:rsidP="00C404E4">
      <w:pPr>
        <w:pStyle w:val="Default"/>
        <w:numPr>
          <w:ilvl w:val="0"/>
          <w:numId w:val="36"/>
        </w:numPr>
        <w:rPr>
          <w:rFonts w:ascii="Arial" w:hAnsi="Arial" w:cs="Arial"/>
        </w:rPr>
      </w:pPr>
      <w:r>
        <w:rPr>
          <w:rFonts w:ascii="Arial" w:hAnsi="Arial" w:cs="Arial"/>
        </w:rPr>
        <w:t xml:space="preserve"> </w:t>
      </w:r>
      <w:r w:rsidR="009C209B" w:rsidRPr="00163A10">
        <w:rPr>
          <w:rFonts w:ascii="Arial" w:hAnsi="Arial" w:cs="Arial"/>
        </w:rPr>
        <w:t>km 0+495,70):</w:t>
      </w:r>
    </w:p>
    <w:p w14:paraId="6A9345AC"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jezdnia: dwupasowa, dwukierunkowa (1x2), </w:t>
      </w:r>
    </w:p>
    <w:p w14:paraId="2EE4D571"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kategoria drogi: gminna, </w:t>
      </w:r>
    </w:p>
    <w:p w14:paraId="1BDD107E"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klasa techniczna: G, </w:t>
      </w:r>
    </w:p>
    <w:p w14:paraId="0ACE6D58"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kategoria ruchu: KR4, </w:t>
      </w:r>
    </w:p>
    <w:p w14:paraId="2C458BF5"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prędkość projektowa: </w:t>
      </w:r>
      <w:proofErr w:type="spellStart"/>
      <w:r w:rsidRPr="00163A10">
        <w:rPr>
          <w:rFonts w:ascii="Arial" w:hAnsi="Arial" w:cs="Arial"/>
        </w:rPr>
        <w:t>Vp</w:t>
      </w:r>
      <w:proofErr w:type="spellEnd"/>
      <w:r w:rsidRPr="00163A10">
        <w:rPr>
          <w:rFonts w:ascii="Arial" w:hAnsi="Arial" w:cs="Arial"/>
        </w:rPr>
        <w:t xml:space="preserve"> = 50 km/h </w:t>
      </w:r>
    </w:p>
    <w:p w14:paraId="0316F852"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prędkość miarodajna: </w:t>
      </w:r>
      <w:proofErr w:type="spellStart"/>
      <w:r w:rsidRPr="00163A10">
        <w:rPr>
          <w:rFonts w:ascii="Arial" w:hAnsi="Arial" w:cs="Arial"/>
        </w:rPr>
        <w:t>Vm</w:t>
      </w:r>
      <w:proofErr w:type="spellEnd"/>
      <w:r w:rsidRPr="00163A10">
        <w:rPr>
          <w:rFonts w:ascii="Arial" w:hAnsi="Arial" w:cs="Arial"/>
        </w:rPr>
        <w:t xml:space="preserve"> = 70 km/h, </w:t>
      </w:r>
    </w:p>
    <w:p w14:paraId="23410BC0"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szerokość jezdni: 7,0 m </w:t>
      </w:r>
    </w:p>
    <w:p w14:paraId="116C93CE"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szerokość poboczy gruntowych: 1,25 m, </w:t>
      </w:r>
    </w:p>
    <w:p w14:paraId="0D6F0228"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pochylenie poprzeczne jezdni (na odcinku prostym): 2% (daszkowe), </w:t>
      </w:r>
    </w:p>
    <w:p w14:paraId="76B27479"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pochylenie poprzeczne pobocza: 8%, </w:t>
      </w:r>
    </w:p>
    <w:p w14:paraId="372B2BC9"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szerokość pasa dzielącego: 3,5 m </w:t>
      </w:r>
    </w:p>
    <w:p w14:paraId="0E3B922B"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Szerokość chodnika: 2,00m. </w:t>
      </w:r>
    </w:p>
    <w:p w14:paraId="1E632E6D" w14:textId="77777777" w:rsidR="009C209B" w:rsidRPr="00163A10" w:rsidRDefault="009C209B" w:rsidP="00C404E4">
      <w:pPr>
        <w:pStyle w:val="Default"/>
        <w:numPr>
          <w:ilvl w:val="0"/>
          <w:numId w:val="36"/>
        </w:numPr>
        <w:rPr>
          <w:rFonts w:ascii="Arial" w:hAnsi="Arial" w:cs="Arial"/>
        </w:rPr>
      </w:pPr>
      <w:r w:rsidRPr="00163A10">
        <w:rPr>
          <w:rFonts w:ascii="Arial" w:hAnsi="Arial" w:cs="Arial"/>
        </w:rPr>
        <w:t xml:space="preserve">− Szerokość ścieżki rowerowej: 2,50m. </w:t>
      </w:r>
    </w:p>
    <w:p w14:paraId="5DF8C4EB" w14:textId="77777777" w:rsidR="009C209B" w:rsidRPr="00163A10" w:rsidRDefault="009C209B" w:rsidP="00C404E4">
      <w:pPr>
        <w:pStyle w:val="Default"/>
        <w:numPr>
          <w:ilvl w:val="0"/>
          <w:numId w:val="36"/>
        </w:numPr>
        <w:rPr>
          <w:rFonts w:ascii="Arial" w:hAnsi="Arial" w:cs="Arial"/>
        </w:rPr>
      </w:pPr>
    </w:p>
    <w:p w14:paraId="2BA7437D" w14:textId="7C01BF78" w:rsidR="009C209B" w:rsidRPr="00163A10" w:rsidRDefault="00C404E4" w:rsidP="00C404E4">
      <w:pPr>
        <w:pStyle w:val="Default"/>
        <w:rPr>
          <w:rFonts w:ascii="Arial" w:hAnsi="Arial" w:cs="Arial"/>
          <w:color w:val="auto"/>
        </w:rPr>
      </w:pPr>
      <w:r>
        <w:rPr>
          <w:rFonts w:ascii="Arial" w:hAnsi="Arial" w:cs="Arial"/>
        </w:rPr>
        <w:t xml:space="preserve"> </w:t>
      </w:r>
      <w:r w:rsidR="009C209B" w:rsidRPr="00163A10">
        <w:rPr>
          <w:rFonts w:ascii="Arial" w:hAnsi="Arial" w:cs="Arial"/>
        </w:rPr>
        <w:t xml:space="preserve">b) na </w:t>
      </w:r>
      <w:r w:rsidR="009C209B" w:rsidRPr="00163A10">
        <w:rPr>
          <w:rFonts w:ascii="Arial" w:hAnsi="Arial" w:cs="Arial"/>
          <w:color w:val="auto"/>
        </w:rPr>
        <w:t xml:space="preserve">odcinku od drogi krajowej nr 62 w kierunku osiedla Michelin (od około km 0+495,76 do </w:t>
      </w:r>
    </w:p>
    <w:p w14:paraId="4AD4DD43" w14:textId="346FE81F" w:rsidR="009C209B" w:rsidRPr="00163A10" w:rsidRDefault="00C404E4" w:rsidP="00C404E4">
      <w:pPr>
        <w:pStyle w:val="Default"/>
        <w:rPr>
          <w:rFonts w:ascii="Arial" w:hAnsi="Arial" w:cs="Arial"/>
          <w:color w:val="auto"/>
        </w:rPr>
      </w:pPr>
      <w:r>
        <w:rPr>
          <w:rFonts w:ascii="Arial" w:hAnsi="Arial" w:cs="Arial"/>
          <w:color w:val="auto"/>
        </w:rPr>
        <w:t xml:space="preserve"> </w:t>
      </w:r>
      <w:r w:rsidR="009C209B" w:rsidRPr="00163A10">
        <w:rPr>
          <w:rFonts w:ascii="Arial" w:hAnsi="Arial" w:cs="Arial"/>
          <w:color w:val="auto"/>
        </w:rPr>
        <w:t xml:space="preserve">około </w:t>
      </w:r>
      <w:r w:rsidR="00F55A1B" w:rsidRPr="00163A10">
        <w:rPr>
          <w:rFonts w:ascii="Arial" w:hAnsi="Arial" w:cs="Arial"/>
          <w:color w:val="auto"/>
        </w:rPr>
        <w:t>km 2+189,95</w:t>
      </w:r>
      <w:r w:rsidR="009C209B" w:rsidRPr="00163A10">
        <w:rPr>
          <w:rFonts w:ascii="Arial" w:hAnsi="Arial" w:cs="Arial"/>
          <w:color w:val="auto"/>
        </w:rPr>
        <w:t>)</w:t>
      </w:r>
    </w:p>
    <w:p w14:paraId="63393EC9" w14:textId="676E9007" w:rsidR="009C209B" w:rsidRPr="00163A10" w:rsidRDefault="00C404E4" w:rsidP="00C404E4">
      <w:pPr>
        <w:pStyle w:val="Default"/>
        <w:rPr>
          <w:rFonts w:ascii="Arial" w:hAnsi="Arial" w:cs="Arial"/>
        </w:rPr>
      </w:pPr>
      <w:r>
        <w:rPr>
          <w:rFonts w:ascii="Arial" w:hAnsi="Arial" w:cs="Arial"/>
        </w:rPr>
        <w:t xml:space="preserve"> </w:t>
      </w:r>
      <w:r w:rsidR="009C209B" w:rsidRPr="00163A10">
        <w:rPr>
          <w:rFonts w:ascii="Arial" w:hAnsi="Arial" w:cs="Arial"/>
        </w:rPr>
        <w:t xml:space="preserve">− jezdnia: dwupasowa, dwukierunkowa (1x2), </w:t>
      </w:r>
    </w:p>
    <w:p w14:paraId="262A90FE" w14:textId="77777777" w:rsidR="009C209B" w:rsidRPr="00163A10" w:rsidRDefault="009C209B" w:rsidP="00C404E4">
      <w:pPr>
        <w:pStyle w:val="Default"/>
        <w:numPr>
          <w:ilvl w:val="0"/>
          <w:numId w:val="37"/>
        </w:numPr>
        <w:rPr>
          <w:rFonts w:ascii="Arial" w:hAnsi="Arial" w:cs="Arial"/>
        </w:rPr>
      </w:pPr>
      <w:r w:rsidRPr="00163A10">
        <w:rPr>
          <w:rFonts w:ascii="Arial" w:hAnsi="Arial" w:cs="Arial"/>
        </w:rPr>
        <w:t xml:space="preserve">− kategoria drogi: gminna, </w:t>
      </w:r>
    </w:p>
    <w:p w14:paraId="4A09304C" w14:textId="77777777" w:rsidR="009C209B" w:rsidRPr="00163A10" w:rsidRDefault="009C209B" w:rsidP="00C404E4">
      <w:pPr>
        <w:pStyle w:val="Default"/>
        <w:numPr>
          <w:ilvl w:val="0"/>
          <w:numId w:val="37"/>
        </w:numPr>
        <w:rPr>
          <w:rFonts w:ascii="Arial" w:hAnsi="Arial" w:cs="Arial"/>
        </w:rPr>
      </w:pPr>
      <w:r w:rsidRPr="00163A10">
        <w:rPr>
          <w:rFonts w:ascii="Arial" w:hAnsi="Arial" w:cs="Arial"/>
        </w:rPr>
        <w:t xml:space="preserve">− klasa techniczna: Z, </w:t>
      </w:r>
    </w:p>
    <w:p w14:paraId="5D8EAD26" w14:textId="77777777" w:rsidR="009C209B" w:rsidRPr="00163A10" w:rsidRDefault="009C209B" w:rsidP="00C404E4">
      <w:pPr>
        <w:pStyle w:val="Default"/>
        <w:numPr>
          <w:ilvl w:val="0"/>
          <w:numId w:val="37"/>
        </w:numPr>
        <w:rPr>
          <w:rFonts w:ascii="Arial" w:hAnsi="Arial" w:cs="Arial"/>
        </w:rPr>
      </w:pPr>
      <w:r w:rsidRPr="00163A10">
        <w:rPr>
          <w:rFonts w:ascii="Arial" w:hAnsi="Arial" w:cs="Arial"/>
        </w:rPr>
        <w:t xml:space="preserve">− kategoria ruchu: KR3, </w:t>
      </w:r>
    </w:p>
    <w:p w14:paraId="459566F7" w14:textId="77777777" w:rsidR="009C209B" w:rsidRPr="00163A10" w:rsidRDefault="009C209B" w:rsidP="00C404E4">
      <w:pPr>
        <w:pStyle w:val="Default"/>
        <w:numPr>
          <w:ilvl w:val="0"/>
          <w:numId w:val="37"/>
        </w:numPr>
        <w:rPr>
          <w:rFonts w:ascii="Arial" w:hAnsi="Arial" w:cs="Arial"/>
        </w:rPr>
      </w:pPr>
      <w:r w:rsidRPr="00163A10">
        <w:rPr>
          <w:rFonts w:ascii="Arial" w:hAnsi="Arial" w:cs="Arial"/>
        </w:rPr>
        <w:t xml:space="preserve">− prędkość projektowa: </w:t>
      </w:r>
      <w:proofErr w:type="spellStart"/>
      <w:r w:rsidRPr="00163A10">
        <w:rPr>
          <w:rFonts w:ascii="Arial" w:hAnsi="Arial" w:cs="Arial"/>
        </w:rPr>
        <w:t>Vp</w:t>
      </w:r>
      <w:proofErr w:type="spellEnd"/>
      <w:r w:rsidRPr="00163A10">
        <w:rPr>
          <w:rFonts w:ascii="Arial" w:hAnsi="Arial" w:cs="Arial"/>
        </w:rPr>
        <w:t xml:space="preserve"> = 50 km/h, </w:t>
      </w:r>
    </w:p>
    <w:p w14:paraId="0F9BFB9C" w14:textId="77777777" w:rsidR="009C209B" w:rsidRPr="00163A10" w:rsidRDefault="009C209B" w:rsidP="00C404E4">
      <w:pPr>
        <w:pStyle w:val="Default"/>
        <w:numPr>
          <w:ilvl w:val="0"/>
          <w:numId w:val="37"/>
        </w:numPr>
        <w:rPr>
          <w:rFonts w:ascii="Arial" w:hAnsi="Arial" w:cs="Arial"/>
        </w:rPr>
      </w:pPr>
      <w:r w:rsidRPr="00163A10">
        <w:rPr>
          <w:rFonts w:ascii="Arial" w:hAnsi="Arial" w:cs="Arial"/>
        </w:rPr>
        <w:t xml:space="preserve">− szerokość jezdni: 6,0 m, </w:t>
      </w:r>
    </w:p>
    <w:p w14:paraId="6E103608" w14:textId="77777777" w:rsidR="009C209B" w:rsidRPr="00163A10" w:rsidRDefault="009C209B" w:rsidP="00C404E4">
      <w:pPr>
        <w:pStyle w:val="Default"/>
        <w:numPr>
          <w:ilvl w:val="0"/>
          <w:numId w:val="37"/>
        </w:numPr>
        <w:rPr>
          <w:rFonts w:ascii="Arial" w:hAnsi="Arial" w:cs="Arial"/>
        </w:rPr>
      </w:pPr>
      <w:r w:rsidRPr="00163A10">
        <w:rPr>
          <w:rFonts w:ascii="Arial" w:hAnsi="Arial" w:cs="Arial"/>
        </w:rPr>
        <w:t xml:space="preserve">− szerokość poboczy gruntowych: 1,00m, </w:t>
      </w:r>
    </w:p>
    <w:p w14:paraId="7EF5D11B" w14:textId="77777777" w:rsidR="009C209B" w:rsidRPr="00163A10" w:rsidRDefault="009C209B" w:rsidP="00C404E4">
      <w:pPr>
        <w:pStyle w:val="Default"/>
        <w:numPr>
          <w:ilvl w:val="0"/>
          <w:numId w:val="37"/>
        </w:numPr>
        <w:rPr>
          <w:rFonts w:ascii="Arial" w:hAnsi="Arial" w:cs="Arial"/>
        </w:rPr>
      </w:pPr>
      <w:r w:rsidRPr="00163A10">
        <w:rPr>
          <w:rFonts w:ascii="Arial" w:hAnsi="Arial" w:cs="Arial"/>
        </w:rPr>
        <w:t xml:space="preserve">− pochylenie poprzeczne jezdni (na odcinku prostym): 2% (jednostronne), </w:t>
      </w:r>
    </w:p>
    <w:p w14:paraId="3763F0EB" w14:textId="77777777" w:rsidR="009C209B" w:rsidRPr="00163A10" w:rsidRDefault="009C209B" w:rsidP="00C404E4">
      <w:pPr>
        <w:pStyle w:val="Default"/>
        <w:numPr>
          <w:ilvl w:val="0"/>
          <w:numId w:val="37"/>
        </w:numPr>
        <w:rPr>
          <w:rFonts w:ascii="Arial" w:hAnsi="Arial" w:cs="Arial"/>
        </w:rPr>
      </w:pPr>
      <w:r w:rsidRPr="00163A10">
        <w:rPr>
          <w:rFonts w:ascii="Arial" w:hAnsi="Arial" w:cs="Arial"/>
        </w:rPr>
        <w:t xml:space="preserve">− pochylenie poprzeczne pobocza: 8%, </w:t>
      </w:r>
    </w:p>
    <w:p w14:paraId="101E47CF" w14:textId="77777777" w:rsidR="009C209B" w:rsidRPr="00163A10" w:rsidRDefault="009C209B" w:rsidP="00C404E4">
      <w:pPr>
        <w:pStyle w:val="Default"/>
        <w:numPr>
          <w:ilvl w:val="0"/>
          <w:numId w:val="38"/>
        </w:numPr>
        <w:rPr>
          <w:rFonts w:ascii="Arial" w:hAnsi="Arial" w:cs="Arial"/>
        </w:rPr>
      </w:pPr>
      <w:r w:rsidRPr="00163A10">
        <w:rPr>
          <w:rFonts w:ascii="Arial" w:hAnsi="Arial" w:cs="Arial"/>
        </w:rPr>
        <w:t xml:space="preserve">− szerokość pasa dzielącego: 2,5 m </w:t>
      </w:r>
    </w:p>
    <w:p w14:paraId="74B57AE8" w14:textId="77777777" w:rsidR="009C209B" w:rsidRPr="00163A10" w:rsidRDefault="009C209B" w:rsidP="00C404E4">
      <w:pPr>
        <w:pStyle w:val="Default"/>
        <w:numPr>
          <w:ilvl w:val="0"/>
          <w:numId w:val="38"/>
        </w:numPr>
        <w:rPr>
          <w:rFonts w:ascii="Arial" w:hAnsi="Arial" w:cs="Arial"/>
        </w:rPr>
      </w:pPr>
      <w:r w:rsidRPr="00163A10">
        <w:rPr>
          <w:rFonts w:ascii="Arial" w:hAnsi="Arial" w:cs="Arial"/>
        </w:rPr>
        <w:t xml:space="preserve">− szerokość chodnika: 2,00 m. </w:t>
      </w:r>
    </w:p>
    <w:p w14:paraId="713904A6" w14:textId="77777777" w:rsidR="009C209B" w:rsidRPr="00163A10" w:rsidRDefault="009C209B" w:rsidP="00C404E4">
      <w:pPr>
        <w:pStyle w:val="Default"/>
        <w:numPr>
          <w:ilvl w:val="0"/>
          <w:numId w:val="38"/>
        </w:numPr>
        <w:rPr>
          <w:rFonts w:ascii="Arial" w:hAnsi="Arial" w:cs="Arial"/>
        </w:rPr>
      </w:pPr>
      <w:r w:rsidRPr="00163A10">
        <w:rPr>
          <w:rFonts w:ascii="Arial" w:hAnsi="Arial" w:cs="Arial"/>
        </w:rPr>
        <w:t xml:space="preserve">− szerokość ścieżki rowerowej: 2,50 m. </w:t>
      </w:r>
    </w:p>
    <w:p w14:paraId="16F9EF2E" w14:textId="77777777" w:rsidR="00486298" w:rsidRPr="00163A10" w:rsidRDefault="00486298" w:rsidP="00C404E4">
      <w:pPr>
        <w:pStyle w:val="Stopka"/>
        <w:rPr>
          <w:rFonts w:ascii="Arial" w:hAnsi="Arial" w:cs="Arial"/>
          <w:i/>
        </w:rPr>
      </w:pPr>
    </w:p>
    <w:p w14:paraId="08951E0C" w14:textId="77777777" w:rsidR="00F12E35" w:rsidRDefault="00F12E35">
      <w:pPr>
        <w:spacing w:after="200" w:line="276" w:lineRule="auto"/>
        <w:rPr>
          <w:rStyle w:val="Pogrubienie"/>
          <w:rFonts w:ascii="Arial" w:eastAsia="Calibri" w:hAnsi="Arial" w:cs="Arial"/>
          <w:b w:val="0"/>
        </w:rPr>
      </w:pPr>
      <w:r>
        <w:rPr>
          <w:rStyle w:val="Pogrubienie"/>
          <w:rFonts w:ascii="Arial" w:eastAsia="Calibri" w:hAnsi="Arial" w:cs="Arial"/>
          <w:b w:val="0"/>
        </w:rPr>
        <w:br w:type="page"/>
      </w:r>
    </w:p>
    <w:p w14:paraId="0D597604" w14:textId="7274DED2" w:rsidR="00C7077B" w:rsidRPr="00163A10" w:rsidRDefault="00C7077B" w:rsidP="00C404E4">
      <w:pPr>
        <w:rPr>
          <w:rStyle w:val="Pogrubienie"/>
          <w:rFonts w:ascii="Arial" w:eastAsia="Calibri" w:hAnsi="Arial" w:cs="Arial"/>
          <w:b w:val="0"/>
        </w:rPr>
      </w:pPr>
      <w:r w:rsidRPr="00163A10">
        <w:rPr>
          <w:rStyle w:val="Pogrubienie"/>
          <w:rFonts w:ascii="Arial" w:eastAsia="Calibri" w:hAnsi="Arial" w:cs="Arial"/>
          <w:b w:val="0"/>
        </w:rPr>
        <w:lastRenderedPageBreak/>
        <w:t>KLAUZULA INFORMACYJNA O PRZETWARZANIU DANYCH OSOBOWYCH</w:t>
      </w:r>
    </w:p>
    <w:p w14:paraId="3C113F6C" w14:textId="77777777" w:rsidR="00C7077B" w:rsidRPr="00163A10" w:rsidRDefault="00C7077B" w:rsidP="00C404E4">
      <w:pPr>
        <w:rPr>
          <w:rFonts w:ascii="Arial" w:hAnsi="Arial" w:cs="Arial"/>
        </w:rPr>
      </w:pPr>
    </w:p>
    <w:p w14:paraId="7CBAEAC2" w14:textId="34958C4E" w:rsidR="00C7077B" w:rsidRPr="00163A10" w:rsidRDefault="00C7077B" w:rsidP="00C404E4">
      <w:pPr>
        <w:rPr>
          <w:rFonts w:ascii="Arial" w:hAnsi="Arial" w:cs="Arial"/>
        </w:rPr>
      </w:pPr>
      <w:r w:rsidRPr="00163A10">
        <w:rPr>
          <w:rFonts w:ascii="Arial" w:hAnsi="Arial" w:cs="Arial"/>
        </w:rPr>
        <w:t>Zgodnie z art. 13 ust. 1 Rozporządzenia Parlamentu Europejskiego i Rady (UE) 2016/679 z dnia 27 kwietnia 2016 r. w sprawie ochrony osób fizycznych w związku z przetwarzaniem danych osobowych</w:t>
      </w:r>
      <w:r w:rsidR="00C404E4">
        <w:rPr>
          <w:rFonts w:ascii="Arial" w:hAnsi="Arial" w:cs="Arial"/>
        </w:rPr>
        <w:t xml:space="preserve"> </w:t>
      </w:r>
      <w:r w:rsidRPr="00163A10">
        <w:rPr>
          <w:rFonts w:ascii="Arial" w:hAnsi="Arial" w:cs="Arial"/>
        </w:rPr>
        <w:t>i w sprawie swobodnego przepływu takich danych oraz uchylenia dyrektywy 95/46/WE (Dz. Urz. UE L Nr 119, str. 1), zwanego dalej „RODO” informuje, że:</w:t>
      </w:r>
    </w:p>
    <w:p w14:paraId="29CD18CD" w14:textId="77777777" w:rsidR="00C7077B" w:rsidRPr="00163A10" w:rsidRDefault="00C7077B" w:rsidP="00C404E4">
      <w:pPr>
        <w:spacing w:after="200"/>
        <w:ind w:firstLine="708"/>
        <w:rPr>
          <w:rFonts w:ascii="Arial" w:eastAsia="Calibri" w:hAnsi="Arial" w:cs="Arial"/>
          <w:lang w:eastAsia="en-US"/>
        </w:rPr>
      </w:pPr>
    </w:p>
    <w:tbl>
      <w:tblPr>
        <w:tblStyle w:val="Tabela-Siatka1"/>
        <w:tblW w:w="10207" w:type="dxa"/>
        <w:tblLayout w:type="fixed"/>
        <w:tblLook w:val="0020" w:firstRow="1" w:lastRow="0" w:firstColumn="0" w:lastColumn="0" w:noHBand="0" w:noVBand="0"/>
      </w:tblPr>
      <w:tblGrid>
        <w:gridCol w:w="2411"/>
        <w:gridCol w:w="7796"/>
      </w:tblGrid>
      <w:tr w:rsidR="00C7077B" w:rsidRPr="00163A10" w14:paraId="73FB1873" w14:textId="77777777" w:rsidTr="00163A10">
        <w:trPr>
          <w:trHeight w:val="249"/>
        </w:trPr>
        <w:tc>
          <w:tcPr>
            <w:tcW w:w="2411" w:type="dxa"/>
          </w:tcPr>
          <w:p w14:paraId="3C3D41EC"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Tożsamość </w:t>
            </w:r>
          </w:p>
          <w:p w14:paraId="1516BF39"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Administratora </w:t>
            </w:r>
          </w:p>
        </w:tc>
        <w:tc>
          <w:tcPr>
            <w:tcW w:w="7796" w:type="dxa"/>
          </w:tcPr>
          <w:p w14:paraId="24B2A1EF"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Gmina Miasto Włocławek, reprezentowana przez Prezydenta Miasta Włocławek, </w:t>
            </w:r>
          </w:p>
        </w:tc>
      </w:tr>
      <w:tr w:rsidR="00C7077B" w:rsidRPr="00163A10" w14:paraId="25443645" w14:textId="77777777" w:rsidTr="00163A10">
        <w:trPr>
          <w:trHeight w:val="1077"/>
        </w:trPr>
        <w:tc>
          <w:tcPr>
            <w:tcW w:w="2411" w:type="dxa"/>
          </w:tcPr>
          <w:p w14:paraId="02E5F0B0"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Dane kontaktowe </w:t>
            </w:r>
          </w:p>
          <w:p w14:paraId="4A4F3B9F"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Administratora </w:t>
            </w:r>
          </w:p>
        </w:tc>
        <w:tc>
          <w:tcPr>
            <w:tcW w:w="7796" w:type="dxa"/>
          </w:tcPr>
          <w:p w14:paraId="5CAF18A1"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Z administratorem – Prezydentem Miasta Włocławek można skontaktować się pod adresem email: poczta@um.wloclawek.pl </w:t>
            </w:r>
          </w:p>
          <w:p w14:paraId="4450CF79"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nr telefonu: (54) 414-40-00 , nr fax: (54) 411-36-00 </w:t>
            </w:r>
          </w:p>
          <w:p w14:paraId="6B343FE1"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lub pisemnie na adres siedziby </w:t>
            </w:r>
          </w:p>
          <w:p w14:paraId="4E837C4B"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Zielony Rynek 11/13, 87-800 Włocławek </w:t>
            </w:r>
          </w:p>
        </w:tc>
      </w:tr>
      <w:tr w:rsidR="00C7077B" w:rsidRPr="00163A10" w14:paraId="3C6B806C" w14:textId="77777777" w:rsidTr="00163A10">
        <w:trPr>
          <w:trHeight w:val="938"/>
        </w:trPr>
        <w:tc>
          <w:tcPr>
            <w:tcW w:w="2411" w:type="dxa"/>
          </w:tcPr>
          <w:p w14:paraId="44E2B38E"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Dane kontaktowe Inspektora </w:t>
            </w:r>
          </w:p>
          <w:p w14:paraId="480F3B28"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Ochrony danych </w:t>
            </w:r>
          </w:p>
        </w:tc>
        <w:tc>
          <w:tcPr>
            <w:tcW w:w="7796" w:type="dxa"/>
          </w:tcPr>
          <w:p w14:paraId="0B5D4EF1"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Z inspektorem można skontaktować się pod adresem email iod@um.wloclawek.pl nr telefonu: (54) 414 42 69 lub pisemnie na adres administratora danych. </w:t>
            </w:r>
          </w:p>
          <w:p w14:paraId="15AA2C20"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Z inspektorem ochrony danych można się kontaktować we wszystkich sprawach dotyczących przetwarzania danych osobowych oraz korzystania z praw związanych z przetwarzaniem danych. </w:t>
            </w:r>
          </w:p>
        </w:tc>
      </w:tr>
      <w:tr w:rsidR="00C7077B" w:rsidRPr="00163A10" w14:paraId="150B3182" w14:textId="77777777" w:rsidTr="00163A10">
        <w:trPr>
          <w:trHeight w:val="574"/>
        </w:trPr>
        <w:tc>
          <w:tcPr>
            <w:tcW w:w="2411" w:type="dxa"/>
          </w:tcPr>
          <w:p w14:paraId="032A7CF0"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Cele przetwarzania </w:t>
            </w:r>
          </w:p>
        </w:tc>
        <w:tc>
          <w:tcPr>
            <w:tcW w:w="7796" w:type="dxa"/>
          </w:tcPr>
          <w:p w14:paraId="1007C487" w14:textId="3C9425C8"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Przetwarzanie odbywa się w celu wszczęcia postępowania administracyjnego na podstawie art. 61 ustawy Kodeks postępowania administracyjnego, w związku z wnioskiem w sprawie</w:t>
            </w:r>
            <w:r w:rsidR="00C404E4">
              <w:rPr>
                <w:rFonts w:ascii="Arial" w:eastAsia="Calibri" w:hAnsi="Arial" w:cs="Arial"/>
                <w:lang w:eastAsia="en-US"/>
              </w:rPr>
              <w:t xml:space="preserve"> </w:t>
            </w:r>
            <w:r w:rsidRPr="00163A10">
              <w:rPr>
                <w:rFonts w:ascii="Arial" w:eastAsia="Calibri" w:hAnsi="Arial" w:cs="Arial"/>
                <w:lang w:eastAsia="en-US"/>
              </w:rPr>
              <w:t>wydania decyzji o środowiskowych uwarunkowaniach.</w:t>
            </w:r>
          </w:p>
        </w:tc>
      </w:tr>
      <w:tr w:rsidR="00C7077B" w:rsidRPr="00163A10" w14:paraId="443121DA" w14:textId="77777777" w:rsidTr="00163A10">
        <w:trPr>
          <w:trHeight w:val="814"/>
        </w:trPr>
        <w:tc>
          <w:tcPr>
            <w:tcW w:w="2411" w:type="dxa"/>
          </w:tcPr>
          <w:p w14:paraId="69771720"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Podstawa prawna </w:t>
            </w:r>
          </w:p>
        </w:tc>
        <w:tc>
          <w:tcPr>
            <w:tcW w:w="7796" w:type="dxa"/>
          </w:tcPr>
          <w:p w14:paraId="18BF0ABB"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Dane przetwarzane są na podstawie: </w:t>
            </w:r>
          </w:p>
          <w:p w14:paraId="740B752F" w14:textId="3885EA4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ustawy</w:t>
            </w:r>
            <w:r w:rsidR="00C404E4">
              <w:rPr>
                <w:rFonts w:ascii="Arial" w:eastAsia="Calibri" w:hAnsi="Arial" w:cs="Arial"/>
                <w:lang w:eastAsia="en-US"/>
              </w:rPr>
              <w:t xml:space="preserve"> </w:t>
            </w:r>
            <w:r w:rsidRPr="00163A10">
              <w:rPr>
                <w:rFonts w:ascii="Arial" w:hAnsi="Arial" w:cs="Arial"/>
              </w:rPr>
              <w:t>z dnia 3 października 2008 r. o udostępnianiu informacji o środowisku i jego ochronie, udziale społeczeństwa w ochronie środowiska oraz</w:t>
            </w:r>
            <w:r w:rsidR="00C404E4">
              <w:rPr>
                <w:rFonts w:ascii="Arial" w:hAnsi="Arial" w:cs="Arial"/>
              </w:rPr>
              <w:t xml:space="preserve"> </w:t>
            </w:r>
            <w:r w:rsidRPr="00163A10">
              <w:rPr>
                <w:rFonts w:ascii="Arial" w:hAnsi="Arial" w:cs="Arial"/>
              </w:rPr>
              <w:t>o ocenach oddziaływania na środowisko</w:t>
            </w:r>
          </w:p>
          <w:p w14:paraId="769B7053"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ustawy z dnia 14 czerwca 1960 r. Kodeks postępowania administracyjnego</w:t>
            </w:r>
          </w:p>
        </w:tc>
      </w:tr>
      <w:tr w:rsidR="00C7077B" w:rsidRPr="00163A10" w14:paraId="2BA7A353" w14:textId="77777777" w:rsidTr="00163A10">
        <w:trPr>
          <w:trHeight w:val="112"/>
        </w:trPr>
        <w:tc>
          <w:tcPr>
            <w:tcW w:w="2411" w:type="dxa"/>
          </w:tcPr>
          <w:p w14:paraId="2BEC9238"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Odbiorcy danych </w:t>
            </w:r>
          </w:p>
        </w:tc>
        <w:tc>
          <w:tcPr>
            <w:tcW w:w="7796" w:type="dxa"/>
          </w:tcPr>
          <w:p w14:paraId="2DB24902" w14:textId="77777777" w:rsidR="00C7077B" w:rsidRPr="00163A10" w:rsidRDefault="00C7077B" w:rsidP="00C404E4">
            <w:pPr>
              <w:autoSpaceDE w:val="0"/>
              <w:autoSpaceDN w:val="0"/>
              <w:adjustRightInd w:val="0"/>
              <w:rPr>
                <w:rFonts w:ascii="Arial" w:eastAsia="Calibri" w:hAnsi="Arial" w:cs="Arial"/>
              </w:rPr>
            </w:pPr>
            <w:r w:rsidRPr="00163A10">
              <w:rPr>
                <w:rFonts w:ascii="Arial" w:eastAsia="Calibri" w:hAnsi="Arial" w:cs="Arial"/>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C7077B" w:rsidRPr="00163A10" w14:paraId="3B31869C" w14:textId="77777777" w:rsidTr="00163A10">
        <w:trPr>
          <w:trHeight w:val="941"/>
        </w:trPr>
        <w:tc>
          <w:tcPr>
            <w:tcW w:w="2411" w:type="dxa"/>
          </w:tcPr>
          <w:p w14:paraId="59317992"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Przekazanie danych osobowych do państwa </w:t>
            </w:r>
          </w:p>
          <w:p w14:paraId="5A11CEBF"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trzeciego lub organizacji </w:t>
            </w:r>
          </w:p>
          <w:p w14:paraId="78356720"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międzynarodowej </w:t>
            </w:r>
          </w:p>
        </w:tc>
        <w:tc>
          <w:tcPr>
            <w:tcW w:w="7796" w:type="dxa"/>
          </w:tcPr>
          <w:p w14:paraId="33C22C7D"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Dane nie podlegają przekazaniu do państwa trzeciego lub organizacji międzynarodowej. </w:t>
            </w:r>
          </w:p>
        </w:tc>
      </w:tr>
      <w:tr w:rsidR="00C7077B" w:rsidRPr="00163A10" w14:paraId="00080D6D" w14:textId="77777777" w:rsidTr="00163A10">
        <w:trPr>
          <w:trHeight w:val="422"/>
        </w:trPr>
        <w:tc>
          <w:tcPr>
            <w:tcW w:w="2411" w:type="dxa"/>
          </w:tcPr>
          <w:p w14:paraId="7605E848"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Okres przechowywania </w:t>
            </w:r>
          </w:p>
          <w:p w14:paraId="5BAD1BA6"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Danych </w:t>
            </w:r>
          </w:p>
        </w:tc>
        <w:tc>
          <w:tcPr>
            <w:tcW w:w="7796" w:type="dxa"/>
          </w:tcPr>
          <w:p w14:paraId="1B0A9523"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Dane po zrealizowaniu celu, dla którego zostały zebrane, będą przetwarzane do celów archiwalnych i przechowywane przez okres niezbędny do zrealizowania przepisów dotyczących archiwizowania danych. </w:t>
            </w:r>
          </w:p>
        </w:tc>
      </w:tr>
      <w:tr w:rsidR="00C7077B" w:rsidRPr="00163A10" w14:paraId="6FF45551" w14:textId="77777777" w:rsidTr="00163A10">
        <w:trPr>
          <w:trHeight w:val="693"/>
        </w:trPr>
        <w:tc>
          <w:tcPr>
            <w:tcW w:w="2411" w:type="dxa"/>
          </w:tcPr>
          <w:p w14:paraId="4FF7BA6E"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lastRenderedPageBreak/>
              <w:t xml:space="preserve">Prawa podmiotów </w:t>
            </w:r>
          </w:p>
          <w:p w14:paraId="6DB7F1C4"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Danych </w:t>
            </w:r>
          </w:p>
        </w:tc>
        <w:tc>
          <w:tcPr>
            <w:tcW w:w="7796" w:type="dxa"/>
          </w:tcPr>
          <w:p w14:paraId="44C2D195"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Osoby, których dane są przetwarzane, mają prawo do:</w:t>
            </w:r>
          </w:p>
          <w:p w14:paraId="00EF11D5"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 - 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w:t>
            </w:r>
          </w:p>
          <w:p w14:paraId="6E8BBD8A" w14:textId="77777777" w:rsidR="00C7077B" w:rsidRPr="00163A10" w:rsidRDefault="00C7077B" w:rsidP="00C404E4">
            <w:pPr>
              <w:autoSpaceDE w:val="0"/>
              <w:autoSpaceDN w:val="0"/>
              <w:adjustRightInd w:val="0"/>
              <w:rPr>
                <w:rFonts w:ascii="Arial" w:eastAsia="Calibri" w:hAnsi="Arial" w:cs="Arial"/>
              </w:rPr>
            </w:pPr>
            <w:r w:rsidRPr="00163A10">
              <w:rPr>
                <w:rFonts w:ascii="Arial" w:eastAsia="Calibri" w:hAnsi="Arial" w:cs="Arial"/>
              </w:rPr>
              <w:t xml:space="preserve">- cofnięcia wcześniej wyrażonej zgodny, na przetwarzanie w dowolnym momencie bez wpływu na zgodność z prawem przetwarzania dokonanego przed jej wycofaniem. </w:t>
            </w:r>
          </w:p>
          <w:p w14:paraId="01F35AF0" w14:textId="77777777" w:rsidR="00C7077B" w:rsidRPr="00163A10" w:rsidRDefault="00C7077B" w:rsidP="00C404E4">
            <w:pPr>
              <w:autoSpaceDE w:val="0"/>
              <w:autoSpaceDN w:val="0"/>
              <w:adjustRightInd w:val="0"/>
              <w:rPr>
                <w:rFonts w:ascii="Arial" w:eastAsia="Calibri" w:hAnsi="Arial" w:cs="Arial"/>
              </w:rPr>
            </w:pPr>
            <w:r w:rsidRPr="00163A10">
              <w:rPr>
                <w:rFonts w:ascii="Arial" w:eastAsia="Calibri" w:hAnsi="Arial" w:cs="Arial"/>
              </w:rPr>
              <w:t xml:space="preserve">- wniesienia skargi do organu nadzorczego, którym jest Prezes Urzędu Ochrony Danych Osobowych, </w:t>
            </w:r>
          </w:p>
        </w:tc>
      </w:tr>
      <w:tr w:rsidR="00C7077B" w:rsidRPr="00163A10" w14:paraId="06B47F39" w14:textId="77777777" w:rsidTr="00163A10">
        <w:trPr>
          <w:trHeight w:val="553"/>
        </w:trPr>
        <w:tc>
          <w:tcPr>
            <w:tcW w:w="2411" w:type="dxa"/>
          </w:tcPr>
          <w:p w14:paraId="0B7A041C"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Informacja o dowolności lub obowiązku podania danych </w:t>
            </w:r>
          </w:p>
        </w:tc>
        <w:tc>
          <w:tcPr>
            <w:tcW w:w="7796" w:type="dxa"/>
          </w:tcPr>
          <w:p w14:paraId="62FC5E24" w14:textId="4597EAB6"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Podanie danych osobowych jest obowiązkowe i wynika z przepisów prawa.</w:t>
            </w:r>
            <w:r w:rsidR="00C404E4">
              <w:rPr>
                <w:rFonts w:ascii="Arial" w:eastAsia="Calibri" w:hAnsi="Arial" w:cs="Arial"/>
                <w:lang w:eastAsia="en-US"/>
              </w:rPr>
              <w:t xml:space="preserve"> </w:t>
            </w:r>
          </w:p>
        </w:tc>
      </w:tr>
      <w:tr w:rsidR="00C7077B" w:rsidRPr="00163A10" w14:paraId="1DDDC35D" w14:textId="77777777" w:rsidTr="00163A10">
        <w:trPr>
          <w:trHeight w:val="525"/>
        </w:trPr>
        <w:tc>
          <w:tcPr>
            <w:tcW w:w="2411" w:type="dxa"/>
          </w:tcPr>
          <w:p w14:paraId="55814FA6" w14:textId="77777777" w:rsidR="00C7077B" w:rsidRPr="00163A10" w:rsidRDefault="00C7077B" w:rsidP="00C404E4">
            <w:pPr>
              <w:autoSpaceDE w:val="0"/>
              <w:autoSpaceDN w:val="0"/>
              <w:adjustRightInd w:val="0"/>
              <w:rPr>
                <w:rFonts w:ascii="Arial" w:eastAsia="Calibri" w:hAnsi="Arial" w:cs="Arial"/>
                <w:color w:val="000000"/>
                <w:lang w:eastAsia="en-US"/>
              </w:rPr>
            </w:pPr>
            <w:r w:rsidRPr="00163A10">
              <w:rPr>
                <w:rFonts w:ascii="Arial" w:eastAsia="Calibri" w:hAnsi="Arial" w:cs="Arial"/>
                <w:color w:val="000000"/>
                <w:lang w:eastAsia="en-US"/>
              </w:rPr>
              <w:t xml:space="preserve">Informacja o automatycznym przetwarzaniu danych </w:t>
            </w:r>
          </w:p>
        </w:tc>
        <w:tc>
          <w:tcPr>
            <w:tcW w:w="7796" w:type="dxa"/>
          </w:tcPr>
          <w:p w14:paraId="5CD97802" w14:textId="77777777" w:rsidR="00C7077B" w:rsidRPr="00163A10" w:rsidRDefault="00C7077B" w:rsidP="00C404E4">
            <w:pPr>
              <w:autoSpaceDE w:val="0"/>
              <w:autoSpaceDN w:val="0"/>
              <w:adjustRightInd w:val="0"/>
              <w:rPr>
                <w:rFonts w:ascii="Arial" w:eastAsia="Calibri" w:hAnsi="Arial" w:cs="Arial"/>
                <w:lang w:eastAsia="en-US"/>
              </w:rPr>
            </w:pPr>
            <w:r w:rsidRPr="00163A10">
              <w:rPr>
                <w:rFonts w:ascii="Arial" w:eastAsia="Calibri" w:hAnsi="Arial" w:cs="Arial"/>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22B63DB3" w14:textId="77777777" w:rsidR="00480F85" w:rsidRPr="00F12E35" w:rsidRDefault="00480F85" w:rsidP="00F12E35">
      <w:pPr>
        <w:pStyle w:val="Stopka"/>
        <w:rPr>
          <w:rFonts w:ascii="Arial" w:hAnsi="Arial" w:cs="Arial"/>
          <w:iCs/>
        </w:rPr>
      </w:pPr>
    </w:p>
    <w:sectPr w:rsidR="00480F85" w:rsidRPr="00F12E35" w:rsidSect="004F6D0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44A8" w14:textId="77777777" w:rsidR="00EC7AD5" w:rsidRDefault="00EC7AD5" w:rsidP="00223571">
      <w:r>
        <w:separator/>
      </w:r>
    </w:p>
  </w:endnote>
  <w:endnote w:type="continuationSeparator" w:id="0">
    <w:p w14:paraId="79BA1D7B" w14:textId="77777777" w:rsidR="00EC7AD5" w:rsidRDefault="00EC7AD5"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Heavy">
    <w:altName w:val="Arial Black"/>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EndPr/>
    <w:sdtContent>
      <w:p w14:paraId="05B1FD88" w14:textId="77777777" w:rsidR="009C209B" w:rsidRDefault="009C209B">
        <w:pPr>
          <w:pStyle w:val="Stopka"/>
          <w:jc w:val="center"/>
        </w:pPr>
        <w:r>
          <w:rPr>
            <w:noProof/>
          </w:rPr>
          <w:fldChar w:fldCharType="begin"/>
        </w:r>
        <w:r>
          <w:rPr>
            <w:noProof/>
          </w:rPr>
          <w:instrText>PAGE   \* MERGEFORMAT</w:instrText>
        </w:r>
        <w:r>
          <w:rPr>
            <w:noProof/>
          </w:rPr>
          <w:fldChar w:fldCharType="separate"/>
        </w:r>
        <w:r w:rsidR="00370092">
          <w:rPr>
            <w:noProof/>
          </w:rPr>
          <w:t>21</w:t>
        </w:r>
        <w:r>
          <w:rPr>
            <w:noProof/>
          </w:rPr>
          <w:fldChar w:fldCharType="end"/>
        </w:r>
      </w:p>
    </w:sdtContent>
  </w:sdt>
  <w:p w14:paraId="1857EFCC" w14:textId="77777777" w:rsidR="009C209B" w:rsidRDefault="009C20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771" w14:textId="77777777" w:rsidR="00EC7AD5" w:rsidRDefault="00EC7AD5" w:rsidP="00223571">
      <w:r>
        <w:separator/>
      </w:r>
    </w:p>
  </w:footnote>
  <w:footnote w:type="continuationSeparator" w:id="0">
    <w:p w14:paraId="752B719C" w14:textId="77777777" w:rsidR="00EC7AD5" w:rsidRDefault="00EC7AD5"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68855"/>
    <w:multiLevelType w:val="hybridMultilevel"/>
    <w:tmpl w:val="DA1488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380E00"/>
    <w:multiLevelType w:val="hybridMultilevel"/>
    <w:tmpl w:val="FB30D82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6A92D3"/>
    <w:multiLevelType w:val="hybridMultilevel"/>
    <w:tmpl w:val="503FBC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087703"/>
    <w:multiLevelType w:val="hybridMultilevel"/>
    <w:tmpl w:val="2584B1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56FEF"/>
    <w:multiLevelType w:val="hybridMultilevel"/>
    <w:tmpl w:val="587861C6"/>
    <w:lvl w:ilvl="0" w:tplc="1C1259B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11650466"/>
    <w:multiLevelType w:val="hybridMultilevel"/>
    <w:tmpl w:val="B84CE260"/>
    <w:lvl w:ilvl="0" w:tplc="D042056A">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8F2DC8"/>
    <w:multiLevelType w:val="hybridMultilevel"/>
    <w:tmpl w:val="A5BC90EE"/>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DB7556"/>
    <w:multiLevelType w:val="hybridMultilevel"/>
    <w:tmpl w:val="4D3A3E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E745D8"/>
    <w:multiLevelType w:val="hybridMultilevel"/>
    <w:tmpl w:val="43940300"/>
    <w:lvl w:ilvl="0" w:tplc="1C1259B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4163765"/>
    <w:multiLevelType w:val="hybridMultilevel"/>
    <w:tmpl w:val="BFDCD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703D86"/>
    <w:multiLevelType w:val="hybridMultilevel"/>
    <w:tmpl w:val="058AF582"/>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6D0AEE"/>
    <w:multiLevelType w:val="hybridMultilevel"/>
    <w:tmpl w:val="6F78EFD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C3F4FA3"/>
    <w:multiLevelType w:val="hybridMultilevel"/>
    <w:tmpl w:val="AA286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D97990"/>
    <w:multiLevelType w:val="hybridMultilevel"/>
    <w:tmpl w:val="F2B6F4CA"/>
    <w:lvl w:ilvl="0" w:tplc="4F305296">
      <w:start w:val="1"/>
      <w:numFmt w:val="lowerLetter"/>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4" w15:restartNumberingAfterBreak="0">
    <w:nsid w:val="23EC5E8D"/>
    <w:multiLevelType w:val="hybridMultilevel"/>
    <w:tmpl w:val="1DB4E7C4"/>
    <w:lvl w:ilvl="0" w:tplc="1C1259B4">
      <w:start w:val="1"/>
      <w:numFmt w:val="bullet"/>
      <w:lvlText w:val=""/>
      <w:lvlJc w:val="left"/>
      <w:pPr>
        <w:ind w:left="3725" w:hanging="360"/>
      </w:pPr>
      <w:rPr>
        <w:rFonts w:ascii="Symbol" w:hAnsi="Symbol" w:hint="default"/>
      </w:rPr>
    </w:lvl>
    <w:lvl w:ilvl="1" w:tplc="04150003" w:tentative="1">
      <w:start w:val="1"/>
      <w:numFmt w:val="bullet"/>
      <w:lvlText w:val="o"/>
      <w:lvlJc w:val="left"/>
      <w:pPr>
        <w:ind w:left="4445" w:hanging="360"/>
      </w:pPr>
      <w:rPr>
        <w:rFonts w:ascii="Courier New" w:hAnsi="Courier New" w:cs="Courier New" w:hint="default"/>
      </w:rPr>
    </w:lvl>
    <w:lvl w:ilvl="2" w:tplc="04150005" w:tentative="1">
      <w:start w:val="1"/>
      <w:numFmt w:val="bullet"/>
      <w:lvlText w:val=""/>
      <w:lvlJc w:val="left"/>
      <w:pPr>
        <w:ind w:left="5165" w:hanging="360"/>
      </w:pPr>
      <w:rPr>
        <w:rFonts w:ascii="Wingdings" w:hAnsi="Wingdings" w:hint="default"/>
      </w:rPr>
    </w:lvl>
    <w:lvl w:ilvl="3" w:tplc="04150001" w:tentative="1">
      <w:start w:val="1"/>
      <w:numFmt w:val="bullet"/>
      <w:lvlText w:val=""/>
      <w:lvlJc w:val="left"/>
      <w:pPr>
        <w:ind w:left="5885" w:hanging="360"/>
      </w:pPr>
      <w:rPr>
        <w:rFonts w:ascii="Symbol" w:hAnsi="Symbol" w:hint="default"/>
      </w:rPr>
    </w:lvl>
    <w:lvl w:ilvl="4" w:tplc="04150003" w:tentative="1">
      <w:start w:val="1"/>
      <w:numFmt w:val="bullet"/>
      <w:lvlText w:val="o"/>
      <w:lvlJc w:val="left"/>
      <w:pPr>
        <w:ind w:left="6605" w:hanging="360"/>
      </w:pPr>
      <w:rPr>
        <w:rFonts w:ascii="Courier New" w:hAnsi="Courier New" w:cs="Courier New" w:hint="default"/>
      </w:rPr>
    </w:lvl>
    <w:lvl w:ilvl="5" w:tplc="04150005" w:tentative="1">
      <w:start w:val="1"/>
      <w:numFmt w:val="bullet"/>
      <w:lvlText w:val=""/>
      <w:lvlJc w:val="left"/>
      <w:pPr>
        <w:ind w:left="7325" w:hanging="360"/>
      </w:pPr>
      <w:rPr>
        <w:rFonts w:ascii="Wingdings" w:hAnsi="Wingdings" w:hint="default"/>
      </w:rPr>
    </w:lvl>
    <w:lvl w:ilvl="6" w:tplc="04150001" w:tentative="1">
      <w:start w:val="1"/>
      <w:numFmt w:val="bullet"/>
      <w:lvlText w:val=""/>
      <w:lvlJc w:val="left"/>
      <w:pPr>
        <w:ind w:left="8045" w:hanging="360"/>
      </w:pPr>
      <w:rPr>
        <w:rFonts w:ascii="Symbol" w:hAnsi="Symbol" w:hint="default"/>
      </w:rPr>
    </w:lvl>
    <w:lvl w:ilvl="7" w:tplc="04150003" w:tentative="1">
      <w:start w:val="1"/>
      <w:numFmt w:val="bullet"/>
      <w:lvlText w:val="o"/>
      <w:lvlJc w:val="left"/>
      <w:pPr>
        <w:ind w:left="8765" w:hanging="360"/>
      </w:pPr>
      <w:rPr>
        <w:rFonts w:ascii="Courier New" w:hAnsi="Courier New" w:cs="Courier New" w:hint="default"/>
      </w:rPr>
    </w:lvl>
    <w:lvl w:ilvl="8" w:tplc="04150005" w:tentative="1">
      <w:start w:val="1"/>
      <w:numFmt w:val="bullet"/>
      <w:lvlText w:val=""/>
      <w:lvlJc w:val="left"/>
      <w:pPr>
        <w:ind w:left="9485" w:hanging="360"/>
      </w:pPr>
      <w:rPr>
        <w:rFonts w:ascii="Wingdings" w:hAnsi="Wingdings" w:hint="default"/>
      </w:rPr>
    </w:lvl>
  </w:abstractNum>
  <w:abstractNum w:abstractNumId="15" w15:restartNumberingAfterBreak="0">
    <w:nsid w:val="23FC416D"/>
    <w:multiLevelType w:val="hybridMultilevel"/>
    <w:tmpl w:val="3C48E74E"/>
    <w:lvl w:ilvl="0" w:tplc="3FAE5B4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4645289"/>
    <w:multiLevelType w:val="hybridMultilevel"/>
    <w:tmpl w:val="92D6C1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473EA"/>
    <w:multiLevelType w:val="hybridMultilevel"/>
    <w:tmpl w:val="4A2CE9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12633C"/>
    <w:multiLevelType w:val="hybridMultilevel"/>
    <w:tmpl w:val="48E60C22"/>
    <w:lvl w:ilvl="0" w:tplc="E918E618">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9" w15:restartNumberingAfterBreak="0">
    <w:nsid w:val="3ADA72A2"/>
    <w:multiLevelType w:val="hybridMultilevel"/>
    <w:tmpl w:val="155242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E192E"/>
    <w:multiLevelType w:val="hybridMultilevel"/>
    <w:tmpl w:val="4F9A5AFE"/>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431663"/>
    <w:multiLevelType w:val="hybridMultilevel"/>
    <w:tmpl w:val="375423DC"/>
    <w:lvl w:ilvl="0" w:tplc="04150017">
      <w:start w:val="1"/>
      <w:numFmt w:val="lowerLetter"/>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22" w15:restartNumberingAfterBreak="0">
    <w:nsid w:val="444C4CFF"/>
    <w:multiLevelType w:val="hybridMultilevel"/>
    <w:tmpl w:val="2480B2B8"/>
    <w:lvl w:ilvl="0" w:tplc="04150017">
      <w:start w:val="1"/>
      <w:numFmt w:val="lowerLetter"/>
      <w:lvlText w:val="%1)"/>
      <w:lvlJc w:val="left"/>
      <w:pPr>
        <w:ind w:left="1108" w:hanging="360"/>
      </w:p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23" w15:restartNumberingAfterBreak="0">
    <w:nsid w:val="47E015B7"/>
    <w:multiLevelType w:val="hybridMultilevel"/>
    <w:tmpl w:val="5EF8CD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DF2744D"/>
    <w:multiLevelType w:val="hybridMultilevel"/>
    <w:tmpl w:val="54A0F936"/>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392327"/>
    <w:multiLevelType w:val="hybridMultilevel"/>
    <w:tmpl w:val="8C82DEEC"/>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0015EB"/>
    <w:multiLevelType w:val="hybridMultilevel"/>
    <w:tmpl w:val="159AF6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56B3A79"/>
    <w:multiLevelType w:val="hybridMultilevel"/>
    <w:tmpl w:val="D812AE4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8" w15:restartNumberingAfterBreak="0">
    <w:nsid w:val="5FF21190"/>
    <w:multiLevelType w:val="hybridMultilevel"/>
    <w:tmpl w:val="D5128A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04C7E86"/>
    <w:multiLevelType w:val="hybridMultilevel"/>
    <w:tmpl w:val="56F8E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957E4F"/>
    <w:multiLevelType w:val="hybridMultilevel"/>
    <w:tmpl w:val="F01C11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9E45B8"/>
    <w:multiLevelType w:val="hybridMultilevel"/>
    <w:tmpl w:val="118A3D5C"/>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8C4FF1"/>
    <w:multiLevelType w:val="hybridMultilevel"/>
    <w:tmpl w:val="3DB0F094"/>
    <w:lvl w:ilvl="0" w:tplc="1C1259B4">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33" w15:restartNumberingAfterBreak="0">
    <w:nsid w:val="63300329"/>
    <w:multiLevelType w:val="hybridMultilevel"/>
    <w:tmpl w:val="0A1AF3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170881"/>
    <w:multiLevelType w:val="hybridMultilevel"/>
    <w:tmpl w:val="A5A2B1A4"/>
    <w:lvl w:ilvl="0" w:tplc="52B458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F57096"/>
    <w:multiLevelType w:val="hybridMultilevel"/>
    <w:tmpl w:val="FCCE27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2BF5803"/>
    <w:multiLevelType w:val="hybridMultilevel"/>
    <w:tmpl w:val="4A54FD5A"/>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3555D16"/>
    <w:multiLevelType w:val="hybridMultilevel"/>
    <w:tmpl w:val="09F44994"/>
    <w:lvl w:ilvl="0" w:tplc="04150017">
      <w:start w:val="1"/>
      <w:numFmt w:val="lowerLetter"/>
      <w:lvlText w:val="%1)"/>
      <w:lvlJc w:val="left"/>
      <w:pPr>
        <w:ind w:left="1108" w:hanging="360"/>
      </w:p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38" w15:restartNumberingAfterBreak="0">
    <w:nsid w:val="7B40081A"/>
    <w:multiLevelType w:val="hybridMultilevel"/>
    <w:tmpl w:val="DB026E02"/>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4511FF"/>
    <w:multiLevelType w:val="hybridMultilevel"/>
    <w:tmpl w:val="121C0682"/>
    <w:lvl w:ilvl="0" w:tplc="04150017">
      <w:start w:val="1"/>
      <w:numFmt w:val="lowerLetter"/>
      <w:lvlText w:val="%1)"/>
      <w:lvlJc w:val="left"/>
      <w:pPr>
        <w:ind w:left="1546" w:hanging="360"/>
      </w:pPr>
    </w:lvl>
    <w:lvl w:ilvl="1" w:tplc="04150019" w:tentative="1">
      <w:start w:val="1"/>
      <w:numFmt w:val="lowerLetter"/>
      <w:lvlText w:val="%2."/>
      <w:lvlJc w:val="left"/>
      <w:pPr>
        <w:ind w:left="2266" w:hanging="360"/>
      </w:pPr>
    </w:lvl>
    <w:lvl w:ilvl="2" w:tplc="0415001B" w:tentative="1">
      <w:start w:val="1"/>
      <w:numFmt w:val="lowerRoman"/>
      <w:lvlText w:val="%3."/>
      <w:lvlJc w:val="right"/>
      <w:pPr>
        <w:ind w:left="2986" w:hanging="180"/>
      </w:pPr>
    </w:lvl>
    <w:lvl w:ilvl="3" w:tplc="0415000F" w:tentative="1">
      <w:start w:val="1"/>
      <w:numFmt w:val="decimal"/>
      <w:lvlText w:val="%4."/>
      <w:lvlJc w:val="left"/>
      <w:pPr>
        <w:ind w:left="3706" w:hanging="360"/>
      </w:pPr>
    </w:lvl>
    <w:lvl w:ilvl="4" w:tplc="04150019" w:tentative="1">
      <w:start w:val="1"/>
      <w:numFmt w:val="lowerLetter"/>
      <w:lvlText w:val="%5."/>
      <w:lvlJc w:val="left"/>
      <w:pPr>
        <w:ind w:left="4426" w:hanging="360"/>
      </w:pPr>
    </w:lvl>
    <w:lvl w:ilvl="5" w:tplc="0415001B" w:tentative="1">
      <w:start w:val="1"/>
      <w:numFmt w:val="lowerRoman"/>
      <w:lvlText w:val="%6."/>
      <w:lvlJc w:val="right"/>
      <w:pPr>
        <w:ind w:left="5146" w:hanging="180"/>
      </w:pPr>
    </w:lvl>
    <w:lvl w:ilvl="6" w:tplc="0415000F" w:tentative="1">
      <w:start w:val="1"/>
      <w:numFmt w:val="decimal"/>
      <w:lvlText w:val="%7."/>
      <w:lvlJc w:val="left"/>
      <w:pPr>
        <w:ind w:left="5866" w:hanging="360"/>
      </w:pPr>
    </w:lvl>
    <w:lvl w:ilvl="7" w:tplc="04150019" w:tentative="1">
      <w:start w:val="1"/>
      <w:numFmt w:val="lowerLetter"/>
      <w:lvlText w:val="%8."/>
      <w:lvlJc w:val="left"/>
      <w:pPr>
        <w:ind w:left="6586" w:hanging="360"/>
      </w:pPr>
    </w:lvl>
    <w:lvl w:ilvl="8" w:tplc="0415001B" w:tentative="1">
      <w:start w:val="1"/>
      <w:numFmt w:val="lowerRoman"/>
      <w:lvlText w:val="%9."/>
      <w:lvlJc w:val="right"/>
      <w:pPr>
        <w:ind w:left="7306" w:hanging="180"/>
      </w:pPr>
    </w:lvl>
  </w:abstractNum>
  <w:abstractNum w:abstractNumId="40" w15:restartNumberingAfterBreak="0">
    <w:nsid w:val="7EEA35DD"/>
    <w:multiLevelType w:val="hybridMultilevel"/>
    <w:tmpl w:val="2FE253AC"/>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FEC63E4"/>
    <w:multiLevelType w:val="hybridMultilevel"/>
    <w:tmpl w:val="E97832F4"/>
    <w:lvl w:ilvl="0" w:tplc="1C1259B4">
      <w:start w:val="1"/>
      <w:numFmt w:val="bullet"/>
      <w:lvlText w:val=""/>
      <w:lvlJc w:val="left"/>
      <w:pPr>
        <w:ind w:left="1794" w:hanging="360"/>
      </w:pPr>
      <w:rPr>
        <w:rFonts w:ascii="Symbol" w:hAnsi="Symbol"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num w:numId="1">
    <w:abstractNumId w:val="34"/>
  </w:num>
  <w:num w:numId="2">
    <w:abstractNumId w:val="18"/>
  </w:num>
  <w:num w:numId="3">
    <w:abstractNumId w:val="39"/>
  </w:num>
  <w:num w:numId="4">
    <w:abstractNumId w:val="35"/>
  </w:num>
  <w:num w:numId="5">
    <w:abstractNumId w:val="19"/>
  </w:num>
  <w:num w:numId="6">
    <w:abstractNumId w:val="13"/>
  </w:num>
  <w:num w:numId="7">
    <w:abstractNumId w:val="4"/>
  </w:num>
  <w:num w:numId="8">
    <w:abstractNumId w:val="38"/>
  </w:num>
  <w:num w:numId="9">
    <w:abstractNumId w:val="20"/>
  </w:num>
  <w:num w:numId="10">
    <w:abstractNumId w:val="31"/>
  </w:num>
  <w:num w:numId="11">
    <w:abstractNumId w:val="32"/>
  </w:num>
  <w:num w:numId="12">
    <w:abstractNumId w:val="30"/>
  </w:num>
  <w:num w:numId="13">
    <w:abstractNumId w:val="12"/>
  </w:num>
  <w:num w:numId="14">
    <w:abstractNumId w:val="36"/>
  </w:num>
  <w:num w:numId="15">
    <w:abstractNumId w:val="29"/>
  </w:num>
  <w:num w:numId="16">
    <w:abstractNumId w:val="11"/>
  </w:num>
  <w:num w:numId="17">
    <w:abstractNumId w:val="16"/>
  </w:num>
  <w:num w:numId="18">
    <w:abstractNumId w:val="17"/>
  </w:num>
  <w:num w:numId="19">
    <w:abstractNumId w:val="23"/>
  </w:num>
  <w:num w:numId="20">
    <w:abstractNumId w:val="26"/>
  </w:num>
  <w:num w:numId="21">
    <w:abstractNumId w:val="9"/>
  </w:num>
  <w:num w:numId="22">
    <w:abstractNumId w:val="21"/>
  </w:num>
  <w:num w:numId="23">
    <w:abstractNumId w:val="3"/>
  </w:num>
  <w:num w:numId="24">
    <w:abstractNumId w:val="28"/>
  </w:num>
  <w:num w:numId="25">
    <w:abstractNumId w:val="27"/>
  </w:num>
  <w:num w:numId="26">
    <w:abstractNumId w:val="41"/>
  </w:num>
  <w:num w:numId="27">
    <w:abstractNumId w:val="37"/>
  </w:num>
  <w:num w:numId="28">
    <w:abstractNumId w:val="22"/>
  </w:num>
  <w:num w:numId="29">
    <w:abstractNumId w:val="33"/>
  </w:num>
  <w:num w:numId="30">
    <w:abstractNumId w:val="15"/>
  </w:num>
  <w:num w:numId="31">
    <w:abstractNumId w:val="14"/>
  </w:num>
  <w:num w:numId="32">
    <w:abstractNumId w:val="25"/>
  </w:num>
  <w:num w:numId="33">
    <w:abstractNumId w:val="8"/>
  </w:num>
  <w:num w:numId="34">
    <w:abstractNumId w:val="6"/>
  </w:num>
  <w:num w:numId="35">
    <w:abstractNumId w:val="10"/>
  </w:num>
  <w:num w:numId="36">
    <w:abstractNumId w:val="0"/>
  </w:num>
  <w:num w:numId="37">
    <w:abstractNumId w:val="1"/>
  </w:num>
  <w:num w:numId="38">
    <w:abstractNumId w:val="2"/>
  </w:num>
  <w:num w:numId="39">
    <w:abstractNumId w:val="7"/>
  </w:num>
  <w:num w:numId="40">
    <w:abstractNumId w:val="24"/>
  </w:num>
  <w:num w:numId="41">
    <w:abstractNumId w:val="40"/>
  </w:num>
  <w:num w:numId="4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71"/>
    <w:rsid w:val="00000063"/>
    <w:rsid w:val="00001D95"/>
    <w:rsid w:val="000027F6"/>
    <w:rsid w:val="00003BDC"/>
    <w:rsid w:val="00005C23"/>
    <w:rsid w:val="00007740"/>
    <w:rsid w:val="00010829"/>
    <w:rsid w:val="00010BE1"/>
    <w:rsid w:val="000113AD"/>
    <w:rsid w:val="000121E0"/>
    <w:rsid w:val="000122EC"/>
    <w:rsid w:val="000152B4"/>
    <w:rsid w:val="00016CB8"/>
    <w:rsid w:val="00020AE5"/>
    <w:rsid w:val="00020B1B"/>
    <w:rsid w:val="00021B56"/>
    <w:rsid w:val="00022D90"/>
    <w:rsid w:val="0002659C"/>
    <w:rsid w:val="00026D1C"/>
    <w:rsid w:val="00027585"/>
    <w:rsid w:val="000303D8"/>
    <w:rsid w:val="000313AB"/>
    <w:rsid w:val="0003172E"/>
    <w:rsid w:val="0003314C"/>
    <w:rsid w:val="00033A24"/>
    <w:rsid w:val="0003420A"/>
    <w:rsid w:val="00035333"/>
    <w:rsid w:val="0003554E"/>
    <w:rsid w:val="00035689"/>
    <w:rsid w:val="00035E96"/>
    <w:rsid w:val="000367D8"/>
    <w:rsid w:val="00041338"/>
    <w:rsid w:val="00044596"/>
    <w:rsid w:val="00050ED7"/>
    <w:rsid w:val="00051AF9"/>
    <w:rsid w:val="00052518"/>
    <w:rsid w:val="00053AC5"/>
    <w:rsid w:val="00053C50"/>
    <w:rsid w:val="00054A6C"/>
    <w:rsid w:val="00054BF4"/>
    <w:rsid w:val="000550FD"/>
    <w:rsid w:val="000556DF"/>
    <w:rsid w:val="00057577"/>
    <w:rsid w:val="00060A60"/>
    <w:rsid w:val="00061768"/>
    <w:rsid w:val="000625C1"/>
    <w:rsid w:val="00063AFF"/>
    <w:rsid w:val="0006476E"/>
    <w:rsid w:val="00064952"/>
    <w:rsid w:val="00065AF6"/>
    <w:rsid w:val="000660B5"/>
    <w:rsid w:val="0006796E"/>
    <w:rsid w:val="00070597"/>
    <w:rsid w:val="00072C1E"/>
    <w:rsid w:val="000744A9"/>
    <w:rsid w:val="000750E3"/>
    <w:rsid w:val="000759EA"/>
    <w:rsid w:val="00076627"/>
    <w:rsid w:val="00077785"/>
    <w:rsid w:val="000779BC"/>
    <w:rsid w:val="00086F69"/>
    <w:rsid w:val="000905FC"/>
    <w:rsid w:val="00092495"/>
    <w:rsid w:val="0009297B"/>
    <w:rsid w:val="000946C5"/>
    <w:rsid w:val="00096384"/>
    <w:rsid w:val="000A0393"/>
    <w:rsid w:val="000A2A28"/>
    <w:rsid w:val="000A2E3C"/>
    <w:rsid w:val="000A3A89"/>
    <w:rsid w:val="000A3ACC"/>
    <w:rsid w:val="000A4EA8"/>
    <w:rsid w:val="000A530E"/>
    <w:rsid w:val="000A5B43"/>
    <w:rsid w:val="000A5F36"/>
    <w:rsid w:val="000A71BB"/>
    <w:rsid w:val="000B51CF"/>
    <w:rsid w:val="000B7E90"/>
    <w:rsid w:val="000C0754"/>
    <w:rsid w:val="000C124C"/>
    <w:rsid w:val="000C148B"/>
    <w:rsid w:val="000C1757"/>
    <w:rsid w:val="000C1B73"/>
    <w:rsid w:val="000C24E4"/>
    <w:rsid w:val="000C3245"/>
    <w:rsid w:val="000C3BC4"/>
    <w:rsid w:val="000C4ED3"/>
    <w:rsid w:val="000C5D33"/>
    <w:rsid w:val="000D5790"/>
    <w:rsid w:val="000D5D8C"/>
    <w:rsid w:val="000D67F3"/>
    <w:rsid w:val="000D6D88"/>
    <w:rsid w:val="000D711A"/>
    <w:rsid w:val="000D7D3E"/>
    <w:rsid w:val="000E1322"/>
    <w:rsid w:val="000E1BBA"/>
    <w:rsid w:val="000E1D87"/>
    <w:rsid w:val="000E37F4"/>
    <w:rsid w:val="000E38C1"/>
    <w:rsid w:val="000E3E5C"/>
    <w:rsid w:val="000E7017"/>
    <w:rsid w:val="000E78A8"/>
    <w:rsid w:val="000F0B75"/>
    <w:rsid w:val="000F0FD2"/>
    <w:rsid w:val="000F2C0A"/>
    <w:rsid w:val="000F3892"/>
    <w:rsid w:val="000F4B10"/>
    <w:rsid w:val="000F5F91"/>
    <w:rsid w:val="000F6A1A"/>
    <w:rsid w:val="000F775F"/>
    <w:rsid w:val="00100D15"/>
    <w:rsid w:val="0010160B"/>
    <w:rsid w:val="0010164B"/>
    <w:rsid w:val="00102E6D"/>
    <w:rsid w:val="00104532"/>
    <w:rsid w:val="0010497B"/>
    <w:rsid w:val="0010501C"/>
    <w:rsid w:val="00105FFB"/>
    <w:rsid w:val="00110B53"/>
    <w:rsid w:val="00117375"/>
    <w:rsid w:val="00121CF5"/>
    <w:rsid w:val="001267F5"/>
    <w:rsid w:val="001267FA"/>
    <w:rsid w:val="001275E6"/>
    <w:rsid w:val="00131417"/>
    <w:rsid w:val="0013338A"/>
    <w:rsid w:val="00135054"/>
    <w:rsid w:val="0014466A"/>
    <w:rsid w:val="001458D5"/>
    <w:rsid w:val="00146B56"/>
    <w:rsid w:val="00147155"/>
    <w:rsid w:val="001478A9"/>
    <w:rsid w:val="00150013"/>
    <w:rsid w:val="001520F0"/>
    <w:rsid w:val="00153015"/>
    <w:rsid w:val="001530D8"/>
    <w:rsid w:val="00153904"/>
    <w:rsid w:val="0015669A"/>
    <w:rsid w:val="001569C6"/>
    <w:rsid w:val="00156F69"/>
    <w:rsid w:val="00163A10"/>
    <w:rsid w:val="00167502"/>
    <w:rsid w:val="00170BBB"/>
    <w:rsid w:val="001715D9"/>
    <w:rsid w:val="00172044"/>
    <w:rsid w:val="00172B80"/>
    <w:rsid w:val="0017476D"/>
    <w:rsid w:val="001766B5"/>
    <w:rsid w:val="00177D05"/>
    <w:rsid w:val="00182256"/>
    <w:rsid w:val="00182390"/>
    <w:rsid w:val="00187533"/>
    <w:rsid w:val="001911C8"/>
    <w:rsid w:val="00191A1D"/>
    <w:rsid w:val="00194A3D"/>
    <w:rsid w:val="001A0237"/>
    <w:rsid w:val="001A423B"/>
    <w:rsid w:val="001A7DEA"/>
    <w:rsid w:val="001B1C48"/>
    <w:rsid w:val="001B3FC2"/>
    <w:rsid w:val="001B6024"/>
    <w:rsid w:val="001B7FE2"/>
    <w:rsid w:val="001C358F"/>
    <w:rsid w:val="001C3A3D"/>
    <w:rsid w:val="001C4385"/>
    <w:rsid w:val="001C48D9"/>
    <w:rsid w:val="001C6263"/>
    <w:rsid w:val="001C65DE"/>
    <w:rsid w:val="001D2CCA"/>
    <w:rsid w:val="001D31F2"/>
    <w:rsid w:val="001D5527"/>
    <w:rsid w:val="001D7A0C"/>
    <w:rsid w:val="001E1DBC"/>
    <w:rsid w:val="001E55DB"/>
    <w:rsid w:val="001E5727"/>
    <w:rsid w:val="001E7DA5"/>
    <w:rsid w:val="001F088B"/>
    <w:rsid w:val="001F3DCC"/>
    <w:rsid w:val="00201422"/>
    <w:rsid w:val="00201FF4"/>
    <w:rsid w:val="00202149"/>
    <w:rsid w:val="002041E1"/>
    <w:rsid w:val="002057F2"/>
    <w:rsid w:val="002068E1"/>
    <w:rsid w:val="002072DA"/>
    <w:rsid w:val="00210048"/>
    <w:rsid w:val="00211704"/>
    <w:rsid w:val="0021337E"/>
    <w:rsid w:val="0021350F"/>
    <w:rsid w:val="00214C9E"/>
    <w:rsid w:val="00223027"/>
    <w:rsid w:val="002230C5"/>
    <w:rsid w:val="00223571"/>
    <w:rsid w:val="00223BEE"/>
    <w:rsid w:val="00223D99"/>
    <w:rsid w:val="00226A63"/>
    <w:rsid w:val="0023157D"/>
    <w:rsid w:val="00231710"/>
    <w:rsid w:val="00231DD4"/>
    <w:rsid w:val="00232186"/>
    <w:rsid w:val="0023345E"/>
    <w:rsid w:val="00233BCC"/>
    <w:rsid w:val="00234291"/>
    <w:rsid w:val="002344FE"/>
    <w:rsid w:val="00236958"/>
    <w:rsid w:val="00240986"/>
    <w:rsid w:val="00244296"/>
    <w:rsid w:val="0024452E"/>
    <w:rsid w:val="00245755"/>
    <w:rsid w:val="00245D83"/>
    <w:rsid w:val="00247BBF"/>
    <w:rsid w:val="00253C60"/>
    <w:rsid w:val="00253E87"/>
    <w:rsid w:val="00254FF6"/>
    <w:rsid w:val="00257230"/>
    <w:rsid w:val="00262BE9"/>
    <w:rsid w:val="00262EED"/>
    <w:rsid w:val="0026336D"/>
    <w:rsid w:val="002644C2"/>
    <w:rsid w:val="002646FB"/>
    <w:rsid w:val="00264EE6"/>
    <w:rsid w:val="0026540B"/>
    <w:rsid w:val="0027074B"/>
    <w:rsid w:val="00272423"/>
    <w:rsid w:val="00274DA0"/>
    <w:rsid w:val="00274DF0"/>
    <w:rsid w:val="00275A09"/>
    <w:rsid w:val="00280D84"/>
    <w:rsid w:val="00282AD8"/>
    <w:rsid w:val="00283E62"/>
    <w:rsid w:val="00284335"/>
    <w:rsid w:val="00284549"/>
    <w:rsid w:val="00284903"/>
    <w:rsid w:val="0028778C"/>
    <w:rsid w:val="00287C95"/>
    <w:rsid w:val="00290A37"/>
    <w:rsid w:val="00291C10"/>
    <w:rsid w:val="002930B0"/>
    <w:rsid w:val="0029324F"/>
    <w:rsid w:val="0029344D"/>
    <w:rsid w:val="00297731"/>
    <w:rsid w:val="00297A40"/>
    <w:rsid w:val="002A0654"/>
    <w:rsid w:val="002A06DB"/>
    <w:rsid w:val="002A2686"/>
    <w:rsid w:val="002A27AB"/>
    <w:rsid w:val="002A27C5"/>
    <w:rsid w:val="002A2CA2"/>
    <w:rsid w:val="002A46B0"/>
    <w:rsid w:val="002A7CE2"/>
    <w:rsid w:val="002B0CA7"/>
    <w:rsid w:val="002B3923"/>
    <w:rsid w:val="002B6226"/>
    <w:rsid w:val="002B72E9"/>
    <w:rsid w:val="002C4137"/>
    <w:rsid w:val="002C560C"/>
    <w:rsid w:val="002D1C4B"/>
    <w:rsid w:val="002D458B"/>
    <w:rsid w:val="002D477E"/>
    <w:rsid w:val="002D4BCC"/>
    <w:rsid w:val="002E0421"/>
    <w:rsid w:val="002E1469"/>
    <w:rsid w:val="002E16D2"/>
    <w:rsid w:val="002E3ADD"/>
    <w:rsid w:val="002E4CDE"/>
    <w:rsid w:val="002E5249"/>
    <w:rsid w:val="002E6179"/>
    <w:rsid w:val="002F0004"/>
    <w:rsid w:val="002F01F3"/>
    <w:rsid w:val="002F1835"/>
    <w:rsid w:val="002F47A9"/>
    <w:rsid w:val="002F599C"/>
    <w:rsid w:val="002F68F1"/>
    <w:rsid w:val="002F73BD"/>
    <w:rsid w:val="00301175"/>
    <w:rsid w:val="00302678"/>
    <w:rsid w:val="003029B9"/>
    <w:rsid w:val="00303AAA"/>
    <w:rsid w:val="003053A9"/>
    <w:rsid w:val="00305653"/>
    <w:rsid w:val="00305EC0"/>
    <w:rsid w:val="00310ED6"/>
    <w:rsid w:val="00310FF2"/>
    <w:rsid w:val="00312196"/>
    <w:rsid w:val="00315052"/>
    <w:rsid w:val="00317B9F"/>
    <w:rsid w:val="00325A02"/>
    <w:rsid w:val="00326244"/>
    <w:rsid w:val="00327537"/>
    <w:rsid w:val="00327910"/>
    <w:rsid w:val="003305CE"/>
    <w:rsid w:val="003324B8"/>
    <w:rsid w:val="00333534"/>
    <w:rsid w:val="00333AAE"/>
    <w:rsid w:val="00334196"/>
    <w:rsid w:val="00334EF5"/>
    <w:rsid w:val="00336361"/>
    <w:rsid w:val="003403CC"/>
    <w:rsid w:val="00341CB0"/>
    <w:rsid w:val="00341CD9"/>
    <w:rsid w:val="0034439C"/>
    <w:rsid w:val="003447BB"/>
    <w:rsid w:val="00346C26"/>
    <w:rsid w:val="00351532"/>
    <w:rsid w:val="003540CA"/>
    <w:rsid w:val="003554C1"/>
    <w:rsid w:val="00361080"/>
    <w:rsid w:val="003612D7"/>
    <w:rsid w:val="003651F4"/>
    <w:rsid w:val="00366E12"/>
    <w:rsid w:val="0036723C"/>
    <w:rsid w:val="00370092"/>
    <w:rsid w:val="0037214E"/>
    <w:rsid w:val="00377332"/>
    <w:rsid w:val="00380865"/>
    <w:rsid w:val="003811C1"/>
    <w:rsid w:val="0038263B"/>
    <w:rsid w:val="003843F9"/>
    <w:rsid w:val="0038464A"/>
    <w:rsid w:val="0038495F"/>
    <w:rsid w:val="00384B3D"/>
    <w:rsid w:val="003860F5"/>
    <w:rsid w:val="003875B8"/>
    <w:rsid w:val="00387E75"/>
    <w:rsid w:val="00390830"/>
    <w:rsid w:val="00390F1D"/>
    <w:rsid w:val="0039135A"/>
    <w:rsid w:val="00393BA2"/>
    <w:rsid w:val="0039527E"/>
    <w:rsid w:val="003960CC"/>
    <w:rsid w:val="003974B5"/>
    <w:rsid w:val="003A0CE0"/>
    <w:rsid w:val="003A2DB4"/>
    <w:rsid w:val="003A34D6"/>
    <w:rsid w:val="003A64C4"/>
    <w:rsid w:val="003A73A4"/>
    <w:rsid w:val="003B40CF"/>
    <w:rsid w:val="003B543F"/>
    <w:rsid w:val="003B6CE8"/>
    <w:rsid w:val="003B73E1"/>
    <w:rsid w:val="003B7694"/>
    <w:rsid w:val="003B7E62"/>
    <w:rsid w:val="003C1E1C"/>
    <w:rsid w:val="003C4A95"/>
    <w:rsid w:val="003D1CEE"/>
    <w:rsid w:val="003D6B6E"/>
    <w:rsid w:val="003D77B5"/>
    <w:rsid w:val="003D7A77"/>
    <w:rsid w:val="003E08AB"/>
    <w:rsid w:val="003E0FE5"/>
    <w:rsid w:val="003E2A74"/>
    <w:rsid w:val="003E41BD"/>
    <w:rsid w:val="003E5467"/>
    <w:rsid w:val="003E7709"/>
    <w:rsid w:val="003E7771"/>
    <w:rsid w:val="003F32BF"/>
    <w:rsid w:val="003F4104"/>
    <w:rsid w:val="003F4166"/>
    <w:rsid w:val="003F60E1"/>
    <w:rsid w:val="003F7A12"/>
    <w:rsid w:val="00400768"/>
    <w:rsid w:val="004027F5"/>
    <w:rsid w:val="00402DC9"/>
    <w:rsid w:val="00405836"/>
    <w:rsid w:val="00407235"/>
    <w:rsid w:val="00407FE2"/>
    <w:rsid w:val="00412D62"/>
    <w:rsid w:val="00413115"/>
    <w:rsid w:val="00415D15"/>
    <w:rsid w:val="00417648"/>
    <w:rsid w:val="004200AD"/>
    <w:rsid w:val="004203D0"/>
    <w:rsid w:val="0042267B"/>
    <w:rsid w:val="00422754"/>
    <w:rsid w:val="004235C4"/>
    <w:rsid w:val="0042413F"/>
    <w:rsid w:val="00424C02"/>
    <w:rsid w:val="00425596"/>
    <w:rsid w:val="00426F76"/>
    <w:rsid w:val="004279A3"/>
    <w:rsid w:val="00430797"/>
    <w:rsid w:val="00430E4E"/>
    <w:rsid w:val="0043537A"/>
    <w:rsid w:val="00435670"/>
    <w:rsid w:val="00436077"/>
    <w:rsid w:val="00436ED1"/>
    <w:rsid w:val="00443894"/>
    <w:rsid w:val="00443961"/>
    <w:rsid w:val="004440BC"/>
    <w:rsid w:val="00447387"/>
    <w:rsid w:val="00450B80"/>
    <w:rsid w:val="00450C87"/>
    <w:rsid w:val="0045130C"/>
    <w:rsid w:val="0045161F"/>
    <w:rsid w:val="004532F8"/>
    <w:rsid w:val="0045381B"/>
    <w:rsid w:val="00454BAE"/>
    <w:rsid w:val="00456CE3"/>
    <w:rsid w:val="00460439"/>
    <w:rsid w:val="00460663"/>
    <w:rsid w:val="00460886"/>
    <w:rsid w:val="00460B61"/>
    <w:rsid w:val="00461D28"/>
    <w:rsid w:val="00470AC6"/>
    <w:rsid w:val="00472F6C"/>
    <w:rsid w:val="004801DB"/>
    <w:rsid w:val="00480F85"/>
    <w:rsid w:val="004833B5"/>
    <w:rsid w:val="0048461A"/>
    <w:rsid w:val="004846CE"/>
    <w:rsid w:val="00485198"/>
    <w:rsid w:val="00486298"/>
    <w:rsid w:val="00486CA8"/>
    <w:rsid w:val="00486CC9"/>
    <w:rsid w:val="00490222"/>
    <w:rsid w:val="00491BE6"/>
    <w:rsid w:val="0049460F"/>
    <w:rsid w:val="004947D4"/>
    <w:rsid w:val="00494CA3"/>
    <w:rsid w:val="00494E28"/>
    <w:rsid w:val="00494E95"/>
    <w:rsid w:val="004A1FB1"/>
    <w:rsid w:val="004A358A"/>
    <w:rsid w:val="004A5B70"/>
    <w:rsid w:val="004A601A"/>
    <w:rsid w:val="004A756A"/>
    <w:rsid w:val="004B5249"/>
    <w:rsid w:val="004B63E1"/>
    <w:rsid w:val="004C01BE"/>
    <w:rsid w:val="004C08D8"/>
    <w:rsid w:val="004C09CD"/>
    <w:rsid w:val="004C1467"/>
    <w:rsid w:val="004C3C54"/>
    <w:rsid w:val="004C3DEB"/>
    <w:rsid w:val="004C4150"/>
    <w:rsid w:val="004C4250"/>
    <w:rsid w:val="004C60D7"/>
    <w:rsid w:val="004C6996"/>
    <w:rsid w:val="004C6AD5"/>
    <w:rsid w:val="004C7901"/>
    <w:rsid w:val="004D62EF"/>
    <w:rsid w:val="004E1DFA"/>
    <w:rsid w:val="004E26D7"/>
    <w:rsid w:val="004E334E"/>
    <w:rsid w:val="004E6AA7"/>
    <w:rsid w:val="004E75BD"/>
    <w:rsid w:val="004F027C"/>
    <w:rsid w:val="004F4E38"/>
    <w:rsid w:val="004F5BA9"/>
    <w:rsid w:val="004F5C46"/>
    <w:rsid w:val="004F6D01"/>
    <w:rsid w:val="004F7563"/>
    <w:rsid w:val="004F75CC"/>
    <w:rsid w:val="00504B02"/>
    <w:rsid w:val="00505F97"/>
    <w:rsid w:val="00506545"/>
    <w:rsid w:val="00506EEB"/>
    <w:rsid w:val="005109EF"/>
    <w:rsid w:val="005119E6"/>
    <w:rsid w:val="0051362C"/>
    <w:rsid w:val="00514126"/>
    <w:rsid w:val="00515D2A"/>
    <w:rsid w:val="00516983"/>
    <w:rsid w:val="00520CB3"/>
    <w:rsid w:val="00521210"/>
    <w:rsid w:val="005224D6"/>
    <w:rsid w:val="00522842"/>
    <w:rsid w:val="00523DF0"/>
    <w:rsid w:val="0053269D"/>
    <w:rsid w:val="005330C7"/>
    <w:rsid w:val="005364F5"/>
    <w:rsid w:val="00541462"/>
    <w:rsid w:val="005422E6"/>
    <w:rsid w:val="00544122"/>
    <w:rsid w:val="00547462"/>
    <w:rsid w:val="005479DE"/>
    <w:rsid w:val="005501D1"/>
    <w:rsid w:val="00550972"/>
    <w:rsid w:val="0055197A"/>
    <w:rsid w:val="00552785"/>
    <w:rsid w:val="00553A52"/>
    <w:rsid w:val="00553BAE"/>
    <w:rsid w:val="00554C85"/>
    <w:rsid w:val="00555E53"/>
    <w:rsid w:val="005560C6"/>
    <w:rsid w:val="00561805"/>
    <w:rsid w:val="00563B53"/>
    <w:rsid w:val="005641DF"/>
    <w:rsid w:val="0056539D"/>
    <w:rsid w:val="00566AFB"/>
    <w:rsid w:val="0057188E"/>
    <w:rsid w:val="005723C9"/>
    <w:rsid w:val="005725F3"/>
    <w:rsid w:val="00572C5A"/>
    <w:rsid w:val="00572F4A"/>
    <w:rsid w:val="0057329A"/>
    <w:rsid w:val="00575450"/>
    <w:rsid w:val="00576124"/>
    <w:rsid w:val="00577844"/>
    <w:rsid w:val="0058007D"/>
    <w:rsid w:val="00582197"/>
    <w:rsid w:val="00590B09"/>
    <w:rsid w:val="00592235"/>
    <w:rsid w:val="0059358E"/>
    <w:rsid w:val="00593FA4"/>
    <w:rsid w:val="00595851"/>
    <w:rsid w:val="00596092"/>
    <w:rsid w:val="00597FEA"/>
    <w:rsid w:val="005A10DA"/>
    <w:rsid w:val="005A1685"/>
    <w:rsid w:val="005A2233"/>
    <w:rsid w:val="005A49D1"/>
    <w:rsid w:val="005A66FB"/>
    <w:rsid w:val="005A7238"/>
    <w:rsid w:val="005B00BB"/>
    <w:rsid w:val="005B0201"/>
    <w:rsid w:val="005B1EBF"/>
    <w:rsid w:val="005B2753"/>
    <w:rsid w:val="005B29E7"/>
    <w:rsid w:val="005B4046"/>
    <w:rsid w:val="005B5554"/>
    <w:rsid w:val="005C0164"/>
    <w:rsid w:val="005C076E"/>
    <w:rsid w:val="005C0798"/>
    <w:rsid w:val="005C1787"/>
    <w:rsid w:val="005C2F5C"/>
    <w:rsid w:val="005C50C9"/>
    <w:rsid w:val="005C57A8"/>
    <w:rsid w:val="005D0336"/>
    <w:rsid w:val="005D0937"/>
    <w:rsid w:val="005D3B94"/>
    <w:rsid w:val="005D410D"/>
    <w:rsid w:val="005D5FC0"/>
    <w:rsid w:val="005E17AD"/>
    <w:rsid w:val="005E21B5"/>
    <w:rsid w:val="005E39FF"/>
    <w:rsid w:val="005E4BAB"/>
    <w:rsid w:val="005E4CF1"/>
    <w:rsid w:val="005E6D3E"/>
    <w:rsid w:val="005E6F31"/>
    <w:rsid w:val="005F0897"/>
    <w:rsid w:val="005F2C51"/>
    <w:rsid w:val="005F74C1"/>
    <w:rsid w:val="005F75C3"/>
    <w:rsid w:val="00600115"/>
    <w:rsid w:val="006027A9"/>
    <w:rsid w:val="00603653"/>
    <w:rsid w:val="00603C9C"/>
    <w:rsid w:val="006058A4"/>
    <w:rsid w:val="00607ACE"/>
    <w:rsid w:val="0061408E"/>
    <w:rsid w:val="006140AD"/>
    <w:rsid w:val="006141D0"/>
    <w:rsid w:val="00614E47"/>
    <w:rsid w:val="00614E54"/>
    <w:rsid w:val="00621A74"/>
    <w:rsid w:val="00624485"/>
    <w:rsid w:val="00624E17"/>
    <w:rsid w:val="00630536"/>
    <w:rsid w:val="00630C57"/>
    <w:rsid w:val="006317A4"/>
    <w:rsid w:val="00632307"/>
    <w:rsid w:val="0063263D"/>
    <w:rsid w:val="006349E1"/>
    <w:rsid w:val="00635F7F"/>
    <w:rsid w:val="006360B3"/>
    <w:rsid w:val="00636956"/>
    <w:rsid w:val="00641184"/>
    <w:rsid w:val="00642400"/>
    <w:rsid w:val="0064379D"/>
    <w:rsid w:val="00643AA1"/>
    <w:rsid w:val="00643F81"/>
    <w:rsid w:val="006447D9"/>
    <w:rsid w:val="00645C66"/>
    <w:rsid w:val="006463CF"/>
    <w:rsid w:val="006469B3"/>
    <w:rsid w:val="0065449C"/>
    <w:rsid w:val="00655B23"/>
    <w:rsid w:val="006566DD"/>
    <w:rsid w:val="006574DB"/>
    <w:rsid w:val="0066097D"/>
    <w:rsid w:val="006625C0"/>
    <w:rsid w:val="006640C0"/>
    <w:rsid w:val="00666BE1"/>
    <w:rsid w:val="006675E9"/>
    <w:rsid w:val="00670294"/>
    <w:rsid w:val="006703D6"/>
    <w:rsid w:val="00670CA0"/>
    <w:rsid w:val="00673433"/>
    <w:rsid w:val="00676FA4"/>
    <w:rsid w:val="00681053"/>
    <w:rsid w:val="00683BF5"/>
    <w:rsid w:val="00683F45"/>
    <w:rsid w:val="00686865"/>
    <w:rsid w:val="006871B2"/>
    <w:rsid w:val="00692101"/>
    <w:rsid w:val="0069277E"/>
    <w:rsid w:val="00692FCF"/>
    <w:rsid w:val="00693139"/>
    <w:rsid w:val="006932FE"/>
    <w:rsid w:val="00693BA0"/>
    <w:rsid w:val="00694B9E"/>
    <w:rsid w:val="006951F2"/>
    <w:rsid w:val="006968A1"/>
    <w:rsid w:val="006A0D01"/>
    <w:rsid w:val="006A394C"/>
    <w:rsid w:val="006A4145"/>
    <w:rsid w:val="006A4E92"/>
    <w:rsid w:val="006A52F3"/>
    <w:rsid w:val="006A572A"/>
    <w:rsid w:val="006B0886"/>
    <w:rsid w:val="006B1D81"/>
    <w:rsid w:val="006B35CC"/>
    <w:rsid w:val="006B401C"/>
    <w:rsid w:val="006B7EBD"/>
    <w:rsid w:val="006C3197"/>
    <w:rsid w:val="006C32DA"/>
    <w:rsid w:val="006C44D2"/>
    <w:rsid w:val="006C56A8"/>
    <w:rsid w:val="006C7A81"/>
    <w:rsid w:val="006C7FB9"/>
    <w:rsid w:val="006D1867"/>
    <w:rsid w:val="006D3492"/>
    <w:rsid w:val="006D736F"/>
    <w:rsid w:val="006D7A40"/>
    <w:rsid w:val="006E1D26"/>
    <w:rsid w:val="006E278E"/>
    <w:rsid w:val="006E3393"/>
    <w:rsid w:val="006E3D3F"/>
    <w:rsid w:val="006E64CC"/>
    <w:rsid w:val="006E7177"/>
    <w:rsid w:val="006E74E0"/>
    <w:rsid w:val="006F123C"/>
    <w:rsid w:val="006F2D34"/>
    <w:rsid w:val="006F2F24"/>
    <w:rsid w:val="006F478D"/>
    <w:rsid w:val="006F6170"/>
    <w:rsid w:val="00700882"/>
    <w:rsid w:val="00701EF7"/>
    <w:rsid w:val="00703AAD"/>
    <w:rsid w:val="00703EC0"/>
    <w:rsid w:val="007045C9"/>
    <w:rsid w:val="00704FB3"/>
    <w:rsid w:val="00705CFB"/>
    <w:rsid w:val="00706974"/>
    <w:rsid w:val="00707999"/>
    <w:rsid w:val="007155A6"/>
    <w:rsid w:val="00717C04"/>
    <w:rsid w:val="00720518"/>
    <w:rsid w:val="00724B19"/>
    <w:rsid w:val="007279B8"/>
    <w:rsid w:val="00731F28"/>
    <w:rsid w:val="00734CE0"/>
    <w:rsid w:val="00735F28"/>
    <w:rsid w:val="007360F2"/>
    <w:rsid w:val="007409A7"/>
    <w:rsid w:val="007433F3"/>
    <w:rsid w:val="00744D69"/>
    <w:rsid w:val="00746140"/>
    <w:rsid w:val="007462A2"/>
    <w:rsid w:val="00746DCE"/>
    <w:rsid w:val="0074759D"/>
    <w:rsid w:val="007520AB"/>
    <w:rsid w:val="00752BA6"/>
    <w:rsid w:val="00752FC5"/>
    <w:rsid w:val="007651D1"/>
    <w:rsid w:val="007653C4"/>
    <w:rsid w:val="00770B5C"/>
    <w:rsid w:val="0077140F"/>
    <w:rsid w:val="007739D8"/>
    <w:rsid w:val="007744A8"/>
    <w:rsid w:val="00774E78"/>
    <w:rsid w:val="00775287"/>
    <w:rsid w:val="00776224"/>
    <w:rsid w:val="00777053"/>
    <w:rsid w:val="00782F5B"/>
    <w:rsid w:val="007839F8"/>
    <w:rsid w:val="00784806"/>
    <w:rsid w:val="00786E94"/>
    <w:rsid w:val="00786F53"/>
    <w:rsid w:val="00790F1C"/>
    <w:rsid w:val="00791ED6"/>
    <w:rsid w:val="00794C8C"/>
    <w:rsid w:val="0079686A"/>
    <w:rsid w:val="007A1A17"/>
    <w:rsid w:val="007A2299"/>
    <w:rsid w:val="007A2CBE"/>
    <w:rsid w:val="007A2FA6"/>
    <w:rsid w:val="007A33B7"/>
    <w:rsid w:val="007A3750"/>
    <w:rsid w:val="007A3CC7"/>
    <w:rsid w:val="007A563A"/>
    <w:rsid w:val="007B00AE"/>
    <w:rsid w:val="007B3B08"/>
    <w:rsid w:val="007C1FC2"/>
    <w:rsid w:val="007C524B"/>
    <w:rsid w:val="007C7A46"/>
    <w:rsid w:val="007D0120"/>
    <w:rsid w:val="007D1381"/>
    <w:rsid w:val="007D1E12"/>
    <w:rsid w:val="007D546B"/>
    <w:rsid w:val="007D5F68"/>
    <w:rsid w:val="007D7450"/>
    <w:rsid w:val="007D7865"/>
    <w:rsid w:val="007E0643"/>
    <w:rsid w:val="007E0ACC"/>
    <w:rsid w:val="007E269D"/>
    <w:rsid w:val="007E2B12"/>
    <w:rsid w:val="007E2CEC"/>
    <w:rsid w:val="007E2E43"/>
    <w:rsid w:val="007E6237"/>
    <w:rsid w:val="007E7ED1"/>
    <w:rsid w:val="007F118F"/>
    <w:rsid w:val="007F22DF"/>
    <w:rsid w:val="007F397C"/>
    <w:rsid w:val="007F43B9"/>
    <w:rsid w:val="007F5985"/>
    <w:rsid w:val="007F5C83"/>
    <w:rsid w:val="007F6406"/>
    <w:rsid w:val="007F6B90"/>
    <w:rsid w:val="007F6BEA"/>
    <w:rsid w:val="007F7197"/>
    <w:rsid w:val="00800D01"/>
    <w:rsid w:val="00801604"/>
    <w:rsid w:val="00802AD2"/>
    <w:rsid w:val="00803F42"/>
    <w:rsid w:val="00805EB8"/>
    <w:rsid w:val="008148E4"/>
    <w:rsid w:val="008151C7"/>
    <w:rsid w:val="0081559D"/>
    <w:rsid w:val="00820716"/>
    <w:rsid w:val="00820E38"/>
    <w:rsid w:val="00821627"/>
    <w:rsid w:val="00823DA0"/>
    <w:rsid w:val="008316F5"/>
    <w:rsid w:val="00832358"/>
    <w:rsid w:val="008343BD"/>
    <w:rsid w:val="008376AA"/>
    <w:rsid w:val="00837F69"/>
    <w:rsid w:val="008408DB"/>
    <w:rsid w:val="0084124F"/>
    <w:rsid w:val="008432B9"/>
    <w:rsid w:val="00843AAF"/>
    <w:rsid w:val="00844E9E"/>
    <w:rsid w:val="00847EA3"/>
    <w:rsid w:val="008501CC"/>
    <w:rsid w:val="008505AB"/>
    <w:rsid w:val="0085396C"/>
    <w:rsid w:val="008545AB"/>
    <w:rsid w:val="008559ED"/>
    <w:rsid w:val="008571A8"/>
    <w:rsid w:val="0086269D"/>
    <w:rsid w:val="00863036"/>
    <w:rsid w:val="00863C4A"/>
    <w:rsid w:val="00863DFE"/>
    <w:rsid w:val="008660FF"/>
    <w:rsid w:val="00867187"/>
    <w:rsid w:val="00867537"/>
    <w:rsid w:val="0086767F"/>
    <w:rsid w:val="0087066E"/>
    <w:rsid w:val="00871303"/>
    <w:rsid w:val="00872D07"/>
    <w:rsid w:val="00881778"/>
    <w:rsid w:val="008819E6"/>
    <w:rsid w:val="00882CB9"/>
    <w:rsid w:val="00883D9D"/>
    <w:rsid w:val="00883F9D"/>
    <w:rsid w:val="008860DE"/>
    <w:rsid w:val="0088756E"/>
    <w:rsid w:val="00890BF3"/>
    <w:rsid w:val="00891778"/>
    <w:rsid w:val="00893CE6"/>
    <w:rsid w:val="00894448"/>
    <w:rsid w:val="00894E13"/>
    <w:rsid w:val="008950CE"/>
    <w:rsid w:val="008A06D9"/>
    <w:rsid w:val="008A0776"/>
    <w:rsid w:val="008A1677"/>
    <w:rsid w:val="008A1B39"/>
    <w:rsid w:val="008A395D"/>
    <w:rsid w:val="008A4FD6"/>
    <w:rsid w:val="008A638C"/>
    <w:rsid w:val="008A685B"/>
    <w:rsid w:val="008A6FC9"/>
    <w:rsid w:val="008B0B7B"/>
    <w:rsid w:val="008B0CE2"/>
    <w:rsid w:val="008B3236"/>
    <w:rsid w:val="008B42CE"/>
    <w:rsid w:val="008B43A3"/>
    <w:rsid w:val="008B54EA"/>
    <w:rsid w:val="008B769B"/>
    <w:rsid w:val="008B7ABA"/>
    <w:rsid w:val="008C4F7F"/>
    <w:rsid w:val="008C76BD"/>
    <w:rsid w:val="008D335B"/>
    <w:rsid w:val="008D5205"/>
    <w:rsid w:val="008E00F8"/>
    <w:rsid w:val="008E337A"/>
    <w:rsid w:val="008E36CC"/>
    <w:rsid w:val="008E3FC6"/>
    <w:rsid w:val="008E47A0"/>
    <w:rsid w:val="008E4A3F"/>
    <w:rsid w:val="008E61F9"/>
    <w:rsid w:val="008E6A1C"/>
    <w:rsid w:val="008F025F"/>
    <w:rsid w:val="008F1E2B"/>
    <w:rsid w:val="008F2AFC"/>
    <w:rsid w:val="008F2D4C"/>
    <w:rsid w:val="008F680B"/>
    <w:rsid w:val="009009C8"/>
    <w:rsid w:val="00902F93"/>
    <w:rsid w:val="00903DA0"/>
    <w:rsid w:val="0091045A"/>
    <w:rsid w:val="00916468"/>
    <w:rsid w:val="0091675E"/>
    <w:rsid w:val="00917067"/>
    <w:rsid w:val="00920F57"/>
    <w:rsid w:val="009218C4"/>
    <w:rsid w:val="00925A07"/>
    <w:rsid w:val="00927041"/>
    <w:rsid w:val="00927165"/>
    <w:rsid w:val="00927409"/>
    <w:rsid w:val="00927631"/>
    <w:rsid w:val="0093137E"/>
    <w:rsid w:val="009317CB"/>
    <w:rsid w:val="00932434"/>
    <w:rsid w:val="00934422"/>
    <w:rsid w:val="00940FA9"/>
    <w:rsid w:val="00942C1E"/>
    <w:rsid w:val="0094739E"/>
    <w:rsid w:val="009476F8"/>
    <w:rsid w:val="00947A3D"/>
    <w:rsid w:val="00950CE7"/>
    <w:rsid w:val="009511B7"/>
    <w:rsid w:val="00951751"/>
    <w:rsid w:val="00952B56"/>
    <w:rsid w:val="00953607"/>
    <w:rsid w:val="00953AA2"/>
    <w:rsid w:val="00953FC9"/>
    <w:rsid w:val="009542AE"/>
    <w:rsid w:val="00957491"/>
    <w:rsid w:val="00961065"/>
    <w:rsid w:val="009647EA"/>
    <w:rsid w:val="009654A7"/>
    <w:rsid w:val="00965918"/>
    <w:rsid w:val="00965EB1"/>
    <w:rsid w:val="00971838"/>
    <w:rsid w:val="00971A2C"/>
    <w:rsid w:val="00974604"/>
    <w:rsid w:val="009758D1"/>
    <w:rsid w:val="009770E0"/>
    <w:rsid w:val="00977696"/>
    <w:rsid w:val="00980549"/>
    <w:rsid w:val="009815F6"/>
    <w:rsid w:val="009832EF"/>
    <w:rsid w:val="00985D34"/>
    <w:rsid w:val="00990050"/>
    <w:rsid w:val="0099198D"/>
    <w:rsid w:val="00993111"/>
    <w:rsid w:val="00993285"/>
    <w:rsid w:val="00995CBE"/>
    <w:rsid w:val="00996B07"/>
    <w:rsid w:val="009A158F"/>
    <w:rsid w:val="009A367C"/>
    <w:rsid w:val="009A45C2"/>
    <w:rsid w:val="009A612C"/>
    <w:rsid w:val="009A77C1"/>
    <w:rsid w:val="009B2B74"/>
    <w:rsid w:val="009B6080"/>
    <w:rsid w:val="009B7E0B"/>
    <w:rsid w:val="009C082D"/>
    <w:rsid w:val="009C1F59"/>
    <w:rsid w:val="009C209B"/>
    <w:rsid w:val="009C4442"/>
    <w:rsid w:val="009C5912"/>
    <w:rsid w:val="009C6E65"/>
    <w:rsid w:val="009D1937"/>
    <w:rsid w:val="009D4720"/>
    <w:rsid w:val="009E4EB8"/>
    <w:rsid w:val="009E6283"/>
    <w:rsid w:val="009E78AD"/>
    <w:rsid w:val="009F2451"/>
    <w:rsid w:val="009F3135"/>
    <w:rsid w:val="009F3FB9"/>
    <w:rsid w:val="009F59D0"/>
    <w:rsid w:val="009F736E"/>
    <w:rsid w:val="009F746C"/>
    <w:rsid w:val="00A01F41"/>
    <w:rsid w:val="00A0239C"/>
    <w:rsid w:val="00A028F4"/>
    <w:rsid w:val="00A036DA"/>
    <w:rsid w:val="00A04F79"/>
    <w:rsid w:val="00A06990"/>
    <w:rsid w:val="00A118E9"/>
    <w:rsid w:val="00A12799"/>
    <w:rsid w:val="00A14098"/>
    <w:rsid w:val="00A14FFC"/>
    <w:rsid w:val="00A157B1"/>
    <w:rsid w:val="00A17287"/>
    <w:rsid w:val="00A207A1"/>
    <w:rsid w:val="00A216EA"/>
    <w:rsid w:val="00A23A66"/>
    <w:rsid w:val="00A303C5"/>
    <w:rsid w:val="00A304F1"/>
    <w:rsid w:val="00A32B62"/>
    <w:rsid w:val="00A33D63"/>
    <w:rsid w:val="00A355FE"/>
    <w:rsid w:val="00A35E4C"/>
    <w:rsid w:val="00A36B40"/>
    <w:rsid w:val="00A41CAC"/>
    <w:rsid w:val="00A43582"/>
    <w:rsid w:val="00A4525C"/>
    <w:rsid w:val="00A46344"/>
    <w:rsid w:val="00A5235F"/>
    <w:rsid w:val="00A6059D"/>
    <w:rsid w:val="00A61467"/>
    <w:rsid w:val="00A61C54"/>
    <w:rsid w:val="00A6432A"/>
    <w:rsid w:val="00A71CCC"/>
    <w:rsid w:val="00A723F9"/>
    <w:rsid w:val="00A74A75"/>
    <w:rsid w:val="00A76831"/>
    <w:rsid w:val="00A771A2"/>
    <w:rsid w:val="00A77ECB"/>
    <w:rsid w:val="00A81F77"/>
    <w:rsid w:val="00A85569"/>
    <w:rsid w:val="00A90916"/>
    <w:rsid w:val="00A91AE1"/>
    <w:rsid w:val="00A927D0"/>
    <w:rsid w:val="00A94694"/>
    <w:rsid w:val="00AA039A"/>
    <w:rsid w:val="00AA0A44"/>
    <w:rsid w:val="00AA1D94"/>
    <w:rsid w:val="00AA33AC"/>
    <w:rsid w:val="00AA3A27"/>
    <w:rsid w:val="00AA3B4E"/>
    <w:rsid w:val="00AA4087"/>
    <w:rsid w:val="00AA41D8"/>
    <w:rsid w:val="00AA64CB"/>
    <w:rsid w:val="00AA6666"/>
    <w:rsid w:val="00AA6934"/>
    <w:rsid w:val="00AA6E6F"/>
    <w:rsid w:val="00AA745E"/>
    <w:rsid w:val="00AA7D22"/>
    <w:rsid w:val="00AB13E4"/>
    <w:rsid w:val="00AB4C3E"/>
    <w:rsid w:val="00AB5DA7"/>
    <w:rsid w:val="00AB7459"/>
    <w:rsid w:val="00AB7C28"/>
    <w:rsid w:val="00AC0AB2"/>
    <w:rsid w:val="00AC18E9"/>
    <w:rsid w:val="00AC48EC"/>
    <w:rsid w:val="00AC5088"/>
    <w:rsid w:val="00AC53E1"/>
    <w:rsid w:val="00AC6A8D"/>
    <w:rsid w:val="00AD0ABF"/>
    <w:rsid w:val="00AD0D2E"/>
    <w:rsid w:val="00AD0DDE"/>
    <w:rsid w:val="00AD2038"/>
    <w:rsid w:val="00AD2D79"/>
    <w:rsid w:val="00AD3941"/>
    <w:rsid w:val="00AD66FB"/>
    <w:rsid w:val="00AE4930"/>
    <w:rsid w:val="00AE5EB9"/>
    <w:rsid w:val="00AF17A1"/>
    <w:rsid w:val="00AF4B67"/>
    <w:rsid w:val="00AF7AB0"/>
    <w:rsid w:val="00B01E3D"/>
    <w:rsid w:val="00B03DDE"/>
    <w:rsid w:val="00B04072"/>
    <w:rsid w:val="00B05154"/>
    <w:rsid w:val="00B051FE"/>
    <w:rsid w:val="00B07E4B"/>
    <w:rsid w:val="00B138A5"/>
    <w:rsid w:val="00B172F9"/>
    <w:rsid w:val="00B20F0D"/>
    <w:rsid w:val="00B21A1C"/>
    <w:rsid w:val="00B222B1"/>
    <w:rsid w:val="00B24F20"/>
    <w:rsid w:val="00B258DB"/>
    <w:rsid w:val="00B25A01"/>
    <w:rsid w:val="00B30B4D"/>
    <w:rsid w:val="00B32CED"/>
    <w:rsid w:val="00B40A6F"/>
    <w:rsid w:val="00B412CD"/>
    <w:rsid w:val="00B426CF"/>
    <w:rsid w:val="00B4299C"/>
    <w:rsid w:val="00B4473C"/>
    <w:rsid w:val="00B4704D"/>
    <w:rsid w:val="00B512E8"/>
    <w:rsid w:val="00B51EBB"/>
    <w:rsid w:val="00B531BD"/>
    <w:rsid w:val="00B53CE3"/>
    <w:rsid w:val="00B55B52"/>
    <w:rsid w:val="00B56B15"/>
    <w:rsid w:val="00B57921"/>
    <w:rsid w:val="00B62296"/>
    <w:rsid w:val="00B64341"/>
    <w:rsid w:val="00B64F8A"/>
    <w:rsid w:val="00B66D5E"/>
    <w:rsid w:val="00B674FC"/>
    <w:rsid w:val="00B70FCB"/>
    <w:rsid w:val="00B71689"/>
    <w:rsid w:val="00B7195A"/>
    <w:rsid w:val="00B72C08"/>
    <w:rsid w:val="00B7354B"/>
    <w:rsid w:val="00B73626"/>
    <w:rsid w:val="00B73A6D"/>
    <w:rsid w:val="00B754AD"/>
    <w:rsid w:val="00B76095"/>
    <w:rsid w:val="00B7666E"/>
    <w:rsid w:val="00B77134"/>
    <w:rsid w:val="00B80A7B"/>
    <w:rsid w:val="00B80AD8"/>
    <w:rsid w:val="00B80B31"/>
    <w:rsid w:val="00B8500D"/>
    <w:rsid w:val="00B851B8"/>
    <w:rsid w:val="00B85644"/>
    <w:rsid w:val="00B86F8D"/>
    <w:rsid w:val="00B87133"/>
    <w:rsid w:val="00B87EBC"/>
    <w:rsid w:val="00B905CE"/>
    <w:rsid w:val="00B90F4E"/>
    <w:rsid w:val="00B91A06"/>
    <w:rsid w:val="00B91AD2"/>
    <w:rsid w:val="00B92D80"/>
    <w:rsid w:val="00B9396D"/>
    <w:rsid w:val="00B93D41"/>
    <w:rsid w:val="00B96659"/>
    <w:rsid w:val="00B9703F"/>
    <w:rsid w:val="00B97FC8"/>
    <w:rsid w:val="00BA3D2E"/>
    <w:rsid w:val="00BA6FB5"/>
    <w:rsid w:val="00BA7219"/>
    <w:rsid w:val="00BB1AF5"/>
    <w:rsid w:val="00BB26ED"/>
    <w:rsid w:val="00BB2992"/>
    <w:rsid w:val="00BB7402"/>
    <w:rsid w:val="00BB7F55"/>
    <w:rsid w:val="00BC0725"/>
    <w:rsid w:val="00BC20C6"/>
    <w:rsid w:val="00BC4CDD"/>
    <w:rsid w:val="00BC5ED8"/>
    <w:rsid w:val="00BC63F7"/>
    <w:rsid w:val="00BC78DB"/>
    <w:rsid w:val="00BD1FE0"/>
    <w:rsid w:val="00BD3C49"/>
    <w:rsid w:val="00BD4067"/>
    <w:rsid w:val="00BD4EF0"/>
    <w:rsid w:val="00BD5C1C"/>
    <w:rsid w:val="00BD6B38"/>
    <w:rsid w:val="00BE155E"/>
    <w:rsid w:val="00BE3377"/>
    <w:rsid w:val="00BE48DF"/>
    <w:rsid w:val="00BE579F"/>
    <w:rsid w:val="00BE65B0"/>
    <w:rsid w:val="00BE6AD7"/>
    <w:rsid w:val="00BE7818"/>
    <w:rsid w:val="00BF0F02"/>
    <w:rsid w:val="00BF1F95"/>
    <w:rsid w:val="00BF4EAB"/>
    <w:rsid w:val="00BF5C88"/>
    <w:rsid w:val="00BF5EC4"/>
    <w:rsid w:val="00C00544"/>
    <w:rsid w:val="00C01A34"/>
    <w:rsid w:val="00C01CF6"/>
    <w:rsid w:val="00C03244"/>
    <w:rsid w:val="00C036A6"/>
    <w:rsid w:val="00C03C9E"/>
    <w:rsid w:val="00C04A63"/>
    <w:rsid w:val="00C05B85"/>
    <w:rsid w:val="00C0607B"/>
    <w:rsid w:val="00C10C40"/>
    <w:rsid w:val="00C10EF8"/>
    <w:rsid w:val="00C1196E"/>
    <w:rsid w:val="00C11C73"/>
    <w:rsid w:val="00C127F0"/>
    <w:rsid w:val="00C12A97"/>
    <w:rsid w:val="00C13A11"/>
    <w:rsid w:val="00C1488A"/>
    <w:rsid w:val="00C161B7"/>
    <w:rsid w:val="00C17C32"/>
    <w:rsid w:val="00C27B8D"/>
    <w:rsid w:val="00C3046C"/>
    <w:rsid w:val="00C310EC"/>
    <w:rsid w:val="00C31A36"/>
    <w:rsid w:val="00C31AFE"/>
    <w:rsid w:val="00C32321"/>
    <w:rsid w:val="00C35C5F"/>
    <w:rsid w:val="00C404E4"/>
    <w:rsid w:val="00C43DBF"/>
    <w:rsid w:val="00C459AC"/>
    <w:rsid w:val="00C467CE"/>
    <w:rsid w:val="00C479F5"/>
    <w:rsid w:val="00C51473"/>
    <w:rsid w:val="00C51497"/>
    <w:rsid w:val="00C52DC5"/>
    <w:rsid w:val="00C53482"/>
    <w:rsid w:val="00C6034E"/>
    <w:rsid w:val="00C60DDB"/>
    <w:rsid w:val="00C6273D"/>
    <w:rsid w:val="00C65B93"/>
    <w:rsid w:val="00C67E75"/>
    <w:rsid w:val="00C7077B"/>
    <w:rsid w:val="00C77C04"/>
    <w:rsid w:val="00C80AA1"/>
    <w:rsid w:val="00C81578"/>
    <w:rsid w:val="00C82238"/>
    <w:rsid w:val="00C827A7"/>
    <w:rsid w:val="00C82B3E"/>
    <w:rsid w:val="00C830F8"/>
    <w:rsid w:val="00C87A5C"/>
    <w:rsid w:val="00C9123D"/>
    <w:rsid w:val="00C91869"/>
    <w:rsid w:val="00C92611"/>
    <w:rsid w:val="00C933DD"/>
    <w:rsid w:val="00C95660"/>
    <w:rsid w:val="00C9615E"/>
    <w:rsid w:val="00C9743A"/>
    <w:rsid w:val="00C97C4A"/>
    <w:rsid w:val="00CA0BCC"/>
    <w:rsid w:val="00CA0DB8"/>
    <w:rsid w:val="00CA1419"/>
    <w:rsid w:val="00CA55DD"/>
    <w:rsid w:val="00CA6BFE"/>
    <w:rsid w:val="00CB014E"/>
    <w:rsid w:val="00CB0DEF"/>
    <w:rsid w:val="00CB14C1"/>
    <w:rsid w:val="00CB18B7"/>
    <w:rsid w:val="00CB5AD2"/>
    <w:rsid w:val="00CB5EBD"/>
    <w:rsid w:val="00CB6456"/>
    <w:rsid w:val="00CB6E58"/>
    <w:rsid w:val="00CC131D"/>
    <w:rsid w:val="00CC4972"/>
    <w:rsid w:val="00CC7310"/>
    <w:rsid w:val="00CD528E"/>
    <w:rsid w:val="00CD6BD3"/>
    <w:rsid w:val="00CD6E1B"/>
    <w:rsid w:val="00CD7344"/>
    <w:rsid w:val="00CD7BA9"/>
    <w:rsid w:val="00CE14CE"/>
    <w:rsid w:val="00CE2AC1"/>
    <w:rsid w:val="00CE3D7C"/>
    <w:rsid w:val="00CE3F2F"/>
    <w:rsid w:val="00CF1672"/>
    <w:rsid w:val="00CF175C"/>
    <w:rsid w:val="00CF31CB"/>
    <w:rsid w:val="00CF4C57"/>
    <w:rsid w:val="00CF536D"/>
    <w:rsid w:val="00CF6AE4"/>
    <w:rsid w:val="00CF7F66"/>
    <w:rsid w:val="00D01A39"/>
    <w:rsid w:val="00D01ED6"/>
    <w:rsid w:val="00D02937"/>
    <w:rsid w:val="00D032A7"/>
    <w:rsid w:val="00D05C53"/>
    <w:rsid w:val="00D05DB8"/>
    <w:rsid w:val="00D06531"/>
    <w:rsid w:val="00D06E19"/>
    <w:rsid w:val="00D1005D"/>
    <w:rsid w:val="00D1183C"/>
    <w:rsid w:val="00D130A7"/>
    <w:rsid w:val="00D159AA"/>
    <w:rsid w:val="00D2073A"/>
    <w:rsid w:val="00D2271F"/>
    <w:rsid w:val="00D24874"/>
    <w:rsid w:val="00D2516E"/>
    <w:rsid w:val="00D25E12"/>
    <w:rsid w:val="00D276A0"/>
    <w:rsid w:val="00D27FCE"/>
    <w:rsid w:val="00D337B1"/>
    <w:rsid w:val="00D44613"/>
    <w:rsid w:val="00D45040"/>
    <w:rsid w:val="00D468CF"/>
    <w:rsid w:val="00D5011B"/>
    <w:rsid w:val="00D5242A"/>
    <w:rsid w:val="00D535FE"/>
    <w:rsid w:val="00D53838"/>
    <w:rsid w:val="00D53C00"/>
    <w:rsid w:val="00D55231"/>
    <w:rsid w:val="00D55578"/>
    <w:rsid w:val="00D5741E"/>
    <w:rsid w:val="00D6339C"/>
    <w:rsid w:val="00D661BD"/>
    <w:rsid w:val="00D665C1"/>
    <w:rsid w:val="00D6790F"/>
    <w:rsid w:val="00D7503E"/>
    <w:rsid w:val="00D7521E"/>
    <w:rsid w:val="00D814EB"/>
    <w:rsid w:val="00D8205D"/>
    <w:rsid w:val="00D9059F"/>
    <w:rsid w:val="00D9082B"/>
    <w:rsid w:val="00D908B0"/>
    <w:rsid w:val="00D945EB"/>
    <w:rsid w:val="00D96A95"/>
    <w:rsid w:val="00DA11FD"/>
    <w:rsid w:val="00DA3B66"/>
    <w:rsid w:val="00DA465E"/>
    <w:rsid w:val="00DA7A9C"/>
    <w:rsid w:val="00DB0A78"/>
    <w:rsid w:val="00DB4C75"/>
    <w:rsid w:val="00DB631A"/>
    <w:rsid w:val="00DB65C6"/>
    <w:rsid w:val="00DB6C7E"/>
    <w:rsid w:val="00DC0B8B"/>
    <w:rsid w:val="00DC192C"/>
    <w:rsid w:val="00DC347C"/>
    <w:rsid w:val="00DC400E"/>
    <w:rsid w:val="00DC47CB"/>
    <w:rsid w:val="00DC4D95"/>
    <w:rsid w:val="00DC6423"/>
    <w:rsid w:val="00DC7CA2"/>
    <w:rsid w:val="00DD040D"/>
    <w:rsid w:val="00DD2902"/>
    <w:rsid w:val="00DD332A"/>
    <w:rsid w:val="00DD4A84"/>
    <w:rsid w:val="00DD51B6"/>
    <w:rsid w:val="00DD7D6B"/>
    <w:rsid w:val="00DE15E1"/>
    <w:rsid w:val="00DE1B30"/>
    <w:rsid w:val="00DE2A35"/>
    <w:rsid w:val="00DE3D31"/>
    <w:rsid w:val="00DE7265"/>
    <w:rsid w:val="00DF0502"/>
    <w:rsid w:val="00DF5D15"/>
    <w:rsid w:val="00DF747E"/>
    <w:rsid w:val="00DF7B3B"/>
    <w:rsid w:val="00E0282F"/>
    <w:rsid w:val="00E0418A"/>
    <w:rsid w:val="00E0437A"/>
    <w:rsid w:val="00E0520E"/>
    <w:rsid w:val="00E06DA5"/>
    <w:rsid w:val="00E1389B"/>
    <w:rsid w:val="00E144AB"/>
    <w:rsid w:val="00E14620"/>
    <w:rsid w:val="00E163D0"/>
    <w:rsid w:val="00E165BF"/>
    <w:rsid w:val="00E172D4"/>
    <w:rsid w:val="00E2160E"/>
    <w:rsid w:val="00E21E79"/>
    <w:rsid w:val="00E22565"/>
    <w:rsid w:val="00E22DEF"/>
    <w:rsid w:val="00E237BC"/>
    <w:rsid w:val="00E25F47"/>
    <w:rsid w:val="00E27986"/>
    <w:rsid w:val="00E3188A"/>
    <w:rsid w:val="00E31A97"/>
    <w:rsid w:val="00E320AA"/>
    <w:rsid w:val="00E33747"/>
    <w:rsid w:val="00E33C1C"/>
    <w:rsid w:val="00E34903"/>
    <w:rsid w:val="00E37044"/>
    <w:rsid w:val="00E375B2"/>
    <w:rsid w:val="00E375CE"/>
    <w:rsid w:val="00E4359A"/>
    <w:rsid w:val="00E43B50"/>
    <w:rsid w:val="00E44F00"/>
    <w:rsid w:val="00E46E22"/>
    <w:rsid w:val="00E53674"/>
    <w:rsid w:val="00E53FA4"/>
    <w:rsid w:val="00E544F6"/>
    <w:rsid w:val="00E56044"/>
    <w:rsid w:val="00E565B9"/>
    <w:rsid w:val="00E568A4"/>
    <w:rsid w:val="00E571DB"/>
    <w:rsid w:val="00E603D6"/>
    <w:rsid w:val="00E6056C"/>
    <w:rsid w:val="00E61620"/>
    <w:rsid w:val="00E62BAE"/>
    <w:rsid w:val="00E6606C"/>
    <w:rsid w:val="00E66BA6"/>
    <w:rsid w:val="00E67CEB"/>
    <w:rsid w:val="00E704A3"/>
    <w:rsid w:val="00E73DDC"/>
    <w:rsid w:val="00E77FDA"/>
    <w:rsid w:val="00E80691"/>
    <w:rsid w:val="00E80699"/>
    <w:rsid w:val="00E8576E"/>
    <w:rsid w:val="00E867AA"/>
    <w:rsid w:val="00E901AB"/>
    <w:rsid w:val="00E90EC6"/>
    <w:rsid w:val="00E915FB"/>
    <w:rsid w:val="00E91891"/>
    <w:rsid w:val="00E926DF"/>
    <w:rsid w:val="00E9360E"/>
    <w:rsid w:val="00E93AD3"/>
    <w:rsid w:val="00E93B43"/>
    <w:rsid w:val="00E94B58"/>
    <w:rsid w:val="00E955E9"/>
    <w:rsid w:val="00E96F75"/>
    <w:rsid w:val="00EA3C53"/>
    <w:rsid w:val="00EA5062"/>
    <w:rsid w:val="00EA5284"/>
    <w:rsid w:val="00EA6B31"/>
    <w:rsid w:val="00EA7146"/>
    <w:rsid w:val="00EB0ACB"/>
    <w:rsid w:val="00EB25EE"/>
    <w:rsid w:val="00EB2A03"/>
    <w:rsid w:val="00EB40E8"/>
    <w:rsid w:val="00EB5117"/>
    <w:rsid w:val="00EB549A"/>
    <w:rsid w:val="00EB6989"/>
    <w:rsid w:val="00EB6C24"/>
    <w:rsid w:val="00EC08A0"/>
    <w:rsid w:val="00EC0ABD"/>
    <w:rsid w:val="00EC3CE2"/>
    <w:rsid w:val="00EC786C"/>
    <w:rsid w:val="00EC7AD5"/>
    <w:rsid w:val="00ED2144"/>
    <w:rsid w:val="00ED2209"/>
    <w:rsid w:val="00ED2B60"/>
    <w:rsid w:val="00ED466C"/>
    <w:rsid w:val="00ED7910"/>
    <w:rsid w:val="00ED7A94"/>
    <w:rsid w:val="00ED7EDA"/>
    <w:rsid w:val="00EE10EA"/>
    <w:rsid w:val="00EE730E"/>
    <w:rsid w:val="00EF107F"/>
    <w:rsid w:val="00EF2AFF"/>
    <w:rsid w:val="00EF31AF"/>
    <w:rsid w:val="00EF3C24"/>
    <w:rsid w:val="00EF52DB"/>
    <w:rsid w:val="00EF61E5"/>
    <w:rsid w:val="00F03FA3"/>
    <w:rsid w:val="00F1226F"/>
    <w:rsid w:val="00F1247D"/>
    <w:rsid w:val="00F12E35"/>
    <w:rsid w:val="00F14D84"/>
    <w:rsid w:val="00F16196"/>
    <w:rsid w:val="00F16C39"/>
    <w:rsid w:val="00F174ED"/>
    <w:rsid w:val="00F202E7"/>
    <w:rsid w:val="00F20558"/>
    <w:rsid w:val="00F21DAE"/>
    <w:rsid w:val="00F23ECA"/>
    <w:rsid w:val="00F23FC7"/>
    <w:rsid w:val="00F24866"/>
    <w:rsid w:val="00F249BE"/>
    <w:rsid w:val="00F24C9B"/>
    <w:rsid w:val="00F32339"/>
    <w:rsid w:val="00F32B9C"/>
    <w:rsid w:val="00F33678"/>
    <w:rsid w:val="00F33812"/>
    <w:rsid w:val="00F33EB6"/>
    <w:rsid w:val="00F33F22"/>
    <w:rsid w:val="00F340CE"/>
    <w:rsid w:val="00F4161B"/>
    <w:rsid w:val="00F42EB3"/>
    <w:rsid w:val="00F439B7"/>
    <w:rsid w:val="00F4527B"/>
    <w:rsid w:val="00F45E3A"/>
    <w:rsid w:val="00F466B6"/>
    <w:rsid w:val="00F466F3"/>
    <w:rsid w:val="00F519D3"/>
    <w:rsid w:val="00F53AD2"/>
    <w:rsid w:val="00F55A1B"/>
    <w:rsid w:val="00F56C8C"/>
    <w:rsid w:val="00F57714"/>
    <w:rsid w:val="00F62DB4"/>
    <w:rsid w:val="00F63283"/>
    <w:rsid w:val="00F6493A"/>
    <w:rsid w:val="00F65750"/>
    <w:rsid w:val="00F65B89"/>
    <w:rsid w:val="00F662F4"/>
    <w:rsid w:val="00F716F4"/>
    <w:rsid w:val="00F744E7"/>
    <w:rsid w:val="00F74F45"/>
    <w:rsid w:val="00F7592E"/>
    <w:rsid w:val="00F764FF"/>
    <w:rsid w:val="00F7734E"/>
    <w:rsid w:val="00F82269"/>
    <w:rsid w:val="00F826E5"/>
    <w:rsid w:val="00F82FBA"/>
    <w:rsid w:val="00F83FEE"/>
    <w:rsid w:val="00F86339"/>
    <w:rsid w:val="00F866FB"/>
    <w:rsid w:val="00F90127"/>
    <w:rsid w:val="00F9234F"/>
    <w:rsid w:val="00F92D13"/>
    <w:rsid w:val="00F9330F"/>
    <w:rsid w:val="00F94A41"/>
    <w:rsid w:val="00F95687"/>
    <w:rsid w:val="00F97F58"/>
    <w:rsid w:val="00FA0D12"/>
    <w:rsid w:val="00FA1A1C"/>
    <w:rsid w:val="00FA2D8C"/>
    <w:rsid w:val="00FA5CE6"/>
    <w:rsid w:val="00FA6A85"/>
    <w:rsid w:val="00FA7346"/>
    <w:rsid w:val="00FA7F26"/>
    <w:rsid w:val="00FB026D"/>
    <w:rsid w:val="00FB0B09"/>
    <w:rsid w:val="00FB1145"/>
    <w:rsid w:val="00FB1C21"/>
    <w:rsid w:val="00FB497A"/>
    <w:rsid w:val="00FB5973"/>
    <w:rsid w:val="00FC006C"/>
    <w:rsid w:val="00FC17B1"/>
    <w:rsid w:val="00FC17EC"/>
    <w:rsid w:val="00FC28AE"/>
    <w:rsid w:val="00FC7310"/>
    <w:rsid w:val="00FC76F1"/>
    <w:rsid w:val="00FD2899"/>
    <w:rsid w:val="00FD3F71"/>
    <w:rsid w:val="00FD6547"/>
    <w:rsid w:val="00FE169C"/>
    <w:rsid w:val="00FE225D"/>
    <w:rsid w:val="00FE4FD2"/>
    <w:rsid w:val="00FE4FE7"/>
    <w:rsid w:val="00FE6107"/>
    <w:rsid w:val="00FE7B21"/>
    <w:rsid w:val="00FF0906"/>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644C"/>
  <w15:docId w15:val="{F9F45F62-6F59-4E4B-97AC-D53BEFEF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404E4"/>
    <w:pPr>
      <w:outlineLvl w:val="0"/>
    </w:pPr>
    <w:rPr>
      <w:rFonts w:ascii="Arial" w:hAnsi="Arial" w:cs="Arial"/>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basedOn w:val="Normalny"/>
    <w:link w:val="AkapitzlistZnak"/>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iPriority w:val="99"/>
    <w:unhideWhenUsed/>
    <w:rsid w:val="00666BE1"/>
    <w:pPr>
      <w:tabs>
        <w:tab w:val="center" w:pos="4536"/>
        <w:tab w:val="right" w:pos="9072"/>
      </w:tabs>
    </w:pPr>
  </w:style>
  <w:style w:type="character" w:customStyle="1" w:styleId="NagwekZnak">
    <w:name w:val="Nagłówek Znak"/>
    <w:basedOn w:val="Domylnaczcionkaakapitu"/>
    <w:link w:val="Nagwek"/>
    <w:uiPriority w:val="99"/>
    <w:rsid w:val="00666BE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aliases w:val="Normalny (Web) Znak,Normalny (Web) Znak Znak"/>
    <w:basedOn w:val="Normalny"/>
    <w:link w:val="NormalnyWebZnak1"/>
    <w:uiPriority w:val="99"/>
    <w:unhideWhenUsed/>
    <w:rsid w:val="001B1C48"/>
    <w:rPr>
      <w:rFonts w:eastAsia="Calibri"/>
    </w:rPr>
  </w:style>
  <w:style w:type="paragraph" w:customStyle="1" w:styleId="Standard">
    <w:name w:val="Standard"/>
    <w:uiPriority w:val="99"/>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C10C40"/>
    <w:rPr>
      <w:rFonts w:ascii="Times New Roman" w:eastAsia="Times New Roman" w:hAnsi="Times New Roman"/>
      <w:shd w:val="clear" w:color="auto" w:fill="FFFFFF"/>
    </w:rPr>
  </w:style>
  <w:style w:type="paragraph" w:customStyle="1" w:styleId="Teksttreci20">
    <w:name w:val="Tekst treści (2)"/>
    <w:basedOn w:val="Normalny"/>
    <w:link w:val="Teksttreci2"/>
    <w:rsid w:val="00C10C40"/>
    <w:pPr>
      <w:widowControl w:val="0"/>
      <w:shd w:val="clear" w:color="auto" w:fill="FFFFFF"/>
      <w:spacing w:line="0" w:lineRule="atLeast"/>
      <w:ind w:hanging="360"/>
    </w:pPr>
    <w:rPr>
      <w:rFonts w:cstheme="minorBidi"/>
      <w:sz w:val="22"/>
      <w:szCs w:val="22"/>
      <w:lang w:eastAsia="en-US"/>
    </w:rPr>
  </w:style>
  <w:style w:type="character" w:customStyle="1" w:styleId="lrzxr">
    <w:name w:val="lrzxr"/>
    <w:rsid w:val="00DD51B6"/>
  </w:style>
  <w:style w:type="character" w:customStyle="1" w:styleId="NormalnyWebZnak1">
    <w:name w:val="Normalny (Web) Znak1"/>
    <w:aliases w:val="Normalny (Web) Znak Znak1,Normalny (Web) Znak Znak Znak"/>
    <w:link w:val="NormalnyWeb"/>
    <w:uiPriority w:val="99"/>
    <w:rsid w:val="00957491"/>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1C3A3D"/>
  </w:style>
  <w:style w:type="paragraph" w:customStyle="1" w:styleId="Default">
    <w:name w:val="Default"/>
    <w:rsid w:val="002930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C404E4"/>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alicka@um.wloclawe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DC4A-8852-44F6-994D-6A2AF848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9065</Words>
  <Characters>54391</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mskibinska</dc:creator>
  <cp:lastModifiedBy>Łukasz Stolarski</cp:lastModifiedBy>
  <cp:revision>3</cp:revision>
  <cp:lastPrinted>2021-12-10T09:23:00Z</cp:lastPrinted>
  <dcterms:created xsi:type="dcterms:W3CDTF">2021-12-14T09:01:00Z</dcterms:created>
  <dcterms:modified xsi:type="dcterms:W3CDTF">2021-12-14T09:11:00Z</dcterms:modified>
</cp:coreProperties>
</file>