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9A08" w14:textId="2ADCFE40" w:rsidR="002F62BB" w:rsidRPr="00DB3F8D" w:rsidRDefault="002077A8" w:rsidP="00B328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62BB" w:rsidRPr="00DB3F8D">
        <w:rPr>
          <w:rFonts w:ascii="Arial" w:hAnsi="Arial" w:cs="Arial"/>
          <w:sz w:val="24"/>
          <w:szCs w:val="24"/>
        </w:rPr>
        <w:t>Włocławek 28.12.202</w:t>
      </w:r>
      <w:r w:rsidR="00AE0F49" w:rsidRPr="00DB3F8D">
        <w:rPr>
          <w:rFonts w:ascii="Arial" w:hAnsi="Arial" w:cs="Arial"/>
          <w:sz w:val="24"/>
          <w:szCs w:val="24"/>
        </w:rPr>
        <w:t>1</w:t>
      </w:r>
      <w:r w:rsidR="002F62BB" w:rsidRPr="00DB3F8D">
        <w:rPr>
          <w:rFonts w:ascii="Arial" w:hAnsi="Arial" w:cs="Arial"/>
          <w:sz w:val="24"/>
          <w:szCs w:val="24"/>
        </w:rPr>
        <w:t xml:space="preserve"> r.</w:t>
      </w:r>
    </w:p>
    <w:p w14:paraId="3504EB6B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  <w:r w:rsidRPr="00DB3F8D">
        <w:rPr>
          <w:rFonts w:ascii="Arial" w:hAnsi="Arial" w:cs="Arial"/>
          <w:b/>
          <w:sz w:val="24"/>
          <w:szCs w:val="24"/>
        </w:rPr>
        <w:t xml:space="preserve">Urząd Miasta </w:t>
      </w:r>
    </w:p>
    <w:p w14:paraId="18C82F6E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  <w:r w:rsidRPr="00DB3F8D">
        <w:rPr>
          <w:rFonts w:ascii="Arial" w:hAnsi="Arial" w:cs="Arial"/>
          <w:b/>
          <w:sz w:val="24"/>
          <w:szCs w:val="24"/>
        </w:rPr>
        <w:t>Włocławek</w:t>
      </w:r>
    </w:p>
    <w:p w14:paraId="52D05458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  <w:r w:rsidRPr="00DB3F8D">
        <w:rPr>
          <w:rFonts w:ascii="Arial" w:hAnsi="Arial" w:cs="Arial"/>
          <w:b/>
          <w:sz w:val="24"/>
          <w:szCs w:val="24"/>
        </w:rPr>
        <w:t>Zielony Rynek 11/13</w:t>
      </w:r>
    </w:p>
    <w:p w14:paraId="1D409574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  <w:r w:rsidRPr="00DB3F8D">
        <w:rPr>
          <w:rFonts w:ascii="Arial" w:hAnsi="Arial" w:cs="Arial"/>
          <w:b/>
          <w:sz w:val="24"/>
          <w:szCs w:val="24"/>
        </w:rPr>
        <w:t>87-800 Włocławek</w:t>
      </w:r>
    </w:p>
    <w:p w14:paraId="51B242AE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  <w:r w:rsidRPr="00DB3F8D">
        <w:rPr>
          <w:rFonts w:ascii="Arial" w:hAnsi="Arial" w:cs="Arial"/>
          <w:b/>
          <w:sz w:val="24"/>
          <w:szCs w:val="24"/>
        </w:rPr>
        <w:t>..............................................</w:t>
      </w:r>
    </w:p>
    <w:p w14:paraId="3EB4E840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 xml:space="preserve">( nazwa i adres jednostki </w:t>
      </w:r>
    </w:p>
    <w:p w14:paraId="3D3EAD53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sektora finansów publicznych)</w:t>
      </w:r>
    </w:p>
    <w:p w14:paraId="288C2D55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</w:p>
    <w:p w14:paraId="24B3EA1A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</w:p>
    <w:p w14:paraId="2528A138" w14:textId="21582A12" w:rsidR="002F62BB" w:rsidRPr="00DB3F8D" w:rsidRDefault="002F62BB" w:rsidP="00B328DF">
      <w:pPr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AK.AW.1721.3.202</w:t>
      </w:r>
      <w:r w:rsidR="00AE0F49" w:rsidRPr="00DB3F8D">
        <w:rPr>
          <w:rFonts w:ascii="Arial" w:hAnsi="Arial" w:cs="Arial"/>
          <w:sz w:val="24"/>
          <w:szCs w:val="24"/>
        </w:rPr>
        <w:t>1</w:t>
      </w:r>
    </w:p>
    <w:p w14:paraId="22BD968C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</w:p>
    <w:p w14:paraId="5E452AFC" w14:textId="3989B4B8" w:rsidR="002F62BB" w:rsidRPr="00D004FE" w:rsidRDefault="002F62BB" w:rsidP="00D004FE">
      <w:pPr>
        <w:pStyle w:val="Nagwek1"/>
      </w:pPr>
      <w:r w:rsidRPr="00D004FE">
        <w:t>PLAN AUDYTU NA ROK 202</w:t>
      </w:r>
      <w:r w:rsidR="00AE0F49" w:rsidRPr="00D004FE">
        <w:t>2</w:t>
      </w:r>
    </w:p>
    <w:p w14:paraId="72E6C524" w14:textId="77777777" w:rsidR="002077A8" w:rsidRPr="00DB3F8D" w:rsidRDefault="002077A8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1E8EF33F" w14:textId="77777777" w:rsidR="002F62BB" w:rsidRPr="00D004FE" w:rsidRDefault="002F62BB" w:rsidP="00D004FE">
      <w:pPr>
        <w:pStyle w:val="Nagwek2"/>
      </w:pPr>
      <w:r w:rsidRPr="00D004FE">
        <w:t>Jednostki sektora finansów publicznych objętych audytem wewnętrznym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Jednostki sektora finansów publicznych objętych audytem wewnętrznym"/>
        <w:tblDescription w:val="Jednostki sektora finansów publicznych objętych audytem wewnętrznym"/>
      </w:tblPr>
      <w:tblGrid>
        <w:gridCol w:w="576"/>
        <w:gridCol w:w="8486"/>
      </w:tblGrid>
      <w:tr w:rsidR="002F62BB" w:rsidRPr="00DB3F8D" w14:paraId="3A14F66B" w14:textId="77777777" w:rsidTr="00DB3F8D">
        <w:tc>
          <w:tcPr>
            <w:tcW w:w="294" w:type="pct"/>
            <w:hideMark/>
          </w:tcPr>
          <w:p w14:paraId="6D16685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706" w:type="pct"/>
            <w:hideMark/>
          </w:tcPr>
          <w:p w14:paraId="0FAEA5A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</w:p>
        </w:tc>
      </w:tr>
      <w:tr w:rsidR="002F62BB" w:rsidRPr="00DB3F8D" w14:paraId="1EC9D241" w14:textId="77777777" w:rsidTr="00DB3F8D">
        <w:tc>
          <w:tcPr>
            <w:tcW w:w="294" w:type="pct"/>
            <w:hideMark/>
          </w:tcPr>
          <w:p w14:paraId="513E340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706" w:type="pct"/>
            <w:hideMark/>
          </w:tcPr>
          <w:p w14:paraId="5A5F8DA5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Urząd Miasta Włocławek oraz miejskie jednostki organizacyjne, które uczestniczą w zadaniach realizowanych przez Urząd.*</w:t>
            </w:r>
          </w:p>
        </w:tc>
      </w:tr>
    </w:tbl>
    <w:p w14:paraId="3F93BCE3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21C22FED" w14:textId="77777777" w:rsidR="002F62BB" w:rsidRPr="00DB3F8D" w:rsidRDefault="002F62BB" w:rsidP="00D004FE">
      <w:pPr>
        <w:pStyle w:val="Nagwek2"/>
      </w:pPr>
      <w:r w:rsidRPr="00DB3F8D">
        <w:t xml:space="preserve">Planowane tematy audytu wewnętrznego </w:t>
      </w:r>
    </w:p>
    <w:p w14:paraId="31B55A4F" w14:textId="77777777" w:rsidR="002F62BB" w:rsidRPr="00DB3F8D" w:rsidRDefault="002F62BB" w:rsidP="00B328DF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15565FEB" w14:textId="77777777" w:rsidR="002F62BB" w:rsidRPr="00D004FE" w:rsidRDefault="002F62BB" w:rsidP="00D004FE">
      <w:pPr>
        <w:pStyle w:val="Nagwek3"/>
      </w:pPr>
      <w:r w:rsidRPr="00D004FE">
        <w:t>Planowane zadania zapewniające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Planowane zadania zapewniające"/>
        <w:tblDescription w:val="Planowane zadania zapewniające"/>
      </w:tblPr>
      <w:tblGrid>
        <w:gridCol w:w="521"/>
        <w:gridCol w:w="1742"/>
        <w:gridCol w:w="1814"/>
        <w:gridCol w:w="1276"/>
        <w:gridCol w:w="1276"/>
        <w:gridCol w:w="1276"/>
        <w:gridCol w:w="1383"/>
      </w:tblGrid>
      <w:tr w:rsidR="002F62BB" w:rsidRPr="00DB3F8D" w14:paraId="7CAA9F2E" w14:textId="77777777" w:rsidTr="000D7D5E">
        <w:trPr>
          <w:trHeight w:val="349"/>
        </w:trPr>
        <w:tc>
          <w:tcPr>
            <w:tcW w:w="521" w:type="dxa"/>
            <w:hideMark/>
          </w:tcPr>
          <w:p w14:paraId="2DAA7E55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hideMark/>
          </w:tcPr>
          <w:p w14:paraId="00BD530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814" w:type="dxa"/>
            <w:hideMark/>
          </w:tcPr>
          <w:p w14:paraId="7A28013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276" w:type="dxa"/>
            <w:hideMark/>
          </w:tcPr>
          <w:p w14:paraId="6BC2D57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przeprowadzają-</w:t>
            </w:r>
            <w:proofErr w:type="spellStart"/>
            <w:r w:rsidRPr="00DB3F8D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14:paraId="2C836C9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276" w:type="dxa"/>
            <w:hideMark/>
          </w:tcPr>
          <w:p w14:paraId="48E92E7A" w14:textId="0D3651B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Planowany czas </w:t>
            </w:r>
            <w:proofErr w:type="spellStart"/>
            <w:r w:rsidRPr="00DB3F8D">
              <w:rPr>
                <w:rFonts w:ascii="Arial" w:hAnsi="Arial" w:cs="Arial"/>
                <w:b/>
                <w:sz w:val="24"/>
                <w:szCs w:val="24"/>
              </w:rPr>
              <w:t>przeprwadze-nia</w:t>
            </w:r>
            <w:proofErr w:type="spellEnd"/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 zadania </w:t>
            </w:r>
            <w:r w:rsidRPr="00DB3F8D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76" w:type="dxa"/>
            <w:hideMark/>
          </w:tcPr>
          <w:p w14:paraId="34A8C77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Ewentualna potrzeba powołania rzeczoznawcy</w:t>
            </w:r>
          </w:p>
          <w:p w14:paraId="49F86B68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383" w:type="dxa"/>
            <w:hideMark/>
          </w:tcPr>
          <w:p w14:paraId="5A3D4C7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2F62BB" w:rsidRPr="00DB3F8D" w14:paraId="53EAF6AD" w14:textId="77777777" w:rsidTr="000D7D5E">
        <w:tc>
          <w:tcPr>
            <w:tcW w:w="521" w:type="dxa"/>
            <w:hideMark/>
          </w:tcPr>
          <w:p w14:paraId="38A9ABE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hideMark/>
          </w:tcPr>
          <w:p w14:paraId="6033E6D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  <w:hideMark/>
          </w:tcPr>
          <w:p w14:paraId="422B11C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14:paraId="0956EDE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14:paraId="66F2214B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71F41AA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83" w:type="dxa"/>
            <w:hideMark/>
          </w:tcPr>
          <w:p w14:paraId="3CB05649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2F62BB" w:rsidRPr="00DB3F8D" w14:paraId="50ED7ACB" w14:textId="77777777" w:rsidTr="000D7D5E">
        <w:tc>
          <w:tcPr>
            <w:tcW w:w="521" w:type="dxa"/>
            <w:hideMark/>
          </w:tcPr>
          <w:p w14:paraId="7806219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hideMark/>
          </w:tcPr>
          <w:p w14:paraId="1E446AEA" w14:textId="2F71520D" w:rsidR="002F62BB" w:rsidRPr="00DB3F8D" w:rsidRDefault="00AC298C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Gospodarka odpadami</w:t>
            </w:r>
          </w:p>
        </w:tc>
        <w:tc>
          <w:tcPr>
            <w:tcW w:w="1814" w:type="dxa"/>
            <w:hideMark/>
          </w:tcPr>
          <w:p w14:paraId="41C6559F" w14:textId="2317E36E" w:rsidR="002F62BB" w:rsidRPr="00DB3F8D" w:rsidRDefault="00AC298C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Gospodarka komunalna</w:t>
            </w:r>
            <w:r w:rsidR="002077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F8D">
              <w:rPr>
                <w:rFonts w:ascii="Arial" w:hAnsi="Arial" w:cs="Arial"/>
                <w:sz w:val="24"/>
                <w:szCs w:val="24"/>
              </w:rPr>
              <w:t>i ochrona środowiska</w:t>
            </w:r>
          </w:p>
        </w:tc>
        <w:tc>
          <w:tcPr>
            <w:tcW w:w="1276" w:type="dxa"/>
            <w:hideMark/>
          </w:tcPr>
          <w:p w14:paraId="70CF7A98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629EFE25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14:paraId="0888C50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01FC8E58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62BB" w:rsidRPr="00DB3F8D" w14:paraId="6AD5114A" w14:textId="77777777" w:rsidTr="000D7D5E">
        <w:tc>
          <w:tcPr>
            <w:tcW w:w="521" w:type="dxa"/>
            <w:hideMark/>
          </w:tcPr>
          <w:p w14:paraId="418C99C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42" w:type="dxa"/>
            <w:hideMark/>
          </w:tcPr>
          <w:p w14:paraId="49F39A6B" w14:textId="1A3C2B21" w:rsidR="002F62BB" w:rsidRPr="00DB3F8D" w:rsidRDefault="00DF4B37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Programy profilaktyczne ochrony zdrowia</w:t>
            </w:r>
          </w:p>
        </w:tc>
        <w:tc>
          <w:tcPr>
            <w:tcW w:w="1814" w:type="dxa"/>
            <w:hideMark/>
          </w:tcPr>
          <w:p w14:paraId="2177C6C7" w14:textId="4187F2F9" w:rsidR="002F62BB" w:rsidRPr="00DB3F8D" w:rsidRDefault="00DF4B37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Ochrona zdrowia i polityka społeczna</w:t>
            </w:r>
          </w:p>
        </w:tc>
        <w:tc>
          <w:tcPr>
            <w:tcW w:w="1276" w:type="dxa"/>
            <w:hideMark/>
          </w:tcPr>
          <w:p w14:paraId="0B1173D9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3795FE1C" w14:textId="3B551373" w:rsidR="002F62BB" w:rsidRPr="00DB3F8D" w:rsidRDefault="00E7270E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0424D7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AA1B6A6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08E8ECE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62BB" w:rsidRPr="00DB3F8D" w14:paraId="2D7A96BE" w14:textId="77777777" w:rsidTr="000D7D5E">
        <w:tc>
          <w:tcPr>
            <w:tcW w:w="521" w:type="dxa"/>
            <w:hideMark/>
          </w:tcPr>
          <w:p w14:paraId="0B0526A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42" w:type="dxa"/>
            <w:hideMark/>
          </w:tcPr>
          <w:p w14:paraId="5FA824A3" w14:textId="573AC629" w:rsidR="002F62BB" w:rsidRPr="00DB3F8D" w:rsidRDefault="00E7270E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 xml:space="preserve">Wydawanie uprawnień do kierowania </w:t>
            </w:r>
            <w:r w:rsidRPr="00DB3F8D">
              <w:rPr>
                <w:rFonts w:ascii="Arial" w:hAnsi="Arial" w:cs="Arial"/>
                <w:sz w:val="24"/>
                <w:szCs w:val="24"/>
              </w:rPr>
              <w:lastRenderedPageBreak/>
              <w:t>pojazdami</w:t>
            </w:r>
            <w:r w:rsidR="002077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F8D">
              <w:rPr>
                <w:rFonts w:ascii="Arial" w:hAnsi="Arial" w:cs="Arial"/>
                <w:sz w:val="24"/>
                <w:szCs w:val="24"/>
              </w:rPr>
              <w:t>i ich ewidencja</w:t>
            </w:r>
          </w:p>
        </w:tc>
        <w:tc>
          <w:tcPr>
            <w:tcW w:w="1814" w:type="dxa"/>
            <w:hideMark/>
          </w:tcPr>
          <w:p w14:paraId="509270DB" w14:textId="23DD82EB" w:rsidR="002F62BB" w:rsidRPr="00DB3F8D" w:rsidRDefault="00E7270E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lastRenderedPageBreak/>
              <w:t>Usługi administracyjne</w:t>
            </w:r>
          </w:p>
        </w:tc>
        <w:tc>
          <w:tcPr>
            <w:tcW w:w="1276" w:type="dxa"/>
            <w:hideMark/>
          </w:tcPr>
          <w:p w14:paraId="1D007420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3573BF0D" w14:textId="0EBBBA61" w:rsidR="002F62BB" w:rsidRPr="00DB3F8D" w:rsidRDefault="00E7270E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hideMark/>
          </w:tcPr>
          <w:p w14:paraId="34751DE1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0C08178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62BB" w:rsidRPr="00DB3F8D" w14:paraId="28C0FB68" w14:textId="77777777" w:rsidTr="000D7D5E">
        <w:tc>
          <w:tcPr>
            <w:tcW w:w="521" w:type="dxa"/>
            <w:hideMark/>
          </w:tcPr>
          <w:p w14:paraId="52F5B98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42" w:type="dxa"/>
            <w:hideMark/>
          </w:tcPr>
          <w:p w14:paraId="37DC882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814" w:type="dxa"/>
            <w:hideMark/>
          </w:tcPr>
          <w:p w14:paraId="22610F66" w14:textId="39BE402F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1276" w:type="dxa"/>
            <w:hideMark/>
          </w:tcPr>
          <w:p w14:paraId="009888D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14:paraId="76C71A5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14:paraId="4F4B55B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383" w:type="dxa"/>
            <w:hideMark/>
          </w:tcPr>
          <w:p w14:paraId="18239968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 xml:space="preserve">§ 20 ust. 2 pkt 14 rozporządzenia Rady Ministrów w sprawie Krajowych Ram Interoperacyjności, minimalnych wymagań dla rejestrów publicznych i wymiany informacji w postaci elektronicznej oraz minimalnych wymagań dla systemów teleinformatycznych z dnia 12 kwietnia 2012 r. (Dz.U. 2012, poz. 526 z </w:t>
            </w:r>
            <w:proofErr w:type="spellStart"/>
            <w:r w:rsidRPr="00DB3F8D">
              <w:rPr>
                <w:rFonts w:ascii="Arial" w:hAnsi="Arial" w:cs="Arial"/>
                <w:sz w:val="24"/>
                <w:szCs w:val="24"/>
              </w:rPr>
              <w:t>pźn</w:t>
            </w:r>
            <w:proofErr w:type="spellEnd"/>
            <w:r w:rsidRPr="00DB3F8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B3F8D">
              <w:rPr>
                <w:rFonts w:ascii="Arial" w:hAnsi="Arial" w:cs="Arial"/>
                <w:sz w:val="24"/>
                <w:szCs w:val="24"/>
              </w:rPr>
              <w:t>zm</w:t>
            </w:r>
            <w:proofErr w:type="spellEnd"/>
            <w:r w:rsidRPr="00DB3F8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E798958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6796B029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1AF101C5" w14:textId="77777777" w:rsidR="002F62BB" w:rsidRPr="00DB3F8D" w:rsidRDefault="002F62BB" w:rsidP="00D004FE">
      <w:pPr>
        <w:pStyle w:val="Nagwek3"/>
      </w:pPr>
      <w:r w:rsidRPr="00DB3F8D">
        <w:t>Kontynuowanie zadań audytowych z roku poprzedniego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  <w:tblCaption w:val="Kontynuowanie zadań audytowych z roku poprzedniego"/>
        <w:tblDescription w:val="Kontynuowanie zadań audytowych z roku poprzedniego"/>
      </w:tblPr>
      <w:tblGrid>
        <w:gridCol w:w="521"/>
        <w:gridCol w:w="1742"/>
        <w:gridCol w:w="1418"/>
        <w:gridCol w:w="1672"/>
        <w:gridCol w:w="1305"/>
        <w:gridCol w:w="1417"/>
        <w:gridCol w:w="1213"/>
      </w:tblGrid>
      <w:tr w:rsidR="002F62BB" w:rsidRPr="00DB3F8D" w14:paraId="73AB13C7" w14:textId="77777777" w:rsidTr="000D7D5E">
        <w:trPr>
          <w:trHeight w:val="349"/>
        </w:trPr>
        <w:tc>
          <w:tcPr>
            <w:tcW w:w="521" w:type="dxa"/>
            <w:hideMark/>
          </w:tcPr>
          <w:p w14:paraId="2ADD931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42" w:type="dxa"/>
            <w:hideMark/>
          </w:tcPr>
          <w:p w14:paraId="1161DAB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Temat zadania zapewniającego</w:t>
            </w:r>
          </w:p>
        </w:tc>
        <w:tc>
          <w:tcPr>
            <w:tcW w:w="1418" w:type="dxa"/>
            <w:hideMark/>
          </w:tcPr>
          <w:p w14:paraId="721058C6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1672" w:type="dxa"/>
            <w:hideMark/>
          </w:tcPr>
          <w:p w14:paraId="782A89E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przeprowadzają-</w:t>
            </w:r>
            <w:proofErr w:type="spellStart"/>
            <w:r w:rsidRPr="00DB3F8D">
              <w:rPr>
                <w:rFonts w:ascii="Arial" w:hAnsi="Arial" w:cs="Arial"/>
                <w:b/>
                <w:sz w:val="24"/>
                <w:szCs w:val="24"/>
              </w:rPr>
              <w:t>cych</w:t>
            </w:r>
            <w:proofErr w:type="spellEnd"/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 zadanie </w:t>
            </w:r>
          </w:p>
          <w:p w14:paraId="12F96B5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lastRenderedPageBreak/>
              <w:t>( w etatach)</w:t>
            </w:r>
          </w:p>
        </w:tc>
        <w:tc>
          <w:tcPr>
            <w:tcW w:w="1305" w:type="dxa"/>
            <w:hideMark/>
          </w:tcPr>
          <w:p w14:paraId="05989FC9" w14:textId="64C14E25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Planowany czas przeprowadzenia zadania </w:t>
            </w:r>
            <w:r w:rsidRPr="00DB3F8D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417" w:type="dxa"/>
            <w:hideMark/>
          </w:tcPr>
          <w:p w14:paraId="4B36A30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Ewentualna potrzeba powołania rzeczoznawcy</w:t>
            </w:r>
          </w:p>
          <w:p w14:paraId="0A1A436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(T/N)</w:t>
            </w:r>
          </w:p>
        </w:tc>
        <w:tc>
          <w:tcPr>
            <w:tcW w:w="1213" w:type="dxa"/>
            <w:hideMark/>
          </w:tcPr>
          <w:p w14:paraId="2C988EC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2F62BB" w:rsidRPr="00DB3F8D" w14:paraId="3714AA48" w14:textId="77777777" w:rsidTr="000D7D5E">
        <w:tc>
          <w:tcPr>
            <w:tcW w:w="521" w:type="dxa"/>
            <w:hideMark/>
          </w:tcPr>
          <w:p w14:paraId="0522BA2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42" w:type="dxa"/>
            <w:hideMark/>
          </w:tcPr>
          <w:p w14:paraId="204CEDA6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14:paraId="4245AD9B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  <w:hideMark/>
          </w:tcPr>
          <w:p w14:paraId="0621E4E9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  <w:hideMark/>
          </w:tcPr>
          <w:p w14:paraId="5D576AB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14:paraId="7DA54DB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13" w:type="dxa"/>
            <w:hideMark/>
          </w:tcPr>
          <w:p w14:paraId="49A4170A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2F62BB" w:rsidRPr="00DB3F8D" w14:paraId="7E1027E2" w14:textId="77777777" w:rsidTr="000D7D5E">
        <w:tc>
          <w:tcPr>
            <w:tcW w:w="521" w:type="dxa"/>
            <w:hideMark/>
          </w:tcPr>
          <w:p w14:paraId="2ED56938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42" w:type="dxa"/>
            <w:hideMark/>
          </w:tcPr>
          <w:p w14:paraId="4C3253BF" w14:textId="233F4763" w:rsidR="002F62BB" w:rsidRPr="00DB3F8D" w:rsidRDefault="00643CD0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Wykonywanie obowiązków organu zarządzającego drogami publicznymi</w:t>
            </w:r>
          </w:p>
        </w:tc>
        <w:tc>
          <w:tcPr>
            <w:tcW w:w="1418" w:type="dxa"/>
            <w:hideMark/>
          </w:tcPr>
          <w:p w14:paraId="41C3AE63" w14:textId="6E16B610" w:rsidR="002F62BB" w:rsidRPr="00DB3F8D" w:rsidRDefault="00643CD0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Gospodarka komunalna i ochrona środowiska</w:t>
            </w:r>
          </w:p>
        </w:tc>
        <w:tc>
          <w:tcPr>
            <w:tcW w:w="1672" w:type="dxa"/>
            <w:hideMark/>
          </w:tcPr>
          <w:p w14:paraId="0B05EA4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hideMark/>
          </w:tcPr>
          <w:p w14:paraId="7CFA59BF" w14:textId="1DB285BC" w:rsidR="002F62BB" w:rsidRPr="00DB3F8D" w:rsidRDefault="00603949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hideMark/>
          </w:tcPr>
          <w:p w14:paraId="2B51E30F" w14:textId="6343D807" w:rsidR="002F62BB" w:rsidRPr="00DB3F8D" w:rsidRDefault="00734D12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3" w:type="dxa"/>
            <w:hideMark/>
          </w:tcPr>
          <w:p w14:paraId="7F8074D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CD714FE" w14:textId="761F3EC1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27B76102" w14:textId="41115CF9" w:rsidR="00852B47" w:rsidRPr="00DB3F8D" w:rsidRDefault="00852B47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52288EBA" w14:textId="78F86057" w:rsidR="00852B47" w:rsidRPr="00DB3F8D" w:rsidRDefault="00852B47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6B94E396" w14:textId="77777777" w:rsidR="00852B47" w:rsidRPr="00DB3F8D" w:rsidRDefault="00852B47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724D32E8" w14:textId="77777777" w:rsidR="002F62BB" w:rsidRPr="00DB3F8D" w:rsidRDefault="002F62BB" w:rsidP="00D004FE">
      <w:pPr>
        <w:pStyle w:val="Nagwek3"/>
      </w:pPr>
      <w:r w:rsidRPr="00DB3F8D">
        <w:t>Planowane czynności doradcze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nowane czynności doradcze"/>
        <w:tblDescription w:val="Planowane czynności doradcze"/>
      </w:tblPr>
      <w:tblGrid>
        <w:gridCol w:w="577"/>
        <w:gridCol w:w="3976"/>
        <w:gridCol w:w="2294"/>
        <w:gridCol w:w="2215"/>
      </w:tblGrid>
      <w:tr w:rsidR="002F62BB" w:rsidRPr="00DB3F8D" w14:paraId="6E56D1B3" w14:textId="77777777" w:rsidTr="000D7D5E">
        <w:tc>
          <w:tcPr>
            <w:tcW w:w="534" w:type="dxa"/>
            <w:hideMark/>
          </w:tcPr>
          <w:p w14:paraId="16A6D7E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  <w:hideMark/>
          </w:tcPr>
          <w:p w14:paraId="19B6A3C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doradcze</w:t>
            </w:r>
          </w:p>
          <w:p w14:paraId="0EB696E3" w14:textId="5F054F3C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 ( w</w:t>
            </w:r>
            <w:r w:rsidR="002077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B3F8D">
              <w:rPr>
                <w:rFonts w:ascii="Arial" w:hAnsi="Arial" w:cs="Arial"/>
                <w:b/>
                <w:sz w:val="24"/>
                <w:szCs w:val="24"/>
              </w:rPr>
              <w:t>etatach)</w:t>
            </w:r>
          </w:p>
        </w:tc>
        <w:tc>
          <w:tcPr>
            <w:tcW w:w="2303" w:type="dxa"/>
            <w:hideMark/>
          </w:tcPr>
          <w:p w14:paraId="0DC74AC6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Planowany czas przeprowadzenia czynności doradczych ( w osobodniach)</w:t>
            </w:r>
          </w:p>
        </w:tc>
        <w:tc>
          <w:tcPr>
            <w:tcW w:w="2303" w:type="dxa"/>
            <w:hideMark/>
          </w:tcPr>
          <w:p w14:paraId="318C4C45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2F62BB" w:rsidRPr="00DB3F8D" w14:paraId="100B6235" w14:textId="77777777" w:rsidTr="000D7D5E">
        <w:tc>
          <w:tcPr>
            <w:tcW w:w="534" w:type="dxa"/>
            <w:hideMark/>
          </w:tcPr>
          <w:p w14:paraId="13B7A9A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  <w:hideMark/>
          </w:tcPr>
          <w:p w14:paraId="07F53030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hideMark/>
          </w:tcPr>
          <w:p w14:paraId="644648D9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hideMark/>
          </w:tcPr>
          <w:p w14:paraId="77659B80" w14:textId="77777777" w:rsidR="002F62BB" w:rsidRPr="00DB3F8D" w:rsidRDefault="002F62BB" w:rsidP="00B328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62BB" w:rsidRPr="00DB3F8D" w14:paraId="020D99FC" w14:textId="77777777" w:rsidTr="000D7D5E">
        <w:tc>
          <w:tcPr>
            <w:tcW w:w="534" w:type="dxa"/>
            <w:hideMark/>
          </w:tcPr>
          <w:p w14:paraId="1FC3438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72" w:type="dxa"/>
            <w:hideMark/>
          </w:tcPr>
          <w:p w14:paraId="21025555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  <w:hideMark/>
          </w:tcPr>
          <w:p w14:paraId="719055B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  <w:hideMark/>
          </w:tcPr>
          <w:p w14:paraId="49349A3B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ED91623" w14:textId="77777777" w:rsidR="002F62BB" w:rsidRPr="00DB3F8D" w:rsidRDefault="002F62BB" w:rsidP="00B328DF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9332265" w14:textId="77777777" w:rsidR="002F62BB" w:rsidRPr="00DB3F8D" w:rsidRDefault="002F62BB" w:rsidP="00D004FE">
      <w:pPr>
        <w:pStyle w:val="Nagwek2"/>
      </w:pPr>
      <w:r w:rsidRPr="00DB3F8D">
        <w:t>Monitorowanie realizacji zaleceń oraz planowane czynności sprawdzające</w:t>
      </w:r>
    </w:p>
    <w:tbl>
      <w:tblPr>
        <w:tblStyle w:val="Tabela-Siatka"/>
        <w:tblW w:w="9315" w:type="dxa"/>
        <w:tblLayout w:type="fixed"/>
        <w:tblLook w:val="04A0" w:firstRow="1" w:lastRow="0" w:firstColumn="1" w:lastColumn="0" w:noHBand="0" w:noVBand="1"/>
        <w:tblCaption w:val="Monitorowanie realizacji zaleceń oraz planowane czynności sprawdzające"/>
        <w:tblDescription w:val="Monitorowanie realizacji zaleceń oraz planowane czynności sprawdzające"/>
      </w:tblPr>
      <w:tblGrid>
        <w:gridCol w:w="704"/>
        <w:gridCol w:w="1701"/>
        <w:gridCol w:w="1956"/>
        <w:gridCol w:w="2121"/>
        <w:gridCol w:w="1564"/>
        <w:gridCol w:w="1269"/>
      </w:tblGrid>
      <w:tr w:rsidR="002F62BB" w:rsidRPr="00DB3F8D" w14:paraId="28B3F741" w14:textId="77777777" w:rsidTr="001E494D">
        <w:trPr>
          <w:trHeight w:val="349"/>
        </w:trPr>
        <w:tc>
          <w:tcPr>
            <w:tcW w:w="704" w:type="dxa"/>
            <w:hideMark/>
          </w:tcPr>
          <w:p w14:paraId="49BB59D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hideMark/>
          </w:tcPr>
          <w:p w14:paraId="3371EB6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1956" w:type="dxa"/>
            <w:hideMark/>
          </w:tcPr>
          <w:p w14:paraId="346018D8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 xml:space="preserve">Nazwa obszaru </w:t>
            </w:r>
          </w:p>
        </w:tc>
        <w:tc>
          <w:tcPr>
            <w:tcW w:w="2121" w:type="dxa"/>
            <w:hideMark/>
          </w:tcPr>
          <w:p w14:paraId="65A5F52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Planowana liczba audytorów wewnętrznych przeprowadzających czynności sprawdzające</w:t>
            </w:r>
          </w:p>
          <w:p w14:paraId="2ABBAFF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( w etatach)</w:t>
            </w:r>
          </w:p>
        </w:tc>
        <w:tc>
          <w:tcPr>
            <w:tcW w:w="1564" w:type="dxa"/>
            <w:hideMark/>
          </w:tcPr>
          <w:p w14:paraId="7D5A70CA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Planowany czas przeprowadzenia czynności sprawdzających</w:t>
            </w:r>
            <w:r w:rsidRPr="00DB3F8D">
              <w:rPr>
                <w:rFonts w:ascii="Arial" w:hAnsi="Arial" w:cs="Arial"/>
                <w:b/>
                <w:sz w:val="24"/>
                <w:szCs w:val="24"/>
              </w:rPr>
              <w:br/>
              <w:t>( w osobodniach)</w:t>
            </w:r>
          </w:p>
        </w:tc>
        <w:tc>
          <w:tcPr>
            <w:tcW w:w="1269" w:type="dxa"/>
            <w:hideMark/>
          </w:tcPr>
          <w:p w14:paraId="11A60253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2F62BB" w:rsidRPr="00DB3F8D" w14:paraId="12870E51" w14:textId="77777777" w:rsidTr="001E494D">
        <w:tc>
          <w:tcPr>
            <w:tcW w:w="704" w:type="dxa"/>
            <w:hideMark/>
          </w:tcPr>
          <w:p w14:paraId="1B214EE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14:paraId="67DDE3E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56" w:type="dxa"/>
            <w:hideMark/>
          </w:tcPr>
          <w:p w14:paraId="467C7D1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hideMark/>
          </w:tcPr>
          <w:p w14:paraId="30D7BE56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hideMark/>
          </w:tcPr>
          <w:p w14:paraId="5FADC10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hideMark/>
          </w:tcPr>
          <w:p w14:paraId="27D431CB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F8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2F62BB" w:rsidRPr="00DB3F8D" w14:paraId="28437D18" w14:textId="77777777" w:rsidTr="001E494D">
        <w:trPr>
          <w:trHeight w:val="789"/>
        </w:trPr>
        <w:tc>
          <w:tcPr>
            <w:tcW w:w="704" w:type="dxa"/>
            <w:hideMark/>
          </w:tcPr>
          <w:p w14:paraId="623CFD89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  <w:hideMark/>
          </w:tcPr>
          <w:p w14:paraId="58D74EE1" w14:textId="0B223B7D" w:rsidR="002F62BB" w:rsidRPr="00DB3F8D" w:rsidRDefault="00F43D55" w:rsidP="00B328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Inwentaryzacja</w:t>
            </w:r>
          </w:p>
        </w:tc>
        <w:tc>
          <w:tcPr>
            <w:tcW w:w="1956" w:type="dxa"/>
            <w:hideMark/>
          </w:tcPr>
          <w:p w14:paraId="56F9ECF9" w14:textId="3C5963BC" w:rsidR="002F62BB" w:rsidRPr="00DB3F8D" w:rsidRDefault="00F43D55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Finanse i księgowość</w:t>
            </w:r>
          </w:p>
        </w:tc>
        <w:tc>
          <w:tcPr>
            <w:tcW w:w="2121" w:type="dxa"/>
            <w:hideMark/>
          </w:tcPr>
          <w:p w14:paraId="4D04E120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hideMark/>
          </w:tcPr>
          <w:p w14:paraId="4F3D6C34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14:paraId="026CF018" w14:textId="77777777" w:rsidR="002F62BB" w:rsidRPr="00DB3F8D" w:rsidRDefault="002F62BB" w:rsidP="00B328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2BB" w:rsidRPr="00DB3F8D" w14:paraId="6D2B22DC" w14:textId="77777777" w:rsidTr="001E494D">
        <w:trPr>
          <w:trHeight w:val="1107"/>
        </w:trPr>
        <w:tc>
          <w:tcPr>
            <w:tcW w:w="704" w:type="dxa"/>
            <w:hideMark/>
          </w:tcPr>
          <w:p w14:paraId="4022DA49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1" w:type="dxa"/>
            <w:hideMark/>
          </w:tcPr>
          <w:p w14:paraId="141D07D3" w14:textId="5877E334" w:rsidR="002F62BB" w:rsidRPr="00DB3F8D" w:rsidRDefault="00392943" w:rsidP="00B328D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Wykorzystanie nieruchomości gminnych na postawie umów najmu i dzierżawy</w:t>
            </w:r>
          </w:p>
        </w:tc>
        <w:tc>
          <w:tcPr>
            <w:tcW w:w="1956" w:type="dxa"/>
            <w:hideMark/>
          </w:tcPr>
          <w:p w14:paraId="38C1F34F" w14:textId="2EC57AA7" w:rsidR="002F62BB" w:rsidRPr="00DB3F8D" w:rsidRDefault="002E50E2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Gospodarowanie majątkiem</w:t>
            </w:r>
          </w:p>
        </w:tc>
        <w:tc>
          <w:tcPr>
            <w:tcW w:w="2121" w:type="dxa"/>
            <w:hideMark/>
          </w:tcPr>
          <w:p w14:paraId="039FE662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  <w:hideMark/>
          </w:tcPr>
          <w:p w14:paraId="2855F86C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  <w:hideMark/>
          </w:tcPr>
          <w:p w14:paraId="05281144" w14:textId="77777777" w:rsidR="002F62BB" w:rsidRPr="00DB3F8D" w:rsidRDefault="002F62BB" w:rsidP="00B328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2BB" w:rsidRPr="00DB3F8D" w14:paraId="3F4C21BC" w14:textId="77777777" w:rsidTr="001E494D">
        <w:trPr>
          <w:trHeight w:val="1107"/>
        </w:trPr>
        <w:tc>
          <w:tcPr>
            <w:tcW w:w="704" w:type="dxa"/>
          </w:tcPr>
          <w:p w14:paraId="2AE544DD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F9E57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Bezpieczeństwo informacji w systemach informatycznych jednostki</w:t>
            </w:r>
          </w:p>
        </w:tc>
        <w:tc>
          <w:tcPr>
            <w:tcW w:w="1956" w:type="dxa"/>
          </w:tcPr>
          <w:p w14:paraId="78BA3117" w14:textId="68FF20AC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Zarządzanie systemami teleinformatycznymi</w:t>
            </w:r>
          </w:p>
        </w:tc>
        <w:tc>
          <w:tcPr>
            <w:tcW w:w="2121" w:type="dxa"/>
          </w:tcPr>
          <w:p w14:paraId="19FA361F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EFAF2FE" w14:textId="77777777" w:rsidR="002F62BB" w:rsidRPr="00DB3F8D" w:rsidRDefault="002F62BB" w:rsidP="00B328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3F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6C48C8CC" w14:textId="77777777" w:rsidR="002F62BB" w:rsidRPr="00DB3F8D" w:rsidRDefault="002F62BB" w:rsidP="00B328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4E9A04" w14:textId="77777777" w:rsidR="002F62BB" w:rsidRPr="00DB3F8D" w:rsidRDefault="002F62BB" w:rsidP="00B328DF">
      <w:pPr>
        <w:spacing w:after="0"/>
        <w:rPr>
          <w:rFonts w:ascii="Arial" w:hAnsi="Arial" w:cs="Arial"/>
          <w:b/>
          <w:sz w:val="24"/>
          <w:szCs w:val="24"/>
        </w:rPr>
      </w:pPr>
    </w:p>
    <w:p w14:paraId="1077478D" w14:textId="77777777" w:rsidR="002F62BB" w:rsidRPr="00DB3F8D" w:rsidRDefault="002F62BB" w:rsidP="005D6574">
      <w:pPr>
        <w:pStyle w:val="Nagwek2"/>
      </w:pPr>
      <w:r w:rsidRPr="00DB3F8D">
        <w:t>Wyniki analizy zasobów osobowych</w:t>
      </w:r>
    </w:p>
    <w:p w14:paraId="4B009343" w14:textId="357D8581" w:rsidR="002F62BB" w:rsidRPr="00DB3F8D" w:rsidRDefault="002F62BB" w:rsidP="00B328DF">
      <w:pPr>
        <w:ind w:left="36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Zgodnie z</w:t>
      </w:r>
      <w:r w:rsidR="002077A8">
        <w:rPr>
          <w:rFonts w:ascii="Arial" w:hAnsi="Arial" w:cs="Arial"/>
          <w:sz w:val="24"/>
          <w:szCs w:val="24"/>
        </w:rPr>
        <w:t xml:space="preserve"> </w:t>
      </w:r>
      <w:hyperlink r:id="rId7" w:tgtFrame="_blank" w:history="1">
        <w:r w:rsidRPr="00DB3F8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Zarządzeniem </w:t>
        </w:r>
        <w:r w:rsidR="00CC4DC9" w:rsidRPr="00DB3F8D">
          <w:rPr>
            <w:rFonts w:ascii="Arial" w:hAnsi="Arial" w:cs="Arial"/>
            <w:sz w:val="24"/>
            <w:szCs w:val="24"/>
          </w:rPr>
          <w:t>31/2019</w:t>
        </w:r>
        <w:r w:rsidR="00AB212B" w:rsidRPr="00DB3F8D">
          <w:rPr>
            <w:rFonts w:ascii="Arial" w:hAnsi="Arial" w:cs="Arial"/>
            <w:sz w:val="24"/>
            <w:szCs w:val="24"/>
          </w:rPr>
          <w:t xml:space="preserve"> </w:t>
        </w:r>
        <w:r w:rsidR="00CC4DC9" w:rsidRPr="00DB3F8D">
          <w:rPr>
            <w:rFonts w:ascii="Arial" w:hAnsi="Arial" w:cs="Arial"/>
            <w:sz w:val="24"/>
            <w:szCs w:val="24"/>
          </w:rPr>
          <w:t>Prezydenta Miasta Włoc</w:t>
        </w:r>
        <w:r w:rsidR="00AB212B" w:rsidRPr="00DB3F8D">
          <w:rPr>
            <w:rFonts w:ascii="Arial" w:hAnsi="Arial" w:cs="Arial"/>
            <w:sz w:val="24"/>
            <w:szCs w:val="24"/>
          </w:rPr>
          <w:t>ł</w:t>
        </w:r>
        <w:r w:rsidR="00CC4DC9" w:rsidRPr="00DB3F8D">
          <w:rPr>
            <w:rFonts w:ascii="Arial" w:hAnsi="Arial" w:cs="Arial"/>
            <w:sz w:val="24"/>
            <w:szCs w:val="24"/>
          </w:rPr>
          <w:t>awek</w:t>
        </w:r>
        <w:r w:rsidR="00AB212B" w:rsidRPr="00DB3F8D">
          <w:rPr>
            <w:rFonts w:ascii="Arial" w:hAnsi="Arial" w:cs="Arial"/>
            <w:sz w:val="24"/>
            <w:szCs w:val="24"/>
          </w:rPr>
          <w:t xml:space="preserve"> </w:t>
        </w:r>
        <w:r w:rsidR="00CC4DC9" w:rsidRPr="00DB3F8D">
          <w:rPr>
            <w:rFonts w:ascii="Arial" w:hAnsi="Arial" w:cs="Arial"/>
            <w:sz w:val="24"/>
            <w:szCs w:val="24"/>
          </w:rPr>
          <w:t>z dnia 29 stycznia 2019 r</w:t>
        </w:r>
        <w:r w:rsidR="002077A8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Pr="00DB3F8D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 sprawie nadania Regulaminu Organizacyjnego Urzędu Miasta Włocławek</w:t>
        </w:r>
      </w:hyperlink>
      <w:r w:rsidRPr="00DB3F8D">
        <w:rPr>
          <w:rFonts w:ascii="Arial" w:hAnsi="Arial" w:cs="Arial"/>
          <w:sz w:val="24"/>
          <w:szCs w:val="24"/>
        </w:rPr>
        <w:t xml:space="preserve"> w strukturze organizacyjnej Urzędu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funkcjonuje jednoosobowe stanowisko Audytora Wewnętrznego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podlegające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bezpośrednio Prezydentowi. Osoba sprawująca obowiązki audytora wewnętrznego została zatrudniona od 1 października 2012 r. Z dokonanej analizy zasobów osobowych (załącznik nr 5) wynika, że przeważająca część budżetu czasu stanowiąca 75 % czasu w roku 202</w:t>
      </w:r>
      <w:r w:rsidR="007A263B" w:rsidRPr="00DB3F8D">
        <w:rPr>
          <w:rFonts w:ascii="Arial" w:hAnsi="Arial" w:cs="Arial"/>
          <w:sz w:val="24"/>
          <w:szCs w:val="24"/>
        </w:rPr>
        <w:t>2</w:t>
      </w:r>
      <w:r w:rsidRPr="00DB3F8D">
        <w:rPr>
          <w:rFonts w:ascii="Arial" w:hAnsi="Arial" w:cs="Arial"/>
          <w:sz w:val="24"/>
          <w:szCs w:val="24"/>
        </w:rPr>
        <w:t xml:space="preserve"> została zaplanowana na realizację zadań zapewniających, czynności doradczych, czynności sprawdzających oraz planowanie i sprawozdawczość roczną. W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wyżej wymienionej analizie wykorzystania dostępnych zasobów założono również, że pozostałe 25% budżetu czasu przeznaczono w szczególności na szkolenia - rozwój zawodowy, czynności organizacyjne, urlop i inne nieobecności oraz rezerwę czasową.</w:t>
      </w:r>
    </w:p>
    <w:p w14:paraId="701E3D2A" w14:textId="77777777" w:rsidR="002F62BB" w:rsidRPr="00DB3F8D" w:rsidRDefault="002F62BB" w:rsidP="005D6574">
      <w:pPr>
        <w:pStyle w:val="Nagwek2"/>
      </w:pPr>
      <w:r w:rsidRPr="00DB3F8D">
        <w:t>Inne informacje</w:t>
      </w:r>
    </w:p>
    <w:p w14:paraId="531D6D91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Plan sporządzony został w dwóch jednobrzmiących egzemplarzach dla :</w:t>
      </w:r>
    </w:p>
    <w:p w14:paraId="2B013083" w14:textId="6A68DAF5" w:rsidR="002F62BB" w:rsidRPr="00DB3F8D" w:rsidRDefault="002F62BB" w:rsidP="00B328D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 xml:space="preserve">pierwszy </w:t>
      </w:r>
      <w:r w:rsidR="00B56CF8">
        <w:rPr>
          <w:rFonts w:ascii="Arial" w:hAnsi="Arial" w:cs="Arial"/>
          <w:sz w:val="24"/>
          <w:szCs w:val="24"/>
        </w:rPr>
        <w:t xml:space="preserve">- </w:t>
      </w:r>
      <w:r w:rsidRPr="00DB3F8D">
        <w:rPr>
          <w:rFonts w:ascii="Arial" w:hAnsi="Arial" w:cs="Arial"/>
          <w:sz w:val="24"/>
          <w:szCs w:val="24"/>
        </w:rPr>
        <w:t>Prezydenta Miasta Włocławka,</w:t>
      </w:r>
    </w:p>
    <w:p w14:paraId="67AEED73" w14:textId="53C6491F" w:rsidR="002F62BB" w:rsidRPr="00DB3F8D" w:rsidRDefault="002F62BB" w:rsidP="00B328D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drugi -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audytora wewnętrznego celem włączenia do akt stałych audytu.</w:t>
      </w:r>
    </w:p>
    <w:p w14:paraId="3CD84924" w14:textId="6919910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Wszelką korespondencję,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zestawienia i obliczenia oraz załączniki 1 - 5</w:t>
      </w:r>
      <w:r w:rsidR="002077A8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dotyczące opracowania planu audytu wewnętrznego włączono do egzemplarza drugiego.</w:t>
      </w:r>
    </w:p>
    <w:p w14:paraId="507AC74A" w14:textId="77777777" w:rsidR="002F62BB" w:rsidRPr="00DB3F8D" w:rsidRDefault="002F62BB" w:rsidP="00B328DF">
      <w:pPr>
        <w:spacing w:after="0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 xml:space="preserve"> Załączniki:</w:t>
      </w:r>
    </w:p>
    <w:p w14:paraId="437EB0F0" w14:textId="77777777" w:rsidR="00B328DF" w:rsidRDefault="002F62BB" w:rsidP="00B328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D5E">
        <w:rPr>
          <w:rFonts w:ascii="Arial" w:hAnsi="Arial" w:cs="Arial"/>
          <w:sz w:val="24"/>
          <w:szCs w:val="24"/>
        </w:rPr>
        <w:t>nr 1 – schemat organizacyjny Urzędu Miasta Włocławek,</w:t>
      </w:r>
    </w:p>
    <w:p w14:paraId="58EA76EB" w14:textId="77777777" w:rsidR="00B328DF" w:rsidRDefault="002F62BB" w:rsidP="00B328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D5E">
        <w:rPr>
          <w:rFonts w:ascii="Arial" w:hAnsi="Arial" w:cs="Arial"/>
          <w:sz w:val="24"/>
          <w:szCs w:val="24"/>
        </w:rPr>
        <w:t>nr 1a – wykaz jednostek organizacyjnych Gminy Miasto Włocławek ,</w:t>
      </w:r>
    </w:p>
    <w:p w14:paraId="07DAA3A9" w14:textId="77777777" w:rsidR="00B328DF" w:rsidRDefault="002F62BB" w:rsidP="00B328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328DF">
        <w:rPr>
          <w:rFonts w:ascii="Arial" w:hAnsi="Arial" w:cs="Arial"/>
          <w:sz w:val="24"/>
          <w:szCs w:val="24"/>
        </w:rPr>
        <w:t>nr 2 – opis zastosowanej analizy ryzyka,</w:t>
      </w:r>
    </w:p>
    <w:p w14:paraId="51DF4B07" w14:textId="77777777" w:rsidR="00B328DF" w:rsidRDefault="002F62BB" w:rsidP="00B328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328DF">
        <w:rPr>
          <w:rFonts w:ascii="Arial" w:hAnsi="Arial" w:cs="Arial"/>
          <w:sz w:val="24"/>
          <w:szCs w:val="24"/>
        </w:rPr>
        <w:t>nr 3 –- matematyczna metoda analizy ryzyka ,</w:t>
      </w:r>
    </w:p>
    <w:p w14:paraId="0C2B1B4B" w14:textId="77777777" w:rsidR="00B328DF" w:rsidRDefault="002F62BB" w:rsidP="00B328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328DF">
        <w:rPr>
          <w:rFonts w:ascii="Arial" w:hAnsi="Arial" w:cs="Arial"/>
          <w:sz w:val="24"/>
          <w:szCs w:val="24"/>
        </w:rPr>
        <w:t>nr 4,</w:t>
      </w:r>
      <w:r w:rsidRPr="00B328DF">
        <w:rPr>
          <w:rFonts w:ascii="Arial" w:hAnsi="Arial" w:cs="Arial"/>
          <w:b/>
          <w:sz w:val="24"/>
          <w:szCs w:val="24"/>
        </w:rPr>
        <w:t xml:space="preserve"> </w:t>
      </w:r>
      <w:r w:rsidRPr="00B328DF">
        <w:rPr>
          <w:rFonts w:ascii="Arial" w:hAnsi="Arial" w:cs="Arial"/>
          <w:sz w:val="24"/>
          <w:szCs w:val="24"/>
        </w:rPr>
        <w:t>matematyczna metoda analizy ryzyka- (wyniki od najwyższego do najniższego ryzyka)</w:t>
      </w:r>
    </w:p>
    <w:p w14:paraId="1597AC5B" w14:textId="106EF7F5" w:rsidR="002F62BB" w:rsidRPr="00B328DF" w:rsidRDefault="002F62BB" w:rsidP="00B328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328DF">
        <w:rPr>
          <w:rFonts w:ascii="Arial" w:hAnsi="Arial" w:cs="Arial"/>
          <w:sz w:val="24"/>
          <w:szCs w:val="24"/>
        </w:rPr>
        <w:t>nr 5 - analiza zasobów osobowych.</w:t>
      </w:r>
    </w:p>
    <w:p w14:paraId="08B38D12" w14:textId="77777777" w:rsidR="00D11DB6" w:rsidRPr="00DB3F8D" w:rsidRDefault="00D11DB6" w:rsidP="00B328DF">
      <w:pPr>
        <w:spacing w:after="0"/>
        <w:rPr>
          <w:rFonts w:ascii="Arial" w:hAnsi="Arial" w:cs="Arial"/>
          <w:sz w:val="24"/>
          <w:szCs w:val="24"/>
        </w:rPr>
      </w:pPr>
    </w:p>
    <w:p w14:paraId="1B2423E7" w14:textId="77777777" w:rsidR="00D11DB6" w:rsidRPr="00DB3F8D" w:rsidRDefault="002F62BB" w:rsidP="00B328DF">
      <w:pPr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</w:p>
    <w:p w14:paraId="15FB1819" w14:textId="77777777" w:rsidR="00FF18E9" w:rsidRPr="00DB3F8D" w:rsidRDefault="002F62BB" w:rsidP="00B328DF">
      <w:pPr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 xml:space="preserve"> (data) (pieczątka i podpis audytora wewnętrznego/</w:t>
      </w:r>
    </w:p>
    <w:p w14:paraId="20B92A3A" w14:textId="62349313" w:rsidR="002F62BB" w:rsidRPr="00DB3F8D" w:rsidRDefault="002F62BB" w:rsidP="00B328DF">
      <w:pPr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koordynatora komórki audytu wewnętrznego)</w:t>
      </w:r>
    </w:p>
    <w:p w14:paraId="3E62F4DD" w14:textId="77777777" w:rsidR="00D11DB6" w:rsidRPr="00DB3F8D" w:rsidRDefault="00D11DB6" w:rsidP="00B328DF">
      <w:pPr>
        <w:rPr>
          <w:rFonts w:ascii="Arial" w:hAnsi="Arial" w:cs="Arial"/>
          <w:sz w:val="24"/>
          <w:szCs w:val="24"/>
        </w:rPr>
      </w:pPr>
    </w:p>
    <w:p w14:paraId="39E387F8" w14:textId="14DF63E6" w:rsidR="00D11DB6" w:rsidRPr="00DB3F8D" w:rsidRDefault="002077A8" w:rsidP="002077A8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62BB" w:rsidRPr="00DB3F8D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77F4C937" w14:textId="37375765" w:rsidR="00F90B5D" w:rsidRPr="00DB3F8D" w:rsidRDefault="002F62BB" w:rsidP="00764E93">
      <w:pPr>
        <w:spacing w:after="0"/>
        <w:ind w:left="4820"/>
        <w:jc w:val="right"/>
        <w:rPr>
          <w:rFonts w:ascii="Arial" w:hAnsi="Arial" w:cs="Arial"/>
          <w:sz w:val="24"/>
          <w:szCs w:val="24"/>
        </w:rPr>
      </w:pPr>
      <w:r w:rsidRPr="00DB3F8D">
        <w:rPr>
          <w:rFonts w:ascii="Arial" w:hAnsi="Arial" w:cs="Arial"/>
          <w:sz w:val="24"/>
          <w:szCs w:val="24"/>
        </w:rPr>
        <w:t>(data) (pieczątka i podpis kierownika</w:t>
      </w:r>
      <w:r w:rsidR="00053169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>jednostki,</w:t>
      </w:r>
      <w:r w:rsidR="00CC087F" w:rsidRPr="00DB3F8D">
        <w:rPr>
          <w:rFonts w:ascii="Arial" w:hAnsi="Arial" w:cs="Arial"/>
          <w:sz w:val="24"/>
          <w:szCs w:val="24"/>
        </w:rPr>
        <w:t xml:space="preserve"> </w:t>
      </w:r>
      <w:r w:rsidRPr="00DB3F8D">
        <w:rPr>
          <w:rFonts w:ascii="Arial" w:hAnsi="Arial" w:cs="Arial"/>
          <w:sz w:val="24"/>
          <w:szCs w:val="24"/>
        </w:rPr>
        <w:t xml:space="preserve">w której jest zatrudniony audytor wewnętrzny) </w:t>
      </w:r>
    </w:p>
    <w:sectPr w:rsidR="00F90B5D" w:rsidRPr="00DB3F8D" w:rsidSect="00B34F3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BFE4" w14:textId="77777777" w:rsidR="003A76FD" w:rsidRDefault="003A76FD" w:rsidP="00BD503D">
      <w:pPr>
        <w:spacing w:after="0" w:line="240" w:lineRule="auto"/>
      </w:pPr>
      <w:r>
        <w:separator/>
      </w:r>
    </w:p>
  </w:endnote>
  <w:endnote w:type="continuationSeparator" w:id="0">
    <w:p w14:paraId="78007C75" w14:textId="77777777" w:rsidR="003A76FD" w:rsidRDefault="003A76FD" w:rsidP="00BD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7CDD" w14:textId="77777777" w:rsidR="003A76FD" w:rsidRDefault="003A76FD" w:rsidP="00BD503D">
      <w:pPr>
        <w:spacing w:after="0" w:line="240" w:lineRule="auto"/>
      </w:pPr>
      <w:r>
        <w:separator/>
      </w:r>
    </w:p>
  </w:footnote>
  <w:footnote w:type="continuationSeparator" w:id="0">
    <w:p w14:paraId="49B898F1" w14:textId="77777777" w:rsidR="003A76FD" w:rsidRDefault="003A76FD" w:rsidP="00BD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62EF"/>
    <w:multiLevelType w:val="multilevel"/>
    <w:tmpl w:val="B25281E8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4AB4A10"/>
    <w:multiLevelType w:val="hybridMultilevel"/>
    <w:tmpl w:val="3CC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B2B7F"/>
    <w:multiLevelType w:val="hybridMultilevel"/>
    <w:tmpl w:val="E75C7474"/>
    <w:lvl w:ilvl="0" w:tplc="D042056A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B"/>
    <w:rsid w:val="00053169"/>
    <w:rsid w:val="000D7D5E"/>
    <w:rsid w:val="0010375C"/>
    <w:rsid w:val="001E494D"/>
    <w:rsid w:val="002077A8"/>
    <w:rsid w:val="002E50E2"/>
    <w:rsid w:val="002F62BB"/>
    <w:rsid w:val="00392943"/>
    <w:rsid w:val="003A76FD"/>
    <w:rsid w:val="005D6574"/>
    <w:rsid w:val="00603949"/>
    <w:rsid w:val="00643CD0"/>
    <w:rsid w:val="00734D12"/>
    <w:rsid w:val="00764E93"/>
    <w:rsid w:val="007A263B"/>
    <w:rsid w:val="00852B47"/>
    <w:rsid w:val="00AA1DC1"/>
    <w:rsid w:val="00AB212B"/>
    <w:rsid w:val="00AC298C"/>
    <w:rsid w:val="00AE0F49"/>
    <w:rsid w:val="00B328DF"/>
    <w:rsid w:val="00B34F3C"/>
    <w:rsid w:val="00B5290D"/>
    <w:rsid w:val="00B56CF8"/>
    <w:rsid w:val="00BD503D"/>
    <w:rsid w:val="00C94B5B"/>
    <w:rsid w:val="00CC087F"/>
    <w:rsid w:val="00CC4DC9"/>
    <w:rsid w:val="00D004FE"/>
    <w:rsid w:val="00D11DB6"/>
    <w:rsid w:val="00D7590D"/>
    <w:rsid w:val="00DB3F8D"/>
    <w:rsid w:val="00DF4B37"/>
    <w:rsid w:val="00E7270E"/>
    <w:rsid w:val="00E759F5"/>
    <w:rsid w:val="00E76A8F"/>
    <w:rsid w:val="00EB70DD"/>
    <w:rsid w:val="00F43D55"/>
    <w:rsid w:val="00F90B5D"/>
    <w:rsid w:val="00FA20E7"/>
    <w:rsid w:val="00FF0246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3A4D1"/>
  <w15:chartTrackingRefBased/>
  <w15:docId w15:val="{ED7A9675-FB04-4554-BAD8-7F5776C3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B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4FE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004FE"/>
    <w:pPr>
      <w:numPr>
        <w:numId w:val="1"/>
      </w:numPr>
      <w:spacing w:after="0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D004FE"/>
    <w:pPr>
      <w:numPr>
        <w:ilvl w:val="1"/>
        <w:numId w:val="1"/>
      </w:numPr>
      <w:spacing w:after="0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62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62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0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03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B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004F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4FE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004FE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zarzadzenie-nr-892016-prezydenta-miasta-wloclawek-z-dnia-31-marca-2016-r-w-sprawie-nadania-regulaminu-organizacyjnego-urzedu-miasta-wloclaw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2022</dc:title>
  <dc:subject/>
  <dc:creator>Agnieszka Świtalska</dc:creator>
  <cp:keywords>PLAN AUDYTU</cp:keywords>
  <dc:description/>
  <cp:lastModifiedBy>Łukasz Stolarski</cp:lastModifiedBy>
  <cp:revision>15</cp:revision>
  <cp:lastPrinted>2021-12-29T11:16:00Z</cp:lastPrinted>
  <dcterms:created xsi:type="dcterms:W3CDTF">2021-12-29T07:41:00Z</dcterms:created>
  <dcterms:modified xsi:type="dcterms:W3CDTF">2022-01-18T08:22:00Z</dcterms:modified>
</cp:coreProperties>
</file>