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025BD82E" w:rsidR="001223C4" w:rsidRPr="00E35DA2" w:rsidRDefault="00A36F8F" w:rsidP="00A36F8F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E35DA2">
        <w:rPr>
          <w:rFonts w:ascii="Arial" w:hAnsi="Arial" w:cs="Arial"/>
          <w:b w:val="0"/>
          <w:bCs/>
          <w:i w:val="0"/>
          <w:sz w:val="24"/>
          <w:szCs w:val="24"/>
        </w:rPr>
        <w:t xml:space="preserve">arządzenie 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>95/2022 P</w:t>
      </w:r>
      <w:r w:rsidRPr="00E35DA2">
        <w:rPr>
          <w:rFonts w:ascii="Arial" w:hAnsi="Arial" w:cs="Arial"/>
          <w:b w:val="0"/>
          <w:bCs/>
          <w:i w:val="0"/>
          <w:sz w:val="24"/>
          <w:szCs w:val="24"/>
        </w:rPr>
        <w:t xml:space="preserve">rezydenta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M</w:t>
      </w:r>
      <w:r w:rsidRPr="00E35DA2">
        <w:rPr>
          <w:rFonts w:ascii="Arial" w:hAnsi="Arial" w:cs="Arial"/>
          <w:b w:val="0"/>
          <w:bCs/>
          <w:i w:val="0"/>
          <w:sz w:val="24"/>
          <w:szCs w:val="24"/>
        </w:rPr>
        <w:t xml:space="preserve">iasta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W</w:t>
      </w:r>
      <w:r w:rsidRPr="00E35DA2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E35DA2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16 marca 2022 r.</w:t>
      </w:r>
    </w:p>
    <w:p w14:paraId="6858A16C" w14:textId="77777777" w:rsidR="001223C4" w:rsidRPr="00E35DA2" w:rsidRDefault="001223C4" w:rsidP="00E35DA2">
      <w:pPr>
        <w:jc w:val="center"/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E35DA2" w:rsidRDefault="001223C4" w:rsidP="00E35DA2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E35DA2" w:rsidRDefault="00135631" w:rsidP="00E35DA2">
      <w:pPr>
        <w:rPr>
          <w:rFonts w:ascii="Arial" w:hAnsi="Arial" w:cs="Arial"/>
          <w:sz w:val="24"/>
          <w:szCs w:val="24"/>
        </w:rPr>
      </w:pPr>
      <w:r w:rsidRPr="00E35DA2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E35DA2" w:rsidRDefault="00135631" w:rsidP="00E35DA2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E35DA2" w:rsidRDefault="00525CC4" w:rsidP="00E35DA2">
      <w:pPr>
        <w:rPr>
          <w:rFonts w:ascii="Arial" w:hAnsi="Arial" w:cs="Arial"/>
          <w:sz w:val="24"/>
          <w:szCs w:val="24"/>
        </w:rPr>
      </w:pPr>
    </w:p>
    <w:p w14:paraId="4CE594AD" w14:textId="5FB730D0" w:rsidR="00525CC4" w:rsidRPr="00E35DA2" w:rsidRDefault="00525CC4" w:rsidP="00E35DA2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E35DA2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z uchwałą nr VIII/57/2019 Rady Miasta Włocławek z dnia 9 kwietnia 2019 r. w sprawie ustanowienia Specjalnej Strefy Rewitalizacji na obszarze rewitalizacji Miasta Włocławek </w:t>
      </w:r>
      <w:r w:rsidRPr="00E35DA2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D12EFA">
        <w:rPr>
          <w:rFonts w:ascii="Arial" w:hAnsi="Arial" w:cs="Arial"/>
          <w:color w:val="000000" w:themeColor="text1"/>
          <w:sz w:val="24"/>
          <w:szCs w:val="24"/>
        </w:rPr>
        <w:br/>
      </w:r>
      <w:r w:rsidRPr="00E35DA2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Pr="00E35DA2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A36F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5DA2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E35DA2" w:rsidRDefault="0069367D" w:rsidP="00E35DA2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E35DA2" w:rsidRDefault="005A5AE8" w:rsidP="00E35DA2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E35DA2" w:rsidRDefault="001223C4" w:rsidP="00A36F8F">
      <w:pPr>
        <w:pStyle w:val="Tekstpodstawowy"/>
        <w:rPr>
          <w:rFonts w:ascii="Arial" w:hAnsi="Arial" w:cs="Arial"/>
          <w:sz w:val="24"/>
          <w:szCs w:val="24"/>
        </w:rPr>
      </w:pPr>
      <w:r w:rsidRPr="00E35DA2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E35DA2" w:rsidRDefault="001223C4" w:rsidP="00D12EFA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6BCC7D0D" w14:textId="77777777" w:rsidR="001223C4" w:rsidRPr="00E35DA2" w:rsidRDefault="001223C4" w:rsidP="00E35DA2">
      <w:pPr>
        <w:rPr>
          <w:rFonts w:ascii="Arial" w:hAnsi="Arial" w:cs="Arial"/>
          <w:sz w:val="24"/>
          <w:szCs w:val="24"/>
        </w:rPr>
      </w:pPr>
    </w:p>
    <w:p w14:paraId="559CB548" w14:textId="3E7C3796" w:rsidR="007052A9" w:rsidRPr="00E35DA2" w:rsidRDefault="001223C4" w:rsidP="00E35DA2">
      <w:pPr>
        <w:rPr>
          <w:rFonts w:ascii="Arial" w:hAnsi="Arial" w:cs="Arial"/>
          <w:sz w:val="24"/>
          <w:szCs w:val="24"/>
        </w:rPr>
      </w:pPr>
      <w:r w:rsidRPr="00E35DA2">
        <w:rPr>
          <w:rFonts w:ascii="Arial" w:hAnsi="Arial" w:cs="Arial"/>
          <w:b/>
          <w:sz w:val="24"/>
          <w:szCs w:val="24"/>
        </w:rPr>
        <w:t>§ 1</w:t>
      </w:r>
      <w:r w:rsidRPr="00E35DA2">
        <w:rPr>
          <w:rFonts w:ascii="Arial" w:hAnsi="Arial" w:cs="Arial"/>
          <w:sz w:val="24"/>
          <w:szCs w:val="24"/>
        </w:rPr>
        <w:t xml:space="preserve">. </w:t>
      </w:r>
      <w:r w:rsidR="0087306B" w:rsidRPr="00E35DA2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E35DA2">
        <w:rPr>
          <w:rFonts w:ascii="Arial" w:hAnsi="Arial" w:cs="Arial"/>
          <w:sz w:val="24"/>
          <w:szCs w:val="24"/>
        </w:rPr>
        <w:t>w stosunku</w:t>
      </w:r>
      <w:r w:rsidR="00D12EFA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E35DA2">
        <w:rPr>
          <w:rFonts w:ascii="Arial" w:hAnsi="Arial" w:cs="Arial"/>
          <w:sz w:val="24"/>
          <w:szCs w:val="24"/>
        </w:rPr>
        <w:t>do</w:t>
      </w:r>
      <w:r w:rsidR="00546952" w:rsidRPr="00E35DA2">
        <w:rPr>
          <w:rFonts w:ascii="Arial" w:hAnsi="Arial" w:cs="Arial"/>
          <w:sz w:val="24"/>
          <w:szCs w:val="24"/>
        </w:rPr>
        <w:t xml:space="preserve"> </w:t>
      </w:r>
      <w:r w:rsidR="006D78EF" w:rsidRPr="00E35DA2">
        <w:rPr>
          <w:rFonts w:ascii="Arial" w:hAnsi="Arial" w:cs="Arial"/>
          <w:sz w:val="24"/>
          <w:szCs w:val="24"/>
        </w:rPr>
        <w:t>lokalu niemieszkalnego numer 12</w:t>
      </w:r>
      <w:r w:rsidR="006D78EF" w:rsidRPr="00E35DA2">
        <w:rPr>
          <w:rFonts w:ascii="Arial" w:hAnsi="Arial" w:cs="Arial"/>
          <w:b/>
          <w:bCs/>
          <w:sz w:val="24"/>
          <w:szCs w:val="24"/>
        </w:rPr>
        <w:t>,</w:t>
      </w:r>
      <w:r w:rsidR="006D78EF" w:rsidRPr="00E35DA2">
        <w:rPr>
          <w:rFonts w:ascii="Arial" w:hAnsi="Arial" w:cs="Arial"/>
          <w:sz w:val="24"/>
          <w:szCs w:val="24"/>
        </w:rPr>
        <w:t xml:space="preserve"> </w:t>
      </w:r>
      <w:r w:rsidR="000F5F9D" w:rsidRPr="00E35DA2">
        <w:rPr>
          <w:rFonts w:ascii="Arial" w:hAnsi="Arial" w:cs="Arial"/>
          <w:sz w:val="24"/>
          <w:szCs w:val="24"/>
        </w:rPr>
        <w:t>usytuowanego na drugiej kondygnacji, o powierzchni użytkowej 26,24 m</w:t>
      </w:r>
      <w:r w:rsidR="000F5F9D" w:rsidRPr="00E35DA2">
        <w:rPr>
          <w:rFonts w:ascii="Arial" w:hAnsi="Arial" w:cs="Arial"/>
          <w:sz w:val="24"/>
          <w:szCs w:val="24"/>
          <w:vertAlign w:val="superscript"/>
        </w:rPr>
        <w:t>2</w:t>
      </w:r>
      <w:r w:rsidR="000F5F9D" w:rsidRPr="00E35DA2">
        <w:rPr>
          <w:rFonts w:ascii="Arial" w:hAnsi="Arial" w:cs="Arial"/>
          <w:sz w:val="24"/>
          <w:szCs w:val="24"/>
        </w:rPr>
        <w:t>, z którego własnością związany jest udział 2624/42692 części w nieruchomości wspólnej</w:t>
      </w:r>
      <w:r w:rsidR="009C3378" w:rsidRPr="00E35DA2">
        <w:rPr>
          <w:rFonts w:ascii="Arial" w:hAnsi="Arial" w:cs="Arial"/>
          <w:sz w:val="24"/>
          <w:szCs w:val="24"/>
        </w:rPr>
        <w:t>,</w:t>
      </w:r>
      <w:r w:rsidR="000F5F9D" w:rsidRPr="00E35DA2">
        <w:rPr>
          <w:rFonts w:ascii="Arial" w:hAnsi="Arial" w:cs="Arial"/>
          <w:bCs/>
          <w:sz w:val="24"/>
          <w:szCs w:val="24"/>
        </w:rPr>
        <w:t xml:space="preserve"> </w:t>
      </w:r>
      <w:r w:rsidR="006D78EF" w:rsidRPr="00E35DA2">
        <w:rPr>
          <w:rFonts w:ascii="Arial" w:hAnsi="Arial" w:cs="Arial"/>
          <w:sz w:val="24"/>
          <w:szCs w:val="24"/>
        </w:rPr>
        <w:t>położone</w:t>
      </w:r>
      <w:r w:rsidR="000F5F9D" w:rsidRPr="00E35DA2">
        <w:rPr>
          <w:rFonts w:ascii="Arial" w:hAnsi="Arial" w:cs="Arial"/>
          <w:sz w:val="24"/>
          <w:szCs w:val="24"/>
        </w:rPr>
        <w:t>j</w:t>
      </w:r>
      <w:r w:rsidR="006D78EF" w:rsidRPr="00E35DA2">
        <w:rPr>
          <w:rFonts w:ascii="Arial" w:hAnsi="Arial" w:cs="Arial"/>
          <w:sz w:val="24"/>
          <w:szCs w:val="24"/>
        </w:rPr>
        <w:t xml:space="preserve"> we Włocławku ulicy Piekarskiej 5/7, oznaczon</w:t>
      </w:r>
      <w:r w:rsidR="000F5F9D" w:rsidRPr="00E35DA2">
        <w:rPr>
          <w:rFonts w:ascii="Arial" w:hAnsi="Arial" w:cs="Arial"/>
          <w:sz w:val="24"/>
          <w:szCs w:val="24"/>
        </w:rPr>
        <w:t>ej</w:t>
      </w:r>
      <w:r w:rsidR="006D78EF" w:rsidRPr="00E35DA2">
        <w:rPr>
          <w:rFonts w:ascii="Arial" w:hAnsi="Arial" w:cs="Arial"/>
          <w:sz w:val="24"/>
          <w:szCs w:val="24"/>
        </w:rPr>
        <w:t xml:space="preserve"> numerem działki 155 o pow. 0,0287 ha (Włocławek </w:t>
      </w:r>
      <w:r w:rsidR="00D12EFA">
        <w:rPr>
          <w:rFonts w:ascii="Arial" w:hAnsi="Arial" w:cs="Arial"/>
          <w:sz w:val="24"/>
          <w:szCs w:val="24"/>
        </w:rPr>
        <w:br/>
      </w:r>
      <w:r w:rsidR="006D78EF" w:rsidRPr="00E35DA2">
        <w:rPr>
          <w:rFonts w:ascii="Arial" w:hAnsi="Arial" w:cs="Arial"/>
          <w:sz w:val="24"/>
          <w:szCs w:val="24"/>
        </w:rPr>
        <w:t xml:space="preserve">KM 50), </w:t>
      </w:r>
      <w:bookmarkEnd w:id="0"/>
      <w:r w:rsidR="006D78EF" w:rsidRPr="00E35DA2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</w:t>
      </w:r>
      <w:r w:rsidR="007052A9" w:rsidRPr="00E35DA2">
        <w:rPr>
          <w:rFonts w:ascii="Arial" w:hAnsi="Arial" w:cs="Arial"/>
          <w:sz w:val="24"/>
          <w:szCs w:val="24"/>
        </w:rPr>
        <w:t xml:space="preserve">Rep. A </w:t>
      </w:r>
      <w:r w:rsidR="009C3378" w:rsidRPr="00E35DA2">
        <w:rPr>
          <w:rFonts w:ascii="Arial" w:hAnsi="Arial" w:cs="Arial"/>
          <w:sz w:val="24"/>
          <w:szCs w:val="24"/>
        </w:rPr>
        <w:t>n</w:t>
      </w:r>
      <w:r w:rsidR="007052A9" w:rsidRPr="00E35DA2">
        <w:rPr>
          <w:rFonts w:ascii="Arial" w:hAnsi="Arial" w:cs="Arial"/>
          <w:sz w:val="24"/>
          <w:szCs w:val="24"/>
        </w:rPr>
        <w:t>r 1258/2022 z dnia 17 lutego 2022 r.</w:t>
      </w:r>
    </w:p>
    <w:p w14:paraId="6A419553" w14:textId="77777777" w:rsidR="007052A9" w:rsidRPr="00E35DA2" w:rsidRDefault="007052A9" w:rsidP="00E35DA2">
      <w:pPr>
        <w:rPr>
          <w:rFonts w:ascii="Arial" w:hAnsi="Arial" w:cs="Arial"/>
          <w:sz w:val="24"/>
          <w:szCs w:val="24"/>
        </w:rPr>
      </w:pPr>
    </w:p>
    <w:p w14:paraId="16D46F3E" w14:textId="227F716C" w:rsidR="00370FFF" w:rsidRPr="00E35DA2" w:rsidRDefault="00370FFF" w:rsidP="00E35DA2">
      <w:pPr>
        <w:rPr>
          <w:rFonts w:ascii="Arial" w:hAnsi="Arial" w:cs="Arial"/>
          <w:sz w:val="24"/>
          <w:szCs w:val="24"/>
        </w:rPr>
      </w:pPr>
      <w:r w:rsidRPr="00E35DA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35DA2">
        <w:rPr>
          <w:rFonts w:ascii="Arial" w:hAnsi="Arial" w:cs="Arial"/>
          <w:b/>
          <w:sz w:val="24"/>
          <w:szCs w:val="24"/>
        </w:rPr>
        <w:t>2</w:t>
      </w:r>
      <w:r w:rsidRPr="00E35DA2">
        <w:rPr>
          <w:rFonts w:ascii="Arial" w:hAnsi="Arial" w:cs="Arial"/>
          <w:b/>
          <w:sz w:val="24"/>
          <w:szCs w:val="24"/>
        </w:rPr>
        <w:t>.</w:t>
      </w:r>
      <w:r w:rsidRPr="00E35DA2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E35DA2">
        <w:rPr>
          <w:rFonts w:ascii="Arial" w:hAnsi="Arial" w:cs="Arial"/>
          <w:sz w:val="24"/>
          <w:szCs w:val="24"/>
        </w:rPr>
        <w:t xml:space="preserve"> </w:t>
      </w:r>
      <w:r w:rsidRPr="00E35DA2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E35DA2" w:rsidRDefault="00B956A3" w:rsidP="00E35DA2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E35DA2" w:rsidRDefault="007324D0" w:rsidP="00E35DA2">
      <w:pPr>
        <w:rPr>
          <w:rFonts w:ascii="Arial" w:hAnsi="Arial" w:cs="Arial"/>
          <w:sz w:val="24"/>
          <w:szCs w:val="24"/>
        </w:rPr>
      </w:pPr>
      <w:r w:rsidRPr="00E35DA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35DA2">
        <w:rPr>
          <w:rFonts w:ascii="Arial" w:hAnsi="Arial" w:cs="Arial"/>
          <w:b/>
          <w:sz w:val="24"/>
          <w:szCs w:val="24"/>
        </w:rPr>
        <w:t>3</w:t>
      </w:r>
      <w:r w:rsidRPr="00E35DA2">
        <w:rPr>
          <w:rFonts w:ascii="Arial" w:hAnsi="Arial" w:cs="Arial"/>
          <w:b/>
          <w:sz w:val="24"/>
          <w:szCs w:val="24"/>
        </w:rPr>
        <w:t>.</w:t>
      </w:r>
      <w:r w:rsidRPr="00E35DA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E35DA2" w:rsidRDefault="007324D0" w:rsidP="00E35DA2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E35DA2" w:rsidRDefault="007324D0" w:rsidP="00E35DA2">
      <w:pPr>
        <w:rPr>
          <w:rFonts w:ascii="Arial" w:hAnsi="Arial" w:cs="Arial"/>
          <w:sz w:val="24"/>
          <w:szCs w:val="24"/>
        </w:rPr>
      </w:pPr>
      <w:r w:rsidRPr="00E35DA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35DA2">
        <w:rPr>
          <w:rFonts w:ascii="Arial" w:hAnsi="Arial" w:cs="Arial"/>
          <w:b/>
          <w:sz w:val="24"/>
          <w:szCs w:val="24"/>
        </w:rPr>
        <w:t>4</w:t>
      </w:r>
      <w:r w:rsidRPr="00E35DA2">
        <w:rPr>
          <w:rFonts w:ascii="Arial" w:hAnsi="Arial" w:cs="Arial"/>
          <w:b/>
          <w:sz w:val="24"/>
          <w:szCs w:val="24"/>
        </w:rPr>
        <w:t>.</w:t>
      </w:r>
      <w:r w:rsidRPr="00E35DA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E35DA2" w:rsidRDefault="007324D0" w:rsidP="00E35DA2">
      <w:pPr>
        <w:rPr>
          <w:rFonts w:ascii="Arial" w:hAnsi="Arial" w:cs="Arial"/>
          <w:sz w:val="24"/>
          <w:szCs w:val="24"/>
        </w:rPr>
      </w:pPr>
    </w:p>
    <w:p w14:paraId="50BB8336" w14:textId="77777777" w:rsidR="005F6F66" w:rsidRPr="00E35DA2" w:rsidRDefault="007324D0" w:rsidP="00E35DA2">
      <w:pPr>
        <w:rPr>
          <w:rFonts w:ascii="Arial" w:hAnsi="Arial" w:cs="Arial"/>
          <w:sz w:val="24"/>
          <w:szCs w:val="24"/>
        </w:rPr>
      </w:pPr>
      <w:r w:rsidRPr="00E35DA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35DA2">
        <w:rPr>
          <w:rFonts w:ascii="Arial" w:hAnsi="Arial" w:cs="Arial"/>
          <w:b/>
          <w:sz w:val="24"/>
          <w:szCs w:val="24"/>
        </w:rPr>
        <w:t>5</w:t>
      </w:r>
      <w:r w:rsidRPr="00E35DA2">
        <w:rPr>
          <w:rFonts w:ascii="Arial" w:hAnsi="Arial" w:cs="Arial"/>
          <w:b/>
          <w:sz w:val="24"/>
          <w:szCs w:val="24"/>
        </w:rPr>
        <w:t>.</w:t>
      </w:r>
      <w:r w:rsidRPr="00E35DA2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E35DA2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E35DA2" w:rsidRDefault="005F6F66" w:rsidP="00E35DA2">
      <w:pPr>
        <w:rPr>
          <w:rFonts w:ascii="Arial" w:hAnsi="Arial" w:cs="Arial"/>
          <w:b/>
          <w:sz w:val="24"/>
          <w:szCs w:val="24"/>
        </w:rPr>
      </w:pPr>
      <w:r w:rsidRPr="00E35DA2">
        <w:rPr>
          <w:rFonts w:ascii="Arial" w:hAnsi="Arial" w:cs="Arial"/>
          <w:sz w:val="24"/>
          <w:szCs w:val="24"/>
        </w:rPr>
        <w:br w:type="page"/>
      </w:r>
    </w:p>
    <w:p w14:paraId="1C23512E" w14:textId="26C7EA36" w:rsidR="00927175" w:rsidRPr="00E35DA2" w:rsidRDefault="005F6F66" w:rsidP="00D12EFA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E35DA2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5E70F0D5" w14:textId="77777777" w:rsidR="009C3378" w:rsidRPr="00E35DA2" w:rsidRDefault="009C3378" w:rsidP="00E35DA2">
      <w:pPr>
        <w:rPr>
          <w:rFonts w:ascii="Arial" w:hAnsi="Arial" w:cs="Arial"/>
          <w:sz w:val="24"/>
          <w:szCs w:val="24"/>
        </w:rPr>
      </w:pPr>
    </w:p>
    <w:p w14:paraId="34E93440" w14:textId="718646DA" w:rsidR="00FD2C45" w:rsidRPr="00E35DA2" w:rsidRDefault="00FD2C45" w:rsidP="00E35DA2">
      <w:pPr>
        <w:rPr>
          <w:rFonts w:ascii="Arial" w:hAnsi="Arial" w:cs="Arial"/>
          <w:sz w:val="24"/>
          <w:szCs w:val="24"/>
        </w:rPr>
      </w:pPr>
    </w:p>
    <w:p w14:paraId="4C821B36" w14:textId="77777777" w:rsidR="00DB5867" w:rsidRPr="00E35DA2" w:rsidRDefault="00DB5867" w:rsidP="00E35DA2">
      <w:pPr>
        <w:rPr>
          <w:rFonts w:ascii="Arial" w:hAnsi="Arial" w:cs="Arial"/>
          <w:b/>
          <w:sz w:val="24"/>
          <w:szCs w:val="24"/>
        </w:rPr>
      </w:pPr>
    </w:p>
    <w:p w14:paraId="60A12249" w14:textId="0BCA5EC7" w:rsidR="00833EE9" w:rsidRPr="00E35DA2" w:rsidRDefault="00492BCD" w:rsidP="00E35DA2">
      <w:pPr>
        <w:ind w:left="50"/>
        <w:rPr>
          <w:rFonts w:ascii="Arial" w:hAnsi="Arial" w:cs="Arial"/>
          <w:sz w:val="24"/>
          <w:szCs w:val="24"/>
        </w:rPr>
      </w:pPr>
      <w:r w:rsidRPr="00E35DA2">
        <w:rPr>
          <w:rFonts w:ascii="Arial" w:hAnsi="Arial" w:cs="Arial"/>
          <w:color w:val="FFFFFF" w:themeColor="background1"/>
          <w:sz w:val="24"/>
          <w:szCs w:val="24"/>
        </w:rPr>
        <w:t>1111</w:t>
      </w:r>
      <w:r w:rsidR="00843142" w:rsidRPr="00E35DA2">
        <w:rPr>
          <w:rFonts w:ascii="Arial" w:hAnsi="Arial" w:cs="Arial"/>
          <w:sz w:val="24"/>
          <w:szCs w:val="24"/>
        </w:rPr>
        <w:t xml:space="preserve"> </w:t>
      </w:r>
      <w:r w:rsidR="0041488F" w:rsidRPr="00E35DA2">
        <w:rPr>
          <w:rFonts w:ascii="Arial" w:hAnsi="Arial" w:cs="Arial"/>
          <w:sz w:val="24"/>
          <w:szCs w:val="24"/>
        </w:rPr>
        <w:tab/>
      </w:r>
      <w:r w:rsidR="00DC26CD" w:rsidRPr="00E35DA2">
        <w:rPr>
          <w:rFonts w:ascii="Arial" w:hAnsi="Arial" w:cs="Arial"/>
          <w:sz w:val="24"/>
          <w:szCs w:val="24"/>
        </w:rPr>
        <w:t>W</w:t>
      </w:r>
      <w:r w:rsidR="000557BC" w:rsidRPr="00E35DA2">
        <w:rPr>
          <w:rFonts w:ascii="Arial" w:hAnsi="Arial" w:cs="Arial"/>
          <w:sz w:val="24"/>
          <w:szCs w:val="24"/>
        </w:rPr>
        <w:t>arunkowa umowa sprzedaży</w:t>
      </w:r>
      <w:r w:rsidR="00C836CE" w:rsidRPr="00E35DA2">
        <w:rPr>
          <w:rFonts w:ascii="Arial" w:hAnsi="Arial" w:cs="Arial"/>
          <w:sz w:val="24"/>
          <w:szCs w:val="24"/>
        </w:rPr>
        <w:t xml:space="preserve"> </w:t>
      </w:r>
      <w:r w:rsidR="00E70807" w:rsidRPr="00E35DA2">
        <w:rPr>
          <w:rFonts w:ascii="Arial" w:hAnsi="Arial" w:cs="Arial"/>
          <w:sz w:val="24"/>
          <w:szCs w:val="24"/>
        </w:rPr>
        <w:t xml:space="preserve">Rep. A Nr 1258/2022 z dnia 17 lutego 2022 r., obejmuje sprzedaż </w:t>
      </w:r>
      <w:r w:rsidR="00833EE9" w:rsidRPr="00E35DA2">
        <w:rPr>
          <w:rFonts w:ascii="Arial" w:hAnsi="Arial" w:cs="Arial"/>
          <w:sz w:val="24"/>
          <w:szCs w:val="24"/>
        </w:rPr>
        <w:t>lokalu niemieszkalnego numer 12</w:t>
      </w:r>
      <w:r w:rsidR="00833EE9" w:rsidRPr="00E35DA2">
        <w:rPr>
          <w:rFonts w:ascii="Arial" w:hAnsi="Arial" w:cs="Arial"/>
          <w:b/>
          <w:bCs/>
          <w:sz w:val="24"/>
          <w:szCs w:val="24"/>
        </w:rPr>
        <w:t>,</w:t>
      </w:r>
      <w:r w:rsidR="00833EE9" w:rsidRPr="00E35DA2">
        <w:rPr>
          <w:rFonts w:ascii="Arial" w:hAnsi="Arial" w:cs="Arial"/>
          <w:sz w:val="24"/>
          <w:szCs w:val="24"/>
        </w:rPr>
        <w:t xml:space="preserve"> usytuowanego na drugiej kondygnacji, o powierzchni użytkowej 26,24 m</w:t>
      </w:r>
      <w:r w:rsidR="00833EE9" w:rsidRPr="00E35DA2">
        <w:rPr>
          <w:rFonts w:ascii="Arial" w:hAnsi="Arial" w:cs="Arial"/>
          <w:sz w:val="24"/>
          <w:szCs w:val="24"/>
          <w:vertAlign w:val="superscript"/>
        </w:rPr>
        <w:t>2</w:t>
      </w:r>
      <w:r w:rsidR="00833EE9" w:rsidRPr="00E35DA2">
        <w:rPr>
          <w:rFonts w:ascii="Arial" w:hAnsi="Arial" w:cs="Arial"/>
          <w:sz w:val="24"/>
          <w:szCs w:val="24"/>
        </w:rPr>
        <w:t>, z którego własnością związany jest udział 2624/42692 części w nieruchomości wspólnej</w:t>
      </w:r>
      <w:r w:rsidR="009C3378" w:rsidRPr="00E35DA2">
        <w:rPr>
          <w:rFonts w:ascii="Arial" w:hAnsi="Arial" w:cs="Arial"/>
          <w:sz w:val="24"/>
          <w:szCs w:val="24"/>
        </w:rPr>
        <w:t>,</w:t>
      </w:r>
      <w:r w:rsidR="00833EE9" w:rsidRPr="00E35DA2">
        <w:rPr>
          <w:rFonts w:ascii="Arial" w:hAnsi="Arial" w:cs="Arial"/>
          <w:bCs/>
          <w:sz w:val="24"/>
          <w:szCs w:val="24"/>
        </w:rPr>
        <w:t xml:space="preserve"> </w:t>
      </w:r>
      <w:r w:rsidR="00833EE9" w:rsidRPr="00E35DA2">
        <w:rPr>
          <w:rFonts w:ascii="Arial" w:hAnsi="Arial" w:cs="Arial"/>
          <w:sz w:val="24"/>
          <w:szCs w:val="24"/>
        </w:rPr>
        <w:t xml:space="preserve">położonej we Włocławku ulicy Piekarskiej 5/7, oznaczonej numerem działki 155 o pow. 0,0287 ha (Włocławek </w:t>
      </w:r>
      <w:r w:rsidR="00B4148D">
        <w:rPr>
          <w:rFonts w:ascii="Arial" w:hAnsi="Arial" w:cs="Arial"/>
          <w:sz w:val="24"/>
          <w:szCs w:val="24"/>
        </w:rPr>
        <w:br/>
      </w:r>
      <w:r w:rsidR="00833EE9" w:rsidRPr="00E35DA2">
        <w:rPr>
          <w:rFonts w:ascii="Arial" w:hAnsi="Arial" w:cs="Arial"/>
          <w:sz w:val="24"/>
          <w:szCs w:val="24"/>
        </w:rPr>
        <w:t>KM 50).</w:t>
      </w:r>
    </w:p>
    <w:p w14:paraId="53691E3D" w14:textId="6DA2BD60" w:rsidR="00511F73" w:rsidRPr="00E35DA2" w:rsidRDefault="00833EE9" w:rsidP="00E35DA2">
      <w:pPr>
        <w:ind w:left="50"/>
        <w:rPr>
          <w:rFonts w:ascii="Arial" w:hAnsi="Arial" w:cs="Arial"/>
          <w:sz w:val="24"/>
          <w:szCs w:val="24"/>
        </w:rPr>
      </w:pPr>
      <w:r w:rsidRPr="00E35DA2">
        <w:rPr>
          <w:rFonts w:ascii="Arial" w:hAnsi="Arial" w:cs="Arial"/>
          <w:sz w:val="24"/>
          <w:szCs w:val="24"/>
        </w:rPr>
        <w:tab/>
      </w:r>
      <w:r w:rsidR="00511F73" w:rsidRPr="00E35DA2">
        <w:rPr>
          <w:rFonts w:ascii="Arial" w:hAnsi="Arial" w:cs="Arial"/>
          <w:sz w:val="24"/>
          <w:szCs w:val="24"/>
        </w:rPr>
        <w:t xml:space="preserve">Zgodnie z miejscowym planem zagospodarowania przestrzennego ww. działka znajduje się w terenie oznaczonym </w:t>
      </w:r>
      <w:r w:rsidR="00511F73" w:rsidRPr="00E35DA2">
        <w:rPr>
          <w:rFonts w:ascii="Arial" w:hAnsi="Arial" w:cs="Arial"/>
          <w:bCs/>
          <w:sz w:val="24"/>
          <w:szCs w:val="24"/>
        </w:rPr>
        <w:t>symbolem</w:t>
      </w:r>
      <w:r w:rsidR="00440EAF" w:rsidRPr="00E35DA2">
        <w:rPr>
          <w:rFonts w:ascii="Arial" w:hAnsi="Arial" w:cs="Arial"/>
          <w:bCs/>
          <w:sz w:val="24"/>
          <w:szCs w:val="24"/>
        </w:rPr>
        <w:t xml:space="preserve"> III/22</w:t>
      </w:r>
      <w:r w:rsidR="00511F73" w:rsidRPr="00E35DA2">
        <w:rPr>
          <w:rFonts w:ascii="Arial" w:hAnsi="Arial" w:cs="Arial"/>
          <w:bCs/>
          <w:sz w:val="24"/>
          <w:szCs w:val="24"/>
        </w:rPr>
        <w:t>MW-U o przeznaczeniu</w:t>
      </w:r>
      <w:r w:rsidR="00511F73" w:rsidRPr="00E35DA2">
        <w:rPr>
          <w:rFonts w:ascii="Arial" w:hAnsi="Arial" w:cs="Arial"/>
          <w:sz w:val="24"/>
          <w:szCs w:val="24"/>
        </w:rPr>
        <w:t xml:space="preserve"> - zabudowa mieszkaniowa wielorodzinna i usługi nieuciążliwe w tym z zakresu usług </w:t>
      </w:r>
      <w:proofErr w:type="spellStart"/>
      <w:r w:rsidR="00511F73" w:rsidRPr="00E35DA2">
        <w:rPr>
          <w:rFonts w:ascii="Arial" w:hAnsi="Arial" w:cs="Arial"/>
          <w:sz w:val="24"/>
          <w:szCs w:val="24"/>
        </w:rPr>
        <w:t>ogólnomiejskich</w:t>
      </w:r>
      <w:proofErr w:type="spellEnd"/>
      <w:r w:rsidR="00511F73" w:rsidRPr="00E35DA2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070F3318" w14:textId="77777777" w:rsidR="0035292D" w:rsidRPr="00E35DA2" w:rsidRDefault="0035292D" w:rsidP="00E35DA2">
      <w:pPr>
        <w:rPr>
          <w:rFonts w:ascii="Arial" w:hAnsi="Arial" w:cs="Arial"/>
          <w:sz w:val="24"/>
          <w:szCs w:val="24"/>
        </w:rPr>
      </w:pPr>
      <w:r w:rsidRPr="00E35DA2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3B1C3F8F" w:rsidR="0035292D" w:rsidRPr="00E35DA2" w:rsidRDefault="0035292D" w:rsidP="00E35DA2">
      <w:pPr>
        <w:ind w:firstLine="708"/>
        <w:rPr>
          <w:rFonts w:ascii="Arial" w:hAnsi="Arial" w:cs="Arial"/>
          <w:bCs/>
          <w:sz w:val="24"/>
          <w:szCs w:val="24"/>
        </w:rPr>
      </w:pPr>
      <w:r w:rsidRPr="00E35DA2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E35DA2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A36F8F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6C4AEB22" w:rsidR="00BC7C4C" w:rsidRPr="00E35DA2" w:rsidRDefault="00F460B9" w:rsidP="00E35DA2">
      <w:pPr>
        <w:rPr>
          <w:rFonts w:ascii="Arial" w:hAnsi="Arial" w:cs="Arial"/>
          <w:sz w:val="24"/>
          <w:szCs w:val="24"/>
        </w:rPr>
      </w:pPr>
      <w:r w:rsidRPr="00E35DA2">
        <w:rPr>
          <w:rFonts w:ascii="Arial" w:hAnsi="Arial" w:cs="Arial"/>
          <w:sz w:val="24"/>
          <w:szCs w:val="24"/>
        </w:rPr>
        <w:tab/>
      </w:r>
      <w:r w:rsidR="00BC7C4C" w:rsidRPr="00E35DA2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B4148D">
        <w:rPr>
          <w:rFonts w:ascii="Arial" w:hAnsi="Arial" w:cs="Arial"/>
          <w:sz w:val="24"/>
          <w:szCs w:val="24"/>
        </w:rPr>
        <w:br/>
      </w:r>
      <w:r w:rsidR="00BC7C4C" w:rsidRPr="00E35DA2">
        <w:rPr>
          <w:rFonts w:ascii="Arial" w:hAnsi="Arial" w:cs="Arial"/>
          <w:sz w:val="24"/>
          <w:szCs w:val="24"/>
        </w:rPr>
        <w:t>o finansach publicznych zobowiązana</w:t>
      </w:r>
      <w:r w:rsidR="00B4148D">
        <w:rPr>
          <w:rFonts w:ascii="Arial" w:hAnsi="Arial" w:cs="Arial"/>
          <w:sz w:val="24"/>
          <w:szCs w:val="24"/>
        </w:rPr>
        <w:t xml:space="preserve"> </w:t>
      </w:r>
      <w:r w:rsidR="00BC7C4C" w:rsidRPr="00E35DA2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Default="00BC7C4C" w:rsidP="00E35DA2">
      <w:pPr>
        <w:ind w:firstLine="708"/>
        <w:rPr>
          <w:rFonts w:ascii="Arial Narrow" w:hAnsi="Arial Narrow"/>
          <w:sz w:val="24"/>
          <w:szCs w:val="24"/>
        </w:rPr>
      </w:pPr>
      <w:r w:rsidRPr="00E35DA2">
        <w:rPr>
          <w:rFonts w:ascii="Arial" w:hAnsi="Arial" w:cs="Arial"/>
          <w:sz w:val="24"/>
          <w:szCs w:val="24"/>
        </w:rPr>
        <w:t>W związku z powyższym, nie korzysta się z prawa</w:t>
      </w:r>
      <w:r w:rsidRPr="00D96D6B">
        <w:rPr>
          <w:rFonts w:ascii="Arial Narrow" w:hAnsi="Arial Narrow"/>
          <w:sz w:val="24"/>
          <w:szCs w:val="24"/>
        </w:rPr>
        <w:t xml:space="preserve"> pierwokupu.</w:t>
      </w:r>
      <w:r w:rsidR="00B50F14">
        <w:rPr>
          <w:rFonts w:ascii="Arial Narrow" w:hAnsi="Arial Narrow"/>
          <w:sz w:val="24"/>
          <w:szCs w:val="24"/>
        </w:rPr>
        <w:t xml:space="preserve"> 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C48D" w14:textId="77777777" w:rsidR="001C3D3A" w:rsidRDefault="001C3D3A" w:rsidP="006D1814">
      <w:r>
        <w:separator/>
      </w:r>
    </w:p>
  </w:endnote>
  <w:endnote w:type="continuationSeparator" w:id="0">
    <w:p w14:paraId="38493D17" w14:textId="77777777" w:rsidR="001C3D3A" w:rsidRDefault="001C3D3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E0D7" w14:textId="77777777" w:rsidR="001C3D3A" w:rsidRDefault="001C3D3A" w:rsidP="006D1814">
      <w:r>
        <w:separator/>
      </w:r>
    </w:p>
  </w:footnote>
  <w:footnote w:type="continuationSeparator" w:id="0">
    <w:p w14:paraId="7EF87788" w14:textId="77777777" w:rsidR="001C3D3A" w:rsidRDefault="001C3D3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97705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64E"/>
    <w:rsid w:val="001B479C"/>
    <w:rsid w:val="001B69EF"/>
    <w:rsid w:val="001B70E8"/>
    <w:rsid w:val="001C04FF"/>
    <w:rsid w:val="001C1216"/>
    <w:rsid w:val="001C1C1C"/>
    <w:rsid w:val="001C3736"/>
    <w:rsid w:val="001C3D3A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47828"/>
    <w:rsid w:val="00350E1C"/>
    <w:rsid w:val="0035224F"/>
    <w:rsid w:val="0035292D"/>
    <w:rsid w:val="003540D0"/>
    <w:rsid w:val="003546BF"/>
    <w:rsid w:val="00355CD2"/>
    <w:rsid w:val="00356131"/>
    <w:rsid w:val="00356A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569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3B31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B30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6F8F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148D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EFA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5DA2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9531-D9B4-4CEA-8CDF-08966132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95/2022 Prezydenta Miasta Włocławek z dn. 16 marca 2022 r.</vt:lpstr>
    </vt:vector>
  </TitlesOfParts>
  <Company>Urząd Miasta Włocławka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95/2022 Prezydenta Miasta Włocławek z dn. 16 marca 2022 r.</dc:title>
  <dc:subject/>
  <dc:creator>w</dc:creator>
  <cp:keywords>Zarządzenie Prezydenta Miasta Włocławek</cp:keywords>
  <cp:lastModifiedBy>Łukasz Stolarski</cp:lastModifiedBy>
  <cp:revision>6</cp:revision>
  <cp:lastPrinted>2021-10-12T14:24:00Z</cp:lastPrinted>
  <dcterms:created xsi:type="dcterms:W3CDTF">2022-03-16T07:13:00Z</dcterms:created>
  <dcterms:modified xsi:type="dcterms:W3CDTF">2022-03-16T11:40:00Z</dcterms:modified>
</cp:coreProperties>
</file>