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1216" w14:textId="7B1ECA1F" w:rsidR="0069279E" w:rsidRPr="00AA6F83" w:rsidRDefault="00A12090" w:rsidP="00AA6F83">
      <w:pPr>
        <w:pStyle w:val="Nagwek1"/>
      </w:pPr>
      <w:r w:rsidRPr="00AA6F83">
        <w:t>Zarządzenie nr 104/2022 Prezydenta Miasta Włocławek z dnia 18 marca 2022 r.</w:t>
      </w:r>
    </w:p>
    <w:p w14:paraId="5007ABA2" w14:textId="77777777" w:rsidR="0069279E" w:rsidRPr="000360CA" w:rsidRDefault="0069279E" w:rsidP="00A12090">
      <w:pPr>
        <w:spacing w:line="276" w:lineRule="auto"/>
        <w:ind w:firstLine="284"/>
        <w:jc w:val="left"/>
        <w:rPr>
          <w:rFonts w:ascii="Arial" w:hAnsi="Arial" w:cs="Arial"/>
          <w:sz w:val="24"/>
          <w:szCs w:val="24"/>
        </w:rPr>
      </w:pPr>
    </w:p>
    <w:p w14:paraId="5150574B" w14:textId="032E663D" w:rsidR="0069279E" w:rsidRPr="000360CA" w:rsidRDefault="0069279E" w:rsidP="00A12090">
      <w:pPr>
        <w:pStyle w:val="Bezodstpw"/>
        <w:jc w:val="left"/>
        <w:rPr>
          <w:rFonts w:ascii="Arial" w:hAnsi="Arial" w:cs="Arial"/>
          <w:b/>
          <w:sz w:val="24"/>
          <w:szCs w:val="24"/>
          <w:lang w:eastAsia="pl-PL"/>
        </w:rPr>
      </w:pPr>
      <w:r w:rsidRPr="000360CA">
        <w:rPr>
          <w:rFonts w:ascii="Arial" w:hAnsi="Arial" w:cs="Arial"/>
          <w:b/>
          <w:sz w:val="24"/>
          <w:szCs w:val="24"/>
          <w:lang w:eastAsia="pl-PL"/>
        </w:rPr>
        <w:t>w sprawie ustalenia średnich miesięcznych wydatków przezna</w:t>
      </w:r>
      <w:r w:rsidR="00AE1EFA" w:rsidRPr="000360CA">
        <w:rPr>
          <w:rFonts w:ascii="Arial" w:hAnsi="Arial" w:cs="Arial"/>
          <w:b/>
          <w:sz w:val="24"/>
          <w:szCs w:val="24"/>
          <w:lang w:eastAsia="pl-PL"/>
        </w:rPr>
        <w:t>czonych na utrzymanie dziecka w </w:t>
      </w:r>
      <w:r w:rsidRPr="000360CA">
        <w:rPr>
          <w:rFonts w:ascii="Arial" w:hAnsi="Arial" w:cs="Arial"/>
          <w:b/>
          <w:sz w:val="24"/>
          <w:szCs w:val="24"/>
          <w:lang w:eastAsia="pl-PL"/>
        </w:rPr>
        <w:t>placówkach opiekuńczo – wychowawczych</w:t>
      </w:r>
      <w:r w:rsidR="00AA6F8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0360CA">
        <w:rPr>
          <w:rFonts w:ascii="Arial" w:hAnsi="Arial" w:cs="Arial"/>
          <w:b/>
          <w:sz w:val="24"/>
          <w:szCs w:val="24"/>
          <w:lang w:eastAsia="pl-PL"/>
        </w:rPr>
        <w:t>prowadzonych przez Miasto Włocławek oraz działających na zlecenie Prezydenta Miasta Włocławek.</w:t>
      </w:r>
    </w:p>
    <w:p w14:paraId="00A583DC" w14:textId="77777777" w:rsidR="00A12090" w:rsidRDefault="00A12090" w:rsidP="00A12090">
      <w:pPr>
        <w:spacing w:line="276" w:lineRule="auto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78F8768" w14:textId="79E794C4" w:rsidR="00227306" w:rsidRPr="000360CA" w:rsidRDefault="0069279E" w:rsidP="00A12090">
      <w:pPr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92 ust. 1 pkt 2 i art. 92 ust. 2 ustawy z dnia 5 czerwca 1998 r. o samorządzie powiatowym </w:t>
      </w:r>
      <w:r w:rsidR="0058706E" w:rsidRPr="000360CA">
        <w:rPr>
          <w:rFonts w:ascii="Arial" w:hAnsi="Arial" w:cs="Arial"/>
          <w:color w:val="000000" w:themeColor="text1"/>
          <w:sz w:val="24"/>
          <w:szCs w:val="24"/>
        </w:rPr>
        <w:t>(Dz. U. z 20</w:t>
      </w:r>
      <w:r w:rsidR="00586DE7" w:rsidRPr="000360CA">
        <w:rPr>
          <w:rFonts w:ascii="Arial" w:hAnsi="Arial" w:cs="Arial"/>
          <w:color w:val="000000" w:themeColor="text1"/>
          <w:sz w:val="24"/>
          <w:szCs w:val="24"/>
        </w:rPr>
        <w:t>22 r. poz. 528</w:t>
      </w:r>
      <w:r w:rsidR="0058706E" w:rsidRPr="000360CA">
        <w:rPr>
          <w:rFonts w:ascii="Arial" w:hAnsi="Arial" w:cs="Arial"/>
          <w:color w:val="000000" w:themeColor="text1"/>
          <w:sz w:val="24"/>
          <w:szCs w:val="24"/>
        </w:rPr>
        <w:t>)</w:t>
      </w:r>
      <w:r w:rsidR="00A120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art. </w:t>
      </w:r>
      <w:r w:rsidR="008F5942"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93 ust. 2,</w:t>
      </w:r>
      <w:r w:rsidR="00BE22F8"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art.</w:t>
      </w:r>
      <w:r w:rsidR="008F5942"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190 ust. 1 i </w:t>
      </w:r>
      <w:r w:rsidR="00BE22F8"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art. </w:t>
      </w:r>
      <w:r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196 ust. 3 ustawy z dnia 9 czerwca 2011 r. o wspieraniu rodziny i systemie pieczy zastępczej</w:t>
      </w:r>
      <w:r w:rsidR="00A1209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A35EE"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="00142277" w:rsidRPr="000360CA">
        <w:rPr>
          <w:rFonts w:ascii="Arial" w:hAnsi="Arial" w:cs="Arial"/>
          <w:color w:val="000000" w:themeColor="text1"/>
          <w:sz w:val="24"/>
          <w:szCs w:val="24"/>
        </w:rPr>
        <w:t>Dz.U</w:t>
      </w:r>
      <w:r w:rsidR="00586DE7" w:rsidRPr="000360CA">
        <w:rPr>
          <w:rFonts w:ascii="Arial" w:hAnsi="Arial" w:cs="Arial"/>
          <w:color w:val="000000" w:themeColor="text1"/>
          <w:sz w:val="24"/>
          <w:szCs w:val="24"/>
        </w:rPr>
        <w:t>.</w:t>
      </w:r>
      <w:r w:rsidR="00142277" w:rsidRPr="000360CA">
        <w:rPr>
          <w:rFonts w:ascii="Arial" w:hAnsi="Arial" w:cs="Arial"/>
          <w:color w:val="000000" w:themeColor="text1"/>
          <w:sz w:val="24"/>
          <w:szCs w:val="24"/>
        </w:rPr>
        <w:t xml:space="preserve"> z 202</w:t>
      </w:r>
      <w:r w:rsidR="00586DE7" w:rsidRPr="000360CA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="0058706E" w:rsidRPr="000360CA">
        <w:rPr>
          <w:rFonts w:ascii="Arial" w:hAnsi="Arial" w:cs="Arial"/>
          <w:color w:val="000000" w:themeColor="text1"/>
          <w:sz w:val="24"/>
          <w:szCs w:val="24"/>
        </w:rPr>
        <w:t xml:space="preserve">r. poz. </w:t>
      </w:r>
      <w:r w:rsidR="00586DE7" w:rsidRPr="000360CA">
        <w:rPr>
          <w:rFonts w:ascii="Arial" w:hAnsi="Arial" w:cs="Arial"/>
          <w:color w:val="000000" w:themeColor="text1"/>
          <w:sz w:val="24"/>
          <w:szCs w:val="24"/>
        </w:rPr>
        <w:t>447</w:t>
      </w:r>
      <w:r w:rsidR="0058706E" w:rsidRPr="000360CA">
        <w:rPr>
          <w:rFonts w:ascii="Arial" w:hAnsi="Arial" w:cs="Arial"/>
          <w:color w:val="000000" w:themeColor="text1"/>
          <w:sz w:val="24"/>
          <w:szCs w:val="24"/>
        </w:rPr>
        <w:t>).</w:t>
      </w:r>
      <w:r w:rsidR="00227306" w:rsidRPr="000360C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4A71ED" w14:textId="77777777" w:rsidR="0069279E" w:rsidRPr="000360CA" w:rsidRDefault="0069279E" w:rsidP="00A12090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B01866F" w14:textId="77777777" w:rsidR="0069279E" w:rsidRPr="00AA6F83" w:rsidRDefault="0069279E" w:rsidP="00AA6F83">
      <w:pPr>
        <w:pStyle w:val="Nagwek2"/>
      </w:pPr>
      <w:r w:rsidRPr="00AA6F83">
        <w:t>zarządza się, co następuje:</w:t>
      </w:r>
    </w:p>
    <w:p w14:paraId="648F3B8B" w14:textId="77777777" w:rsidR="0069279E" w:rsidRPr="000360CA" w:rsidRDefault="0069279E" w:rsidP="00A1209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EC40ED" w14:textId="2FC5D068" w:rsidR="0069279E" w:rsidRPr="000360CA" w:rsidRDefault="0069279E" w:rsidP="00A12090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sz w:val="24"/>
          <w:szCs w:val="24"/>
          <w:lang w:eastAsia="pl-PL"/>
        </w:rPr>
        <w:t>Ustala się średnie miesięczne wydatki</w:t>
      </w:r>
      <w:r w:rsidR="00A12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przeznaczone na utrzymanie dziecka w placówkach opiekuńczo – wychowawczych na rok 20</w:t>
      </w:r>
      <w:r w:rsidR="00F77E2F" w:rsidRPr="000360CA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, dla których organem prowadzącym jest Miasto Włocławek w wysokości:</w:t>
      </w:r>
    </w:p>
    <w:p w14:paraId="3383A07C" w14:textId="77777777" w:rsidR="00BD54CB" w:rsidRPr="000360CA" w:rsidRDefault="0069279E" w:rsidP="00A12090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Centrum Opieki nad Dzieckiem przy ul. </w:t>
      </w:r>
      <w:r w:rsidR="00902B89"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Łubna 17</w:t>
      </w:r>
      <w:r w:rsidRPr="000360C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 Włocławku</w:t>
      </w:r>
      <w:r w:rsidR="00FD461F"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 6.274,50</w:t>
      </w:r>
      <w:r w:rsidR="00BD54CB"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złotych,</w:t>
      </w:r>
    </w:p>
    <w:p w14:paraId="5BB08D76" w14:textId="6674EF3B" w:rsidR="00BD54CB" w:rsidRPr="000360CA" w:rsidRDefault="0069279E" w:rsidP="00A12090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1 „Maluch” pr</w:t>
      </w:r>
      <w:r w:rsidR="00902B89"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zy ul. Sielskiej 3 we Włocławku </w:t>
      </w:r>
      <w:r w:rsidR="006E59F3" w:rsidRPr="000360CA">
        <w:rPr>
          <w:rFonts w:ascii="Arial" w:eastAsia="Times New Roman" w:hAnsi="Arial" w:cs="Arial"/>
          <w:sz w:val="24"/>
          <w:szCs w:val="24"/>
          <w:lang w:eastAsia="pl-PL"/>
        </w:rPr>
        <w:t>9.585,56</w:t>
      </w:r>
      <w:r w:rsidR="00A12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złotych,</w:t>
      </w:r>
    </w:p>
    <w:p w14:paraId="1F2FCE99" w14:textId="42BD74E0" w:rsidR="0069279E" w:rsidRPr="000360CA" w:rsidRDefault="0069279E" w:rsidP="00A12090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2 „Calineczka” pr</w:t>
      </w:r>
      <w:r w:rsidR="00902B89" w:rsidRPr="000360CA">
        <w:rPr>
          <w:rFonts w:ascii="Arial" w:eastAsia="Times New Roman" w:hAnsi="Arial" w:cs="Arial"/>
          <w:sz w:val="24"/>
          <w:szCs w:val="24"/>
          <w:lang w:eastAsia="pl-PL"/>
        </w:rPr>
        <w:t>zy ul. Sielskiej 3 we Włocławku</w:t>
      </w:r>
      <w:r w:rsidR="000360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59F3" w:rsidRPr="000360CA">
        <w:rPr>
          <w:rFonts w:ascii="Arial" w:eastAsia="Times New Roman" w:hAnsi="Arial" w:cs="Arial"/>
          <w:sz w:val="24"/>
          <w:szCs w:val="24"/>
          <w:lang w:eastAsia="pl-PL"/>
        </w:rPr>
        <w:t>9.069,81</w:t>
      </w:r>
      <w:r w:rsidR="00A12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złotych.</w:t>
      </w:r>
    </w:p>
    <w:p w14:paraId="0815782F" w14:textId="77777777" w:rsidR="0069279E" w:rsidRPr="000360CA" w:rsidRDefault="0069279E" w:rsidP="00A12090">
      <w:pPr>
        <w:pStyle w:val="Akapitzlist"/>
        <w:numPr>
          <w:ilvl w:val="0"/>
          <w:numId w:val="7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sz w:val="24"/>
          <w:szCs w:val="24"/>
          <w:lang w:eastAsia="pl-PL"/>
        </w:rPr>
        <w:t>Ustala się średnie miesięczne wydatki przeznaczone na utrzymanie dziecka w placówkach opiekuńczo – wychowawczych na rok 20</w:t>
      </w:r>
      <w:r w:rsidR="00F77E2F" w:rsidRPr="000360CA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 prowadzonych przez podmioty niepubliczne na zlecenie Prezydenta Miasta Włocławek w wysokości:</w:t>
      </w:r>
    </w:p>
    <w:p w14:paraId="3AB06A2F" w14:textId="77777777" w:rsidR="00BD54CB" w:rsidRPr="000360CA" w:rsidRDefault="0069279E" w:rsidP="00A12090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Dom Dziecka im. Ks. Bp. Wojciecha Owczarka Caritas Diecezji Włocławskiej </w:t>
      </w:r>
      <w:r w:rsidR="00902B89" w:rsidRPr="000360CA">
        <w:rPr>
          <w:rFonts w:ascii="Arial" w:eastAsia="Times New Roman" w:hAnsi="Arial" w:cs="Arial"/>
          <w:sz w:val="24"/>
          <w:szCs w:val="24"/>
          <w:lang w:eastAsia="pl-PL"/>
        </w:rPr>
        <w:t>przy ul. Leśnej 2a we Włocławku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59F3"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4.771,80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złotych,</w:t>
      </w:r>
    </w:p>
    <w:p w14:paraId="1CE64F03" w14:textId="3134F746" w:rsidR="0069279E" w:rsidRPr="000360CA" w:rsidRDefault="0069279E" w:rsidP="00A12090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sz w:val="24"/>
          <w:szCs w:val="24"/>
          <w:lang w:eastAsia="pl-PL"/>
        </w:rPr>
        <w:t>Integracyjny Dom Dziecka „PAULINKA”</w:t>
      </w:r>
      <w:r w:rsidR="00A12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prz</w:t>
      </w:r>
      <w:r w:rsidR="00902B89" w:rsidRPr="000360CA">
        <w:rPr>
          <w:rFonts w:ascii="Arial" w:eastAsia="Times New Roman" w:hAnsi="Arial" w:cs="Arial"/>
          <w:sz w:val="24"/>
          <w:szCs w:val="24"/>
          <w:lang w:eastAsia="pl-PL"/>
        </w:rPr>
        <w:t>y ul. Pszczelej 20 we Włocławku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414EC"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5.091,93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złotych.</w:t>
      </w:r>
    </w:p>
    <w:p w14:paraId="4A71F9EF" w14:textId="77777777" w:rsidR="0069279E" w:rsidRPr="000360CA" w:rsidRDefault="00BD54CB" w:rsidP="00A1209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b/>
          <w:sz w:val="24"/>
          <w:szCs w:val="24"/>
          <w:lang w:eastAsia="pl-PL"/>
        </w:rPr>
        <w:t>§3.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279E" w:rsidRPr="000360CA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Miejskiego Ośrodka Pomocy Rodzinie we Włocławku.</w:t>
      </w:r>
    </w:p>
    <w:p w14:paraId="118E297B" w14:textId="6CC65142" w:rsidR="0069279E" w:rsidRPr="000360CA" w:rsidRDefault="0069279E" w:rsidP="00A1209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§4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12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Zarządzenie podlega ogłoszeniu w Dzienniku Urzędowym Województwa Kujawsko – Pomorskiego oraz Biuletynie Informacji Publicznej Urzędu Miasta Włocławek.</w:t>
      </w:r>
    </w:p>
    <w:p w14:paraId="15DA1D7E" w14:textId="77777777" w:rsidR="00586DE7" w:rsidRPr="000360CA" w:rsidRDefault="0069279E" w:rsidP="00A1209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0360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§5</w:t>
      </w:r>
      <w:r w:rsidRPr="000360CA">
        <w:rPr>
          <w:rFonts w:ascii="Arial" w:eastAsia="Times New Roman" w:hAnsi="Arial" w:cs="Arial"/>
          <w:sz w:val="24"/>
          <w:szCs w:val="24"/>
          <w:lang w:eastAsia="pl-PL"/>
        </w:rPr>
        <w:t>. Zarządzenie wchodzi w życie od następnego miesiąca przypadającego po miesiącu, w którym zostało opublikowane w Dzienniku Urzędowym Województwa Kujawsko – Pomorskiego</w:t>
      </w:r>
      <w:r w:rsidR="00AE1EFA" w:rsidRPr="000360C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86DE7" w:rsidRPr="000360C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BAA1B06" w14:textId="77777777" w:rsidR="00812CAA" w:rsidRPr="000360CA" w:rsidRDefault="00812CAA" w:rsidP="00AA6F83">
      <w:pPr>
        <w:pStyle w:val="Nagwek1"/>
        <w:rPr>
          <w:lang w:eastAsia="pl-PL"/>
        </w:rPr>
      </w:pPr>
      <w:r w:rsidRPr="000360CA">
        <w:rPr>
          <w:lang w:eastAsia="pl-PL"/>
        </w:rPr>
        <w:lastRenderedPageBreak/>
        <w:t>U</w:t>
      </w:r>
      <w:r w:rsidR="00BD54CB" w:rsidRPr="000360CA">
        <w:rPr>
          <w:lang w:eastAsia="pl-PL"/>
        </w:rPr>
        <w:t>zasadnienie</w:t>
      </w:r>
    </w:p>
    <w:p w14:paraId="77DBB47B" w14:textId="77777777" w:rsidR="00812CAA" w:rsidRPr="000360CA" w:rsidRDefault="00812CAA" w:rsidP="00A12090">
      <w:pPr>
        <w:spacing w:line="360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42A7C3E7" w14:textId="77777777" w:rsidR="00142277" w:rsidRPr="000360CA" w:rsidRDefault="00142277" w:rsidP="00A12090">
      <w:pPr>
        <w:spacing w:line="360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Stosowanie do art. 92 ust. 1 pkt 2 ustawy o samorządzie powi</w:t>
      </w:r>
      <w:r w:rsidR="00BD54CB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atowym funkcje organu powiatu w 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miastach na prawach powiatu pełni, obok rady miasta, prezydent miasta. Zgodnie z art. 92 ust. 2 ww. ustawy, miast</w:t>
      </w:r>
      <w:r w:rsidR="00B765AF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o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na prawach powiatu jest gmin</w:t>
      </w:r>
      <w:r w:rsidR="00B765AF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ą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wykonując</w:t>
      </w:r>
      <w:r w:rsidR="00B765AF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ą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zadania powiatu na</w:t>
      </w:r>
      <w:r w:rsidR="00B765AF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zasadach określonych w 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ustawie o samorządzie powiatowym, gdzie prezydent miasta pełni funkcję organu wykonawczego.</w:t>
      </w:r>
    </w:p>
    <w:p w14:paraId="39133A14" w14:textId="77777777" w:rsidR="00142277" w:rsidRPr="000360CA" w:rsidRDefault="00142277" w:rsidP="00A12090">
      <w:pPr>
        <w:spacing w:line="360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93 ust. 2 ustawy o wspieraniu rodziny i systemie pieczy zastępczej placówkę opiekuńczo-wychowawczą prowadzi powiat lub podmiot , któremu powiat zlecił realizację tego zadania na podstawie art. 190 ww. ustawy</w:t>
      </w:r>
    </w:p>
    <w:p w14:paraId="31A7DDD8" w14:textId="45D146DB" w:rsidR="00447286" w:rsidRPr="000360CA" w:rsidRDefault="00142277" w:rsidP="00A12090">
      <w:pPr>
        <w:spacing w:line="360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</w:t>
      </w:r>
      <w:r w:rsidR="00447286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rt. 196 ust. 1 ustawy z dnia 9 czerwca 2011 r.</w:t>
      </w:r>
      <w:r w:rsidR="00A1209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47286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o wspieraniu rodziny i systemie </w:t>
      </w:r>
      <w:r w:rsidR="0059589B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pieczy zastępczej</w:t>
      </w:r>
      <w:r w:rsidR="00A12090">
        <w:rPr>
          <w:rFonts w:ascii="Arial" w:eastAsia="Calibri" w:hAnsi="Arial" w:cs="Arial"/>
          <w:color w:val="FF0000"/>
          <w:sz w:val="24"/>
          <w:szCs w:val="24"/>
          <w:lang w:eastAsia="pl-PL"/>
        </w:rPr>
        <w:t xml:space="preserve"> 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</w:t>
      </w:r>
      <w:r w:rsidR="00447286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rednie miesięczne wydatki przeznaczone na utrzymanie dziecka w placówce opiekuńczo - wychowawczej stanowi kwota rocznych wydatków przeznaczonych na dzia</w:t>
      </w:r>
      <w:r w:rsidR="00BD54CB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łalność placówki wynikająca z </w:t>
      </w:r>
      <w:r w:rsidR="00447286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utrzymania dzieci z poprzedniego roku kalendarzowego, bez wydatk</w:t>
      </w:r>
      <w:r w:rsidR="00BD54CB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ów inwestycyjnych powiększona o </w:t>
      </w:r>
      <w:r w:rsidR="00447286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prognozowany średnioroczny wskaźnik cen towarów i usług ko</w:t>
      </w:r>
      <w:r w:rsidR="00BD54CB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nsumpcyjnych ogółem, przyjęty w </w:t>
      </w:r>
      <w:r w:rsidR="00447286"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ustawie budżetowej na dany rok kalendarzowy, podzielona przez liczbę miejsc w placówce, ustaloną jako sumę rzeczywistej liczby dzieci w poszczególnych miesiącach poprzedniego roku kalendarzowego.</w:t>
      </w:r>
    </w:p>
    <w:p w14:paraId="0FF67360" w14:textId="77777777" w:rsidR="00447286" w:rsidRPr="000360CA" w:rsidRDefault="00447286" w:rsidP="00A12090">
      <w:pPr>
        <w:spacing w:line="360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Średnie miesięczne wydatki przeznaczone na utrzymanie dziecka w placówce ustala Prezydent Miasta Włocławek i ogłasza w Dzienniku Urzędowym Województwa Kujawsko-Pomorskiego nie później niż do 31 marca danego roku.</w:t>
      </w:r>
    </w:p>
    <w:p w14:paraId="419F773D" w14:textId="5EAE7853" w:rsidR="00447286" w:rsidRPr="000360CA" w:rsidRDefault="00447286" w:rsidP="00A12090">
      <w:pPr>
        <w:spacing w:line="360" w:lineRule="auto"/>
        <w:ind w:firstLine="284"/>
        <w:jc w:val="left"/>
        <w:rPr>
          <w:rFonts w:ascii="Arial" w:hAnsi="Arial" w:cs="Arial"/>
          <w:color w:val="FF0000"/>
          <w:sz w:val="24"/>
          <w:szCs w:val="24"/>
        </w:rPr>
      </w:pP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196 ust. 4 ustawy z dnia 9 czerwca 2011 r.</w:t>
      </w:r>
      <w:r w:rsidR="00A1209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o wspieraniu rodziny i systemie pieczy zastępczej ogłoszenie w wojewódzkim dzienniku urzędowym, stanowi podstawę do ustalenia odpłatności za pobyt dziecka w placówce opiekuńczo</w:t>
      </w:r>
      <w:r w:rsidR="00A1209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0360C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wychowawczej od następnego miesiąca przypadającego po miesiącu, w którym zostało opublikowane.</w:t>
      </w:r>
    </w:p>
    <w:sectPr w:rsidR="00447286" w:rsidRPr="000360CA" w:rsidSect="009D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93D3" w14:textId="77777777" w:rsidR="009C098B" w:rsidRDefault="009C098B" w:rsidP="0069279E">
      <w:r>
        <w:separator/>
      </w:r>
    </w:p>
  </w:endnote>
  <w:endnote w:type="continuationSeparator" w:id="0">
    <w:p w14:paraId="2DE16AC0" w14:textId="77777777" w:rsidR="009C098B" w:rsidRDefault="009C098B" w:rsidP="0069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8990" w14:textId="77777777" w:rsidR="009C098B" w:rsidRDefault="009C098B" w:rsidP="0069279E">
      <w:r>
        <w:separator/>
      </w:r>
    </w:p>
  </w:footnote>
  <w:footnote w:type="continuationSeparator" w:id="0">
    <w:p w14:paraId="3E4131EE" w14:textId="77777777" w:rsidR="009C098B" w:rsidRDefault="009C098B" w:rsidP="0069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82C"/>
    <w:multiLevelType w:val="hybridMultilevel"/>
    <w:tmpl w:val="4E8836B0"/>
    <w:lvl w:ilvl="0" w:tplc="31062B5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D2A"/>
    <w:multiLevelType w:val="hybridMultilevel"/>
    <w:tmpl w:val="74627040"/>
    <w:lvl w:ilvl="0" w:tplc="D682CAD2">
      <w:start w:val="1"/>
      <w:numFmt w:val="decimal"/>
      <w:lvlText w:val="§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439DE"/>
    <w:multiLevelType w:val="hybridMultilevel"/>
    <w:tmpl w:val="70E2FCB4"/>
    <w:lvl w:ilvl="0" w:tplc="31062B5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47781"/>
    <w:multiLevelType w:val="hybridMultilevel"/>
    <w:tmpl w:val="9ED28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418"/>
    <w:multiLevelType w:val="hybridMultilevel"/>
    <w:tmpl w:val="3DECE3DC"/>
    <w:lvl w:ilvl="0" w:tplc="31062B5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07F1"/>
    <w:multiLevelType w:val="hybridMultilevel"/>
    <w:tmpl w:val="694AC530"/>
    <w:lvl w:ilvl="0" w:tplc="77A43188">
      <w:start w:val="2"/>
      <w:numFmt w:val="decimal"/>
      <w:lvlText w:val="§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7C57B9"/>
    <w:multiLevelType w:val="hybridMultilevel"/>
    <w:tmpl w:val="32987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D187F"/>
    <w:multiLevelType w:val="hybridMultilevel"/>
    <w:tmpl w:val="D1CAF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729DF"/>
    <w:multiLevelType w:val="hybridMultilevel"/>
    <w:tmpl w:val="18FCCEAC"/>
    <w:lvl w:ilvl="0" w:tplc="31062B56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C3477"/>
    <w:multiLevelType w:val="hybridMultilevel"/>
    <w:tmpl w:val="CC94D38E"/>
    <w:lvl w:ilvl="0" w:tplc="31062B5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E"/>
    <w:rsid w:val="00027C40"/>
    <w:rsid w:val="000360CA"/>
    <w:rsid w:val="00086E0E"/>
    <w:rsid w:val="001317C2"/>
    <w:rsid w:val="00142277"/>
    <w:rsid w:val="001C2D16"/>
    <w:rsid w:val="00227306"/>
    <w:rsid w:val="00254CDA"/>
    <w:rsid w:val="002678F2"/>
    <w:rsid w:val="00384470"/>
    <w:rsid w:val="003C12E8"/>
    <w:rsid w:val="00447286"/>
    <w:rsid w:val="004F5DEC"/>
    <w:rsid w:val="00543553"/>
    <w:rsid w:val="005516EF"/>
    <w:rsid w:val="00586DE7"/>
    <w:rsid w:val="0058706E"/>
    <w:rsid w:val="0059589B"/>
    <w:rsid w:val="005B19F2"/>
    <w:rsid w:val="0069279E"/>
    <w:rsid w:val="006A5807"/>
    <w:rsid w:val="006E59F3"/>
    <w:rsid w:val="00773B25"/>
    <w:rsid w:val="00812CAA"/>
    <w:rsid w:val="00841E60"/>
    <w:rsid w:val="008F5942"/>
    <w:rsid w:val="00902B89"/>
    <w:rsid w:val="009414EC"/>
    <w:rsid w:val="00953617"/>
    <w:rsid w:val="009B3A7F"/>
    <w:rsid w:val="009C098B"/>
    <w:rsid w:val="009D7DDB"/>
    <w:rsid w:val="009F77C1"/>
    <w:rsid w:val="00A12090"/>
    <w:rsid w:val="00A7102A"/>
    <w:rsid w:val="00A92733"/>
    <w:rsid w:val="00AA6F83"/>
    <w:rsid w:val="00AE1EFA"/>
    <w:rsid w:val="00B67418"/>
    <w:rsid w:val="00B765AF"/>
    <w:rsid w:val="00B77DCD"/>
    <w:rsid w:val="00B91130"/>
    <w:rsid w:val="00BA1025"/>
    <w:rsid w:val="00BD37D6"/>
    <w:rsid w:val="00BD54CB"/>
    <w:rsid w:val="00BE22F8"/>
    <w:rsid w:val="00DA35EE"/>
    <w:rsid w:val="00DD0894"/>
    <w:rsid w:val="00F77E2F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AF58"/>
  <w15:docId w15:val="{5B13F3E1-05C2-4F31-9D22-30633C3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DB"/>
  </w:style>
  <w:style w:type="paragraph" w:styleId="Nagwek1">
    <w:name w:val="heading 1"/>
    <w:basedOn w:val="Normalny"/>
    <w:link w:val="Nagwek1Znak"/>
    <w:uiPriority w:val="9"/>
    <w:qFormat/>
    <w:rsid w:val="00AA6F83"/>
    <w:pPr>
      <w:spacing w:line="276" w:lineRule="auto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F83"/>
    <w:pPr>
      <w:spacing w:line="276" w:lineRule="auto"/>
      <w:jc w:val="left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F83"/>
    <w:rPr>
      <w:rFonts w:ascii="Arial" w:hAnsi="Arial" w:cs="Arial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927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279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279E"/>
  </w:style>
  <w:style w:type="paragraph" w:styleId="Stopka">
    <w:name w:val="footer"/>
    <w:basedOn w:val="Normalny"/>
    <w:link w:val="Stopka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27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7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7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7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4CB"/>
    <w:pPr>
      <w:ind w:left="720"/>
      <w:contextualSpacing/>
    </w:pPr>
  </w:style>
  <w:style w:type="paragraph" w:styleId="Bezodstpw">
    <w:name w:val="No Spacing"/>
    <w:uiPriority w:val="1"/>
    <w:qFormat/>
    <w:rsid w:val="000360CA"/>
  </w:style>
  <w:style w:type="character" w:customStyle="1" w:styleId="Nagwek2Znak">
    <w:name w:val="Nagłówek 2 Znak"/>
    <w:basedOn w:val="Domylnaczcionkaakapitu"/>
    <w:link w:val="Nagwek2"/>
    <w:uiPriority w:val="9"/>
    <w:rsid w:val="00AA6F83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104/2022 Prezydenta Miasta Włocławek z dn. 18 marca 2022 r.</vt:lpstr>
    </vt:vector>
  </TitlesOfParts>
  <Company>MOPR Włocławek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104/2022 Prezydenta Miasta Włocławek z dn. 18 marca 2022 r.</dc:title>
  <dc:subject/>
  <dc:creator>malgorzata</dc:creator>
  <cp:keywords>Zarządzenie Prezydenta Miasta Włocławek</cp:keywords>
  <dc:description/>
  <cp:lastModifiedBy>Łukasz Stolarski</cp:lastModifiedBy>
  <cp:revision>4</cp:revision>
  <cp:lastPrinted>2022-03-07T13:59:00Z</cp:lastPrinted>
  <dcterms:created xsi:type="dcterms:W3CDTF">2022-03-18T09:41:00Z</dcterms:created>
  <dcterms:modified xsi:type="dcterms:W3CDTF">2022-03-18T10:17:00Z</dcterms:modified>
</cp:coreProperties>
</file>