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52A" w:rsidRPr="005A052A" w:rsidRDefault="005A052A" w:rsidP="005A052A">
      <w:pPr>
        <w:rPr>
          <w:rFonts w:ascii="Arial" w:hAnsi="Arial" w:cs="Arial"/>
        </w:rPr>
      </w:pPr>
      <w:bookmarkStart w:id="0" w:name="_GoBack"/>
      <w:bookmarkEnd w:id="0"/>
      <w:r w:rsidRPr="005A052A">
        <w:rPr>
          <w:rFonts w:ascii="Arial" w:hAnsi="Arial" w:cs="Arial"/>
        </w:rPr>
        <w:t xml:space="preserve"> Włocławek, 8 kwietnia 2022 r.</w:t>
      </w:r>
    </w:p>
    <w:p w:rsidR="005A052A" w:rsidRPr="005A052A" w:rsidRDefault="005A052A" w:rsidP="005A052A">
      <w:pPr>
        <w:rPr>
          <w:rFonts w:ascii="Arial" w:hAnsi="Arial" w:cs="Arial"/>
        </w:rPr>
      </w:pPr>
    </w:p>
    <w:p w:rsidR="005A052A" w:rsidRPr="005A052A" w:rsidRDefault="005A052A" w:rsidP="005A052A">
      <w:pPr>
        <w:rPr>
          <w:rFonts w:ascii="Arial" w:hAnsi="Arial" w:cs="Arial"/>
        </w:rPr>
      </w:pPr>
      <w:r w:rsidRPr="005A052A">
        <w:rPr>
          <w:rFonts w:ascii="Arial" w:hAnsi="Arial" w:cs="Arial"/>
        </w:rPr>
        <w:t>S.6220.7.2022</w:t>
      </w:r>
    </w:p>
    <w:p w:rsidR="005A052A" w:rsidRPr="005A052A" w:rsidRDefault="005A052A" w:rsidP="005A052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Decyzja </w:t>
      </w:r>
      <w:r w:rsidRPr="005A052A">
        <w:rPr>
          <w:rFonts w:ascii="Arial" w:hAnsi="Arial" w:cs="Arial"/>
          <w:b/>
        </w:rPr>
        <w:t xml:space="preserve">w sprawie zmiany decyzji o środowiskowych uwarunkowaniach </w:t>
      </w:r>
    </w:p>
    <w:p w:rsidR="005A052A" w:rsidRPr="005A052A" w:rsidRDefault="005A052A" w:rsidP="005A052A">
      <w:pPr>
        <w:rPr>
          <w:rFonts w:ascii="Arial" w:hAnsi="Arial" w:cs="Arial"/>
        </w:rPr>
      </w:pPr>
    </w:p>
    <w:p w:rsidR="005A052A" w:rsidRPr="005A052A" w:rsidRDefault="005A052A" w:rsidP="005A052A">
      <w:pPr>
        <w:rPr>
          <w:rFonts w:ascii="Arial" w:hAnsi="Arial" w:cs="Arial"/>
        </w:rPr>
      </w:pPr>
      <w:r w:rsidRPr="005A052A">
        <w:rPr>
          <w:rFonts w:ascii="Arial" w:hAnsi="Arial" w:cs="Arial"/>
        </w:rPr>
        <w:t>Na podstawie art. 87 w związku z art. 75 ust. 1 pkt 4 w związku z art. 71 ust. 2 pkt 2, art. 84, art. 85 ustawy z dnia 3 października 2008 r. o udostępnianiu informacji o środowisku, udziale społeczeństwa w ochronie środowiska oraz o ocenach oddziaływania na środowisko (Dz. U. z 2021 r., poz. 2373</w:t>
      </w:r>
      <w:r>
        <w:rPr>
          <w:rFonts w:ascii="Arial" w:hAnsi="Arial" w:cs="Arial"/>
        </w:rPr>
        <w:t xml:space="preserve"> </w:t>
      </w:r>
      <w:r w:rsidRPr="005A052A">
        <w:rPr>
          <w:rFonts w:ascii="Arial" w:hAnsi="Arial" w:cs="Arial"/>
        </w:rPr>
        <w:t xml:space="preserve">ze zm.) w związku z art. 104 i art. 155 ustawy z dnia 14 czerwca 1960 r. Kodeks postępowania administracyjnego (Dz. U. 2020 r., poz. 735 ze zm.), a także § 3 ust. 2 pkt 1 w związku z  § 2 ust. 1 pkt 1 lit. a) i lit. c) rozporządzenia Rady Ministrów z dnia 10 września 2019 r. w sprawie przedsięwzięć mogących znacząco oddziaływać na środowisko (Dz. U. z 2019 r., poz. 1839 j.t.), po rozpatrzeniu wniosku Pani Katarzyny Godyń-Zakrzewskiej pełnomocnika Indorama Ventures Poland Sp.  z o.o. ul. Krzywa Góra 19, 87-805 Włocławek </w:t>
      </w:r>
    </w:p>
    <w:p w:rsidR="005A052A" w:rsidRPr="005A052A" w:rsidRDefault="005A052A" w:rsidP="005A052A">
      <w:pPr>
        <w:rPr>
          <w:rFonts w:ascii="Arial" w:hAnsi="Arial" w:cs="Arial"/>
        </w:rPr>
      </w:pPr>
      <w:r w:rsidRPr="005A052A">
        <w:rPr>
          <w:rFonts w:ascii="Arial" w:hAnsi="Arial" w:cs="Arial"/>
        </w:rPr>
        <w:t xml:space="preserve"> </w:t>
      </w:r>
    </w:p>
    <w:p w:rsidR="005A052A" w:rsidRPr="005A052A" w:rsidRDefault="005A052A" w:rsidP="005A052A">
      <w:pPr>
        <w:rPr>
          <w:rFonts w:ascii="Arial" w:hAnsi="Arial" w:cs="Arial"/>
          <w:b/>
        </w:rPr>
      </w:pPr>
      <w:r w:rsidRPr="005A052A">
        <w:rPr>
          <w:rFonts w:ascii="Arial" w:hAnsi="Arial" w:cs="Arial"/>
          <w:b/>
        </w:rPr>
        <w:t>orzekam</w:t>
      </w:r>
    </w:p>
    <w:p w:rsidR="005A052A" w:rsidRPr="005A052A" w:rsidRDefault="005A052A" w:rsidP="005A052A">
      <w:pPr>
        <w:rPr>
          <w:rFonts w:ascii="Arial" w:hAnsi="Arial" w:cs="Arial"/>
          <w:b/>
        </w:rPr>
      </w:pPr>
    </w:p>
    <w:p w:rsidR="005A052A" w:rsidRPr="005A052A" w:rsidRDefault="005A052A" w:rsidP="005A052A">
      <w:pPr>
        <w:rPr>
          <w:rFonts w:ascii="Arial" w:hAnsi="Arial" w:cs="Arial"/>
          <w:b/>
        </w:rPr>
      </w:pPr>
      <w:r w:rsidRPr="005A052A">
        <w:rPr>
          <w:rFonts w:ascii="Arial" w:hAnsi="Arial" w:cs="Arial"/>
        </w:rPr>
        <w:t xml:space="preserve">I. Zmienić za zgodą strony ostateczną decyzję Prezydenta Miasta Włocławek z dnia 02.06.2021 r. znak: S.6220.12.2021 o środowiskowych uwarunkowaniach dla przedsięwzięcia pn. </w:t>
      </w:r>
      <w:r w:rsidRPr="005A052A">
        <w:rPr>
          <w:rFonts w:ascii="Arial" w:hAnsi="Arial" w:cs="Arial"/>
          <w:b/>
        </w:rPr>
        <w:t xml:space="preserve">„Rozbudowa zakładu Indorama Ventures Poland Sp.  z o.o.  – Rozbudowa budynku produkcyjnego CP, budowa wiaty wraz z systemem rozładunku i transportu, budynku magazynowego namiotowego, budowa konstrukcji wsporczej silosów i estakady wewnętrznej, łączącej projektowane silosy z budynkiem produkcyjnym CP-1” </w:t>
      </w:r>
    </w:p>
    <w:p w:rsidR="005A052A" w:rsidRPr="005A052A" w:rsidRDefault="005A052A" w:rsidP="005A052A">
      <w:pPr>
        <w:rPr>
          <w:rFonts w:ascii="Arial" w:hAnsi="Arial" w:cs="Arial"/>
          <w:b/>
        </w:rPr>
      </w:pPr>
    </w:p>
    <w:p w:rsidR="005A052A" w:rsidRPr="005A052A" w:rsidRDefault="005A052A" w:rsidP="005A052A">
      <w:pPr>
        <w:rPr>
          <w:rFonts w:ascii="Arial" w:hAnsi="Arial" w:cs="Arial"/>
          <w:b/>
        </w:rPr>
      </w:pPr>
      <w:r w:rsidRPr="005A052A">
        <w:rPr>
          <w:rFonts w:ascii="Arial" w:hAnsi="Arial" w:cs="Arial"/>
          <w:b/>
        </w:rPr>
        <w:t>w następujący sposób:</w:t>
      </w:r>
    </w:p>
    <w:p w:rsidR="005A052A" w:rsidRPr="005A052A" w:rsidRDefault="005A052A" w:rsidP="005A052A">
      <w:pPr>
        <w:rPr>
          <w:rFonts w:ascii="Arial" w:hAnsi="Arial" w:cs="Arial"/>
        </w:rPr>
      </w:pPr>
    </w:p>
    <w:p w:rsidR="005A052A" w:rsidRPr="005A052A" w:rsidRDefault="005A052A" w:rsidP="005A052A">
      <w:pPr>
        <w:numPr>
          <w:ilvl w:val="0"/>
          <w:numId w:val="1"/>
        </w:numPr>
        <w:rPr>
          <w:rFonts w:ascii="Arial" w:hAnsi="Arial" w:cs="Arial"/>
        </w:rPr>
      </w:pPr>
      <w:r w:rsidRPr="005A052A">
        <w:rPr>
          <w:rFonts w:ascii="Arial" w:hAnsi="Arial" w:cs="Arial"/>
        </w:rPr>
        <w:t>Do punktu II pkt ww. decyzji wprowadza się dodatkowy zapis: Emitor z odpowietrzania rozładunku płatków wyposażyć w filtr do odpylania strumienia powietrza o minimalnej skuteczności 98%.</w:t>
      </w:r>
    </w:p>
    <w:p w:rsidR="005A052A" w:rsidRPr="005A052A" w:rsidRDefault="005A052A" w:rsidP="005A052A">
      <w:pPr>
        <w:numPr>
          <w:ilvl w:val="0"/>
          <w:numId w:val="1"/>
        </w:numPr>
        <w:rPr>
          <w:rFonts w:ascii="Arial" w:hAnsi="Arial" w:cs="Arial"/>
        </w:rPr>
      </w:pPr>
      <w:r w:rsidRPr="005A052A">
        <w:rPr>
          <w:rFonts w:ascii="Arial" w:hAnsi="Arial" w:cs="Arial"/>
        </w:rPr>
        <w:t xml:space="preserve">Pozostałe warunki i zapisy określone w decyzji Prezydenta Miasta Włocławek z dnia 02.06.2021 r. znak: S.6220.12.2021 o środowiskowych uwarunkowaniach, pozostają bez zmian. </w:t>
      </w:r>
    </w:p>
    <w:p w:rsidR="005A052A" w:rsidRPr="005A052A" w:rsidRDefault="005A052A" w:rsidP="005A052A">
      <w:pPr>
        <w:rPr>
          <w:rFonts w:ascii="Arial" w:hAnsi="Arial" w:cs="Arial"/>
        </w:rPr>
      </w:pPr>
    </w:p>
    <w:p w:rsidR="005A052A" w:rsidRPr="005A052A" w:rsidRDefault="005A052A" w:rsidP="005A052A">
      <w:pPr>
        <w:rPr>
          <w:rFonts w:ascii="Arial" w:hAnsi="Arial" w:cs="Arial"/>
          <w:b/>
        </w:rPr>
      </w:pPr>
    </w:p>
    <w:p w:rsidR="005A052A" w:rsidRPr="005A052A" w:rsidRDefault="005A052A" w:rsidP="005A052A">
      <w:pPr>
        <w:rPr>
          <w:rFonts w:ascii="Arial" w:hAnsi="Arial" w:cs="Arial"/>
          <w:b/>
        </w:rPr>
      </w:pPr>
      <w:r w:rsidRPr="005A052A">
        <w:rPr>
          <w:rFonts w:ascii="Arial" w:hAnsi="Arial" w:cs="Arial"/>
          <w:b/>
        </w:rPr>
        <w:t>Uzasadnienie</w:t>
      </w:r>
    </w:p>
    <w:p w:rsidR="005A052A" w:rsidRPr="005A052A" w:rsidRDefault="005A052A" w:rsidP="005A052A">
      <w:pPr>
        <w:rPr>
          <w:rFonts w:ascii="Arial" w:hAnsi="Arial" w:cs="Arial"/>
          <w:b/>
        </w:rPr>
      </w:pPr>
    </w:p>
    <w:p w:rsidR="005A052A" w:rsidRPr="005A052A" w:rsidRDefault="005A052A" w:rsidP="005A052A">
      <w:pPr>
        <w:rPr>
          <w:rFonts w:ascii="Arial" w:hAnsi="Arial" w:cs="Arial"/>
        </w:rPr>
      </w:pPr>
      <w:r w:rsidRPr="005A052A">
        <w:rPr>
          <w:rFonts w:ascii="Arial" w:hAnsi="Arial" w:cs="Arial"/>
        </w:rPr>
        <w:t>W dniu 02.06.2021 r. znak: S.6220.12.2021 Prezydent Miasta Włocławek wydał decyzję o środowiskowych uwarunkowaniach dla planowanego zamierzenia inwestycyjnego pn. „Rozbudowa zakładu Indorama Ventures Poland Sp.  z o.o. – Rozbudowa budynku produkcyjnego CP, budowa wiaty wraz z systemem rozładunku i transportu, budynku magazynowego namiotowego, budowa konstrukcji wsporczej silosów i estakady wewnętrznej, łączącej projektowane silosy z budynkiem produkcyjnym CP-1”.</w:t>
      </w:r>
    </w:p>
    <w:p w:rsidR="005A052A" w:rsidRPr="005A052A" w:rsidRDefault="005A052A" w:rsidP="005A052A">
      <w:pPr>
        <w:rPr>
          <w:rFonts w:ascii="Arial" w:hAnsi="Arial" w:cs="Arial"/>
        </w:rPr>
      </w:pPr>
    </w:p>
    <w:p w:rsidR="005A052A" w:rsidRPr="005A052A" w:rsidRDefault="005A052A" w:rsidP="005A052A">
      <w:pPr>
        <w:rPr>
          <w:rFonts w:ascii="Arial" w:hAnsi="Arial" w:cs="Arial"/>
        </w:rPr>
      </w:pPr>
      <w:r w:rsidRPr="005A052A">
        <w:rPr>
          <w:rFonts w:ascii="Arial" w:hAnsi="Arial" w:cs="Arial"/>
        </w:rPr>
        <w:t xml:space="preserve">Pismem z dnia 16.02.2022 r. Pani Katarzyna Godyń-Zakrzewska pełnomocnik Indorama Ventures Poland Sp.  z o.o. ul. Krzywa Góra 19, 87-805 Włocławek </w:t>
      </w:r>
      <w:r w:rsidRPr="005A052A">
        <w:rPr>
          <w:rFonts w:ascii="Arial" w:hAnsi="Arial" w:cs="Arial"/>
        </w:rPr>
        <w:lastRenderedPageBreak/>
        <w:t xml:space="preserve">wystąpiła zmianę ostatecznej decyzji z dnia 19.03.2018 r. znak: S.6220.102.2018 o środowiskowych uwarunkowaniach dla przedmiotowego zadania. </w:t>
      </w:r>
    </w:p>
    <w:p w:rsidR="005A052A" w:rsidRPr="005A052A" w:rsidRDefault="005A052A" w:rsidP="005A052A">
      <w:pPr>
        <w:rPr>
          <w:rFonts w:ascii="Arial" w:hAnsi="Arial" w:cs="Arial"/>
        </w:rPr>
      </w:pPr>
    </w:p>
    <w:p w:rsidR="005A052A" w:rsidRPr="005A052A" w:rsidRDefault="005A052A" w:rsidP="005A052A">
      <w:pPr>
        <w:rPr>
          <w:rFonts w:ascii="Arial" w:hAnsi="Arial" w:cs="Arial"/>
        </w:rPr>
      </w:pPr>
      <w:r w:rsidRPr="005A052A">
        <w:rPr>
          <w:rFonts w:ascii="Arial" w:hAnsi="Arial" w:cs="Arial"/>
        </w:rPr>
        <w:t xml:space="preserve">Przedmiotowa zmiana dotyczy obszaru emisji do powietrza. Rozbudowa instalacji wiąże się z emisją pyłu z odpowietrzania silosów magazynowych na płatki PET oraz silosu dozującego. W trakcie etapu projektowania koniecznym okazało się zainstalowanie dodatkowego emitora z odpowietrzania rozładunku płatków. Emitor wyposażony zostanie w filtr o skuteczności 98%. </w:t>
      </w:r>
    </w:p>
    <w:p w:rsidR="005A052A" w:rsidRPr="005A052A" w:rsidRDefault="005A052A" w:rsidP="005A052A">
      <w:pPr>
        <w:rPr>
          <w:rFonts w:ascii="Arial" w:hAnsi="Arial" w:cs="Arial"/>
        </w:rPr>
      </w:pPr>
    </w:p>
    <w:p w:rsidR="005A052A" w:rsidRPr="005A052A" w:rsidRDefault="005A052A" w:rsidP="005A052A">
      <w:pPr>
        <w:rPr>
          <w:rFonts w:ascii="Arial" w:hAnsi="Arial" w:cs="Arial"/>
        </w:rPr>
      </w:pPr>
      <w:r w:rsidRPr="005A052A">
        <w:rPr>
          <w:rFonts w:ascii="Arial" w:hAnsi="Arial" w:cs="Arial"/>
        </w:rPr>
        <w:t xml:space="preserve">Zgodnie z art. 155 ustawy Kodeks postępowania administracyjnego decyzja ostateczna, na mocy której strona nabyła prawo, może być w każdym czasie, za zgodą strony, uchylona lub zmieniona przez organ administracji publicznej, który ją wydał, jeżeli przepisy szczególne nie sprzeciwiają się uchyleniu lub zmianie takiej decyzji i przemawia za tym interes społeczny lub słuszny interes strony. Niezbędnym zatem, do zmiany decyzji ostatecznej, na mocy której strona nabyła prawo, jest spełnienie następujących przesłanek: </w:t>
      </w:r>
    </w:p>
    <w:p w:rsidR="005A052A" w:rsidRPr="005A052A" w:rsidRDefault="005A052A" w:rsidP="00470381">
      <w:pPr>
        <w:rPr>
          <w:rFonts w:ascii="Arial" w:hAnsi="Arial" w:cs="Arial"/>
        </w:rPr>
      </w:pPr>
      <w:r w:rsidRPr="005A052A">
        <w:rPr>
          <w:rFonts w:ascii="Arial" w:hAnsi="Arial" w:cs="Arial"/>
        </w:rPr>
        <w:t>zgoda strony (wnioskodawca składając wniosek o zmianę decyzji taką zgodę wyraził);</w:t>
      </w:r>
    </w:p>
    <w:p w:rsidR="00470381" w:rsidRDefault="00470381" w:rsidP="00470381">
      <w:pPr>
        <w:rPr>
          <w:rFonts w:ascii="Arial" w:hAnsi="Arial" w:cs="Arial"/>
        </w:rPr>
      </w:pPr>
    </w:p>
    <w:p w:rsidR="005A052A" w:rsidRPr="005A052A" w:rsidRDefault="005A052A" w:rsidP="00470381">
      <w:pPr>
        <w:rPr>
          <w:rFonts w:ascii="Arial" w:hAnsi="Arial" w:cs="Arial"/>
        </w:rPr>
      </w:pPr>
      <w:r w:rsidRPr="005A052A">
        <w:rPr>
          <w:rFonts w:ascii="Arial" w:hAnsi="Arial" w:cs="Arial"/>
        </w:rPr>
        <w:t xml:space="preserve">brak przeciwwskazań w przepisach szczególnych – w tym przypadku przepisem szczególnym jest ustawa z dnia 3 października 2008 r. o udostępnianiu informacji o środowisku, udziale społeczeństwa w ochronie środowiska oraz o ocenach oddziaływania na środowisko (Dz. U. </w:t>
      </w:r>
      <w:r w:rsidRPr="005A052A">
        <w:rPr>
          <w:rFonts w:ascii="Arial" w:hAnsi="Arial" w:cs="Arial"/>
        </w:rPr>
        <w:br/>
        <w:t>z 2021 r., poz. 2373 ze zm.), której art. 87 stwierdza, że w przypadku zmiany decyzji o środowiskowych uwarunkowaniach przepis art.. 155 k.p.a. stosuje się odpowiednio, z zastrzeżeniem, ze zgodę wyraża wyłącznie strona, która złożyła wniosek o wydanie decyzji o środowiskowych uwarunkowaniach lub podmiot, na którego została przeniesiona decyzja o środowiskowych uwarunkowaniach;</w:t>
      </w:r>
    </w:p>
    <w:p w:rsidR="005A052A" w:rsidRPr="005A052A" w:rsidRDefault="005A052A" w:rsidP="00470381">
      <w:pPr>
        <w:rPr>
          <w:rFonts w:ascii="Arial" w:hAnsi="Arial" w:cs="Arial"/>
        </w:rPr>
      </w:pPr>
      <w:r w:rsidRPr="005A052A">
        <w:rPr>
          <w:rFonts w:ascii="Arial" w:hAnsi="Arial" w:cs="Arial"/>
        </w:rPr>
        <w:t xml:space="preserve">za jej zmianą przemawia ważny interes społeczny lub słuszny interes strony, w tym przypadku zmiana decyzji o środowiskowych uwarunkowaniach jest niezbędna do realizacji zamierzenia inwestycyjnego. </w:t>
      </w:r>
    </w:p>
    <w:p w:rsidR="005A052A" w:rsidRPr="005A052A" w:rsidRDefault="005A052A" w:rsidP="005A052A">
      <w:pPr>
        <w:rPr>
          <w:rFonts w:ascii="Arial" w:hAnsi="Arial" w:cs="Arial"/>
        </w:rPr>
      </w:pPr>
    </w:p>
    <w:p w:rsidR="005A052A" w:rsidRPr="005A052A" w:rsidRDefault="005A052A" w:rsidP="005A052A">
      <w:pPr>
        <w:rPr>
          <w:rFonts w:ascii="Arial" w:hAnsi="Arial" w:cs="Arial"/>
        </w:rPr>
      </w:pPr>
      <w:r w:rsidRPr="005A052A">
        <w:rPr>
          <w:rFonts w:ascii="Arial" w:hAnsi="Arial" w:cs="Arial"/>
        </w:rPr>
        <w:t xml:space="preserve">Na podstawie przedłożonej dokumentacji w przedmiocie dokonanych zmian, w dniu 21.02.2022 r. </w:t>
      </w:r>
      <w:r w:rsidRPr="005A052A">
        <w:rPr>
          <w:rFonts w:ascii="Arial" w:hAnsi="Arial" w:cs="Arial"/>
        </w:rPr>
        <w:br/>
        <w:t xml:space="preserve">zawiadomiono strony postępowania o wszczęciu postępowania administracyjnego. W wyznaczonym terminie jedna ze stron postępowania </w:t>
      </w:r>
      <w:r w:rsidRPr="005A052A">
        <w:rPr>
          <w:rFonts w:ascii="Arial" w:hAnsi="Arial" w:cs="Arial"/>
          <w:color w:val="000000"/>
        </w:rPr>
        <w:t xml:space="preserve">ANWIL S.A. skontaktowała się </w:t>
      </w:r>
      <w:r w:rsidRPr="005A052A">
        <w:rPr>
          <w:rFonts w:ascii="Arial" w:hAnsi="Arial" w:cs="Arial"/>
        </w:rPr>
        <w:t xml:space="preserve">telefonicznie </w:t>
      </w:r>
      <w:r w:rsidRPr="005A052A">
        <w:rPr>
          <w:rFonts w:ascii="Arial" w:hAnsi="Arial" w:cs="Arial"/>
          <w:color w:val="000000"/>
        </w:rPr>
        <w:t xml:space="preserve">z </w:t>
      </w:r>
      <w:r w:rsidRPr="005A052A">
        <w:rPr>
          <w:rFonts w:ascii="Arial" w:hAnsi="Arial" w:cs="Arial"/>
        </w:rPr>
        <w:t>organem prowadzącym postępowanie i wniosła o przekazanie na skrzynkę email dokumentacji związanej z prowadzonym postępowaniem. W dniu 02.03.2022 r. do strony postępowania ANWIL S.A. przekazano na pocztę email skan dokumentów w niniejszej sprawie. W wyznaczonym 14 –dniowym terminie nie zostały zgłoszone żadne uwagi i wnioski, co do realizacji planowanej inwestycji.</w:t>
      </w:r>
    </w:p>
    <w:p w:rsidR="005A052A" w:rsidRPr="005A052A" w:rsidRDefault="005A052A" w:rsidP="005A052A">
      <w:pPr>
        <w:rPr>
          <w:rFonts w:ascii="Arial" w:hAnsi="Arial" w:cs="Arial"/>
        </w:rPr>
      </w:pPr>
      <w:r w:rsidRPr="005A052A">
        <w:rPr>
          <w:rFonts w:ascii="Arial" w:hAnsi="Arial" w:cs="Arial"/>
        </w:rPr>
        <w:br/>
        <w:t xml:space="preserve">Na podstawie art. 64 ust. 1 pkt 1, pkt 2, pkt 3 i pkt 4 ustawy o udostępnieniu informacji o środowisku i jego ochronie, udziale społeczeństwa w ochronie środowiska oraz o ocenach oddziaływania na środowisko, organ prowadzący postępowanie wystąpił o opinię dotyczącą obowiązku przeprowadzenia oceny oddziaływania na środowisko oraz w przypadku stwierdzenia takiej potrzeby, o określenie zakresu raportu o oddziaływaniu na środowisko do Regionalnego Dyrektora Ochrony Środowiska w Bydgoszczy, </w:t>
      </w:r>
      <w:r w:rsidRPr="005A052A">
        <w:rPr>
          <w:rFonts w:ascii="Arial" w:hAnsi="Arial" w:cs="Arial"/>
        </w:rPr>
        <w:br/>
        <w:t xml:space="preserve">Państwowego Powiatowego Inspektora Sanitarnego we Włocławku, Marszałka </w:t>
      </w:r>
      <w:r w:rsidRPr="005A052A">
        <w:rPr>
          <w:rFonts w:ascii="Arial" w:hAnsi="Arial" w:cs="Arial"/>
        </w:rPr>
        <w:lastRenderedPageBreak/>
        <w:t>Województwa Kujawsko-Pomorskiego w Toruniu oraz do Państwowego Gospodarstwa Wodnego Wody Polskie – Zarząd Zlewni w Toruniu.</w:t>
      </w:r>
    </w:p>
    <w:p w:rsidR="005A052A" w:rsidRPr="005A052A" w:rsidRDefault="005A052A" w:rsidP="005A052A">
      <w:pPr>
        <w:rPr>
          <w:rFonts w:ascii="Arial" w:hAnsi="Arial" w:cs="Arial"/>
        </w:rPr>
      </w:pPr>
    </w:p>
    <w:p w:rsidR="005A052A" w:rsidRPr="005A052A" w:rsidRDefault="005A052A" w:rsidP="005A052A">
      <w:pPr>
        <w:rPr>
          <w:rFonts w:ascii="Arial" w:hAnsi="Arial" w:cs="Arial"/>
        </w:rPr>
      </w:pPr>
      <w:r w:rsidRPr="005A052A">
        <w:rPr>
          <w:rFonts w:ascii="Arial" w:hAnsi="Arial" w:cs="Arial"/>
        </w:rPr>
        <w:t>Planowane przedsięwzięcie należy do kategorii przedsięwzięć, o których mowa w art. 71 ust. 2 pkt 2 ustawy z dnia 3 października 2008 r. o udostępnieniu informacji o środowisku i jego ochronie, udziale społeczeństwa w ochronie środowiska oraz o ocenach oddziaływania na środowisko (Dz. U. z 2021 r., poz. 247 j.t.). Ponadto przedmiotowe przedsięwzięcie sklasyfikowane zostało w rozporządzeniu Rady Ministrów z dnia 10 września 2019 r. w sprawie przedsięwzięć</w:t>
      </w:r>
      <w:r w:rsidR="00470381">
        <w:rPr>
          <w:rFonts w:ascii="Arial" w:hAnsi="Arial" w:cs="Arial"/>
        </w:rPr>
        <w:t xml:space="preserve"> mogących znacząco oddziaływać </w:t>
      </w:r>
      <w:r w:rsidRPr="005A052A">
        <w:rPr>
          <w:rFonts w:ascii="Arial" w:hAnsi="Arial" w:cs="Arial"/>
        </w:rPr>
        <w:t>na środowisko (Dz. U. z 2019 r., poz. 1839 j.t.) w §</w:t>
      </w:r>
      <w:r w:rsidRPr="005A052A">
        <w:rPr>
          <w:rFonts w:ascii="Arial" w:hAnsi="Arial" w:cs="Arial"/>
          <w:sz w:val="30"/>
          <w:szCs w:val="30"/>
        </w:rPr>
        <w:t xml:space="preserve"> </w:t>
      </w:r>
      <w:r w:rsidRPr="005A052A">
        <w:rPr>
          <w:rFonts w:ascii="Arial" w:hAnsi="Arial" w:cs="Arial"/>
        </w:rPr>
        <w:t>3 ust. 2 pkt 1 jako  przedsięwzięcia polegające na rozbudowie, przebudowie lub montażu realizowanego lub zrealizowanego przedsięwzięcia wymienionego w § 2 ust. 1 i niespełniające kryteriów, o których mowa w § 2 ust. 2 pkt 1, w związku z § 2 ust. 1 pkt. 1a – jako „instalacje do wyrobu substancji przy zastosowaniu procesów chemicznych, podstawowych produktów lub półproduktów chemii organicznej”.</w:t>
      </w:r>
    </w:p>
    <w:p w:rsidR="005A052A" w:rsidRPr="005A052A" w:rsidRDefault="005A052A" w:rsidP="005A052A">
      <w:pPr>
        <w:rPr>
          <w:rFonts w:ascii="Arial" w:hAnsi="Arial" w:cs="Arial"/>
        </w:rPr>
      </w:pPr>
    </w:p>
    <w:p w:rsidR="005A052A" w:rsidRPr="005A052A" w:rsidRDefault="005A052A" w:rsidP="005A052A">
      <w:pPr>
        <w:rPr>
          <w:rFonts w:ascii="Arial" w:hAnsi="Arial" w:cs="Arial"/>
        </w:rPr>
      </w:pPr>
      <w:r w:rsidRPr="005A052A">
        <w:rPr>
          <w:rFonts w:ascii="Arial" w:hAnsi="Arial" w:cs="Arial"/>
        </w:rPr>
        <w:br/>
        <w:t>Pismem z dnia 04.03.2022 r. znak: GD.ZZŚ.5.435.103.2022.WL Zarząd Zlewni w Toruniu wyraził opinię o braku konieczności przeprowadzenia oceny oddziaływania na środowisko. Ponadto wskazał warunki na etapie realizacji i eksploatacji inwestycji, które zostały ujęte w decyzji Prezydenta Miasta Włocławek z dnia 02.06.2021 r. znak: S.6220.12.2021.</w:t>
      </w:r>
    </w:p>
    <w:p w:rsidR="005A052A" w:rsidRPr="005A052A" w:rsidRDefault="005A052A" w:rsidP="005A052A">
      <w:pPr>
        <w:rPr>
          <w:rFonts w:ascii="Arial" w:hAnsi="Arial" w:cs="Arial"/>
        </w:rPr>
      </w:pPr>
    </w:p>
    <w:p w:rsidR="005A052A" w:rsidRPr="005A052A" w:rsidRDefault="005A052A" w:rsidP="005A052A">
      <w:pPr>
        <w:rPr>
          <w:rFonts w:ascii="Arial" w:hAnsi="Arial" w:cs="Arial"/>
        </w:rPr>
      </w:pPr>
      <w:r w:rsidRPr="005A052A">
        <w:rPr>
          <w:rFonts w:ascii="Arial" w:hAnsi="Arial" w:cs="Arial"/>
        </w:rPr>
        <w:t>Pismem z dnia 09.03.2022 r. znak: N.NZ-42-05-20/22 L.dz.: 2852 Państwowy Powiatowy Inspektor Sanitarny we Włocławku wyraził opinię, że dla realizacji planowanej inwestycji, nie istnieje konieczność przeprowadzenia oceny oddziaływania na środowisko.</w:t>
      </w:r>
    </w:p>
    <w:p w:rsidR="005A052A" w:rsidRPr="005A052A" w:rsidRDefault="005A052A" w:rsidP="005A052A">
      <w:pPr>
        <w:rPr>
          <w:rFonts w:ascii="Arial" w:hAnsi="Arial" w:cs="Arial"/>
        </w:rPr>
      </w:pPr>
    </w:p>
    <w:p w:rsidR="005A052A" w:rsidRPr="005A052A" w:rsidRDefault="005A052A" w:rsidP="005A052A">
      <w:pPr>
        <w:rPr>
          <w:rFonts w:ascii="Arial" w:hAnsi="Arial" w:cs="Arial"/>
        </w:rPr>
      </w:pPr>
      <w:r w:rsidRPr="005A052A">
        <w:rPr>
          <w:rFonts w:ascii="Arial" w:hAnsi="Arial" w:cs="Arial"/>
        </w:rPr>
        <w:t>Zawiadomieniem z dnia 09.03.2022 r. znak: ŚG-I-P.720.3.2022 Marszałek Województwa Kujawsko-Pomorskiego w Toruniu poinformował, że wydanie opinii nie je</w:t>
      </w:r>
      <w:r w:rsidR="00470381">
        <w:rPr>
          <w:rFonts w:ascii="Arial" w:hAnsi="Arial" w:cs="Arial"/>
        </w:rPr>
        <w:t xml:space="preserve">st możliwe w ustawowym terminie </w:t>
      </w:r>
      <w:r w:rsidRPr="005A052A">
        <w:rPr>
          <w:rFonts w:ascii="Arial" w:hAnsi="Arial" w:cs="Arial"/>
        </w:rPr>
        <w:t xml:space="preserve">i  wyznaczył nowy termin wydania opinii, do dnia 31.03.2022 r. </w:t>
      </w:r>
    </w:p>
    <w:p w:rsidR="005A052A" w:rsidRPr="005A052A" w:rsidRDefault="005A052A" w:rsidP="005A052A">
      <w:pPr>
        <w:rPr>
          <w:rFonts w:ascii="Arial" w:hAnsi="Arial" w:cs="Arial"/>
        </w:rPr>
      </w:pPr>
    </w:p>
    <w:p w:rsidR="005A052A" w:rsidRPr="005A052A" w:rsidRDefault="005A052A" w:rsidP="005A052A">
      <w:pPr>
        <w:rPr>
          <w:rFonts w:ascii="Arial" w:hAnsi="Arial" w:cs="Arial"/>
        </w:rPr>
      </w:pPr>
      <w:r w:rsidRPr="005A052A">
        <w:rPr>
          <w:rFonts w:ascii="Arial" w:hAnsi="Arial" w:cs="Arial"/>
        </w:rPr>
        <w:t>Zawiadomieniem z dnia 14.03.2022 r. znak: WOO.4220.192.2022.AG.2 Regionalny Dyrektor Ochrony Środowiska w Bydgoszczy poinformował, że wydanie opinii nie jest</w:t>
      </w:r>
      <w:r w:rsidR="00470381">
        <w:rPr>
          <w:rFonts w:ascii="Arial" w:hAnsi="Arial" w:cs="Arial"/>
        </w:rPr>
        <w:t xml:space="preserve"> możliwe w ustawowym terminie, </w:t>
      </w:r>
      <w:r w:rsidRPr="005A052A">
        <w:rPr>
          <w:rFonts w:ascii="Arial" w:hAnsi="Arial" w:cs="Arial"/>
        </w:rPr>
        <w:t xml:space="preserve">z uwagi na prowadzone czynności wyjaśniające. Wyznaczony został nowy termin wydania przedmiotowej opinii, do dnia 14.03.2022 r. </w:t>
      </w:r>
    </w:p>
    <w:p w:rsidR="005A052A" w:rsidRPr="005A052A" w:rsidRDefault="005A052A" w:rsidP="005A052A">
      <w:pPr>
        <w:rPr>
          <w:rFonts w:ascii="Arial" w:hAnsi="Arial" w:cs="Arial"/>
        </w:rPr>
      </w:pPr>
    </w:p>
    <w:p w:rsidR="005A052A" w:rsidRPr="005A052A" w:rsidRDefault="005A052A" w:rsidP="005A052A">
      <w:pPr>
        <w:rPr>
          <w:rFonts w:ascii="Arial" w:hAnsi="Arial" w:cs="Arial"/>
        </w:rPr>
      </w:pPr>
      <w:r w:rsidRPr="005A052A">
        <w:rPr>
          <w:rFonts w:ascii="Arial" w:hAnsi="Arial" w:cs="Arial"/>
        </w:rPr>
        <w:t>Postanowieniem z dnia 14.03.2022 r. znak: WOO.4220.192.2022.AG Regionalny Dyrektor Ochrony Środowiska w Bydgoszczy wyraził opinię, że dla realizacji planowanej inwestycji, nie ma potrzeby przeprowadzenia oceny oddziaływania na środowisko, określając wymagania dotyczące zainstalowania dodatkowego emitora z odpowietrzania rozładunku płatków. Warunek ten został wpisany w sentencji niniejszej decyzji.</w:t>
      </w:r>
    </w:p>
    <w:p w:rsidR="005A052A" w:rsidRPr="005A052A" w:rsidRDefault="005A052A" w:rsidP="005A052A">
      <w:pPr>
        <w:rPr>
          <w:rFonts w:ascii="Arial" w:hAnsi="Arial" w:cs="Arial"/>
        </w:rPr>
      </w:pPr>
    </w:p>
    <w:p w:rsidR="005A052A" w:rsidRPr="005A052A" w:rsidRDefault="005A052A" w:rsidP="005A052A">
      <w:pPr>
        <w:rPr>
          <w:rFonts w:ascii="Arial" w:hAnsi="Arial" w:cs="Arial"/>
        </w:rPr>
      </w:pPr>
      <w:r w:rsidRPr="005A052A">
        <w:rPr>
          <w:rFonts w:ascii="Arial" w:hAnsi="Arial" w:cs="Arial"/>
        </w:rPr>
        <w:t>Postanowieniem z dnia 22.03.2022 r. znak: ŚG-I-P.720.3.2022 Marszałek Województwa Kujawsko-Pomorskiego w Toruniu wyraził opinię, że dla realizacji planowanej inwestycji, nie ma potrzeby przeprowadzenia oceny oddziaływania na środowisko.</w:t>
      </w:r>
    </w:p>
    <w:p w:rsidR="005A052A" w:rsidRPr="005A052A" w:rsidRDefault="005A052A" w:rsidP="005A052A">
      <w:pPr>
        <w:rPr>
          <w:rFonts w:ascii="Arial" w:hAnsi="Arial" w:cs="Arial"/>
        </w:rPr>
      </w:pPr>
    </w:p>
    <w:p w:rsidR="005A052A" w:rsidRPr="005A052A" w:rsidRDefault="005A052A" w:rsidP="005A052A">
      <w:pPr>
        <w:rPr>
          <w:rFonts w:ascii="Arial" w:hAnsi="Arial" w:cs="Arial"/>
        </w:rPr>
      </w:pPr>
      <w:r w:rsidRPr="005A052A">
        <w:rPr>
          <w:rFonts w:ascii="Arial" w:hAnsi="Arial" w:cs="Arial"/>
        </w:rPr>
        <w:lastRenderedPageBreak/>
        <w:t>Analizując wskazane wyżej opinie Regionalnego Dyrektora Ochrony Środowiska w Bydgoszczy, Państwowego Powiatowego Inspektora Sanitarnego we Włocławku, Marszałka Województwa Kujawsko-Pomorskiego w Toruniu oraz Zarządu Zlewni w Toruniu, tut. organ wziął pod uwagę rodzaj, skalę oraz usytuowanie planowanego przedsięwzięcia i stwierdził, że projektowana inwestycja nie będzie miała negatywnego wpływu na poszczególne elementy środowiska, dlatego też nie zachodzi konieczność przeprowadzenia oceny oddziaływania przedsięwzięcia na środowisko.</w:t>
      </w:r>
    </w:p>
    <w:p w:rsidR="005A052A" w:rsidRPr="005A052A" w:rsidRDefault="005A052A" w:rsidP="005A052A">
      <w:pPr>
        <w:rPr>
          <w:rFonts w:ascii="Arial" w:hAnsi="Arial" w:cs="Arial"/>
        </w:rPr>
      </w:pPr>
    </w:p>
    <w:p w:rsidR="005A052A" w:rsidRPr="005A052A" w:rsidRDefault="005A052A" w:rsidP="005A052A">
      <w:pPr>
        <w:rPr>
          <w:rFonts w:ascii="Arial" w:hAnsi="Arial" w:cs="Arial"/>
        </w:rPr>
      </w:pPr>
      <w:r w:rsidRPr="005A052A">
        <w:rPr>
          <w:rFonts w:ascii="Arial" w:hAnsi="Arial" w:cs="Arial"/>
        </w:rPr>
        <w:t>Mając powyższe na uwadze, dopełniono procedury określonej w art. 10 ustawy Kodeks postępowania administracyjnego, mianowicie w dniu 29.03.2022 r. znak: S.6220.7.2022 zawiadomiono strony o zakończeniu postępowania.</w:t>
      </w:r>
      <w:r w:rsidRPr="005A052A">
        <w:rPr>
          <w:rFonts w:ascii="Arial" w:hAnsi="Arial" w:cs="Arial"/>
          <w:color w:val="000000"/>
        </w:rPr>
        <w:t xml:space="preserve"> </w:t>
      </w:r>
      <w:r w:rsidRPr="005A052A">
        <w:rPr>
          <w:rFonts w:ascii="Arial" w:hAnsi="Arial" w:cs="Arial"/>
        </w:rPr>
        <w:t xml:space="preserve">W wyznaczonym 3 –dniowym terminie nie zostały zgłoszone żadne </w:t>
      </w:r>
      <w:r w:rsidRPr="005A052A">
        <w:rPr>
          <w:rFonts w:ascii="Arial" w:hAnsi="Arial" w:cs="Arial"/>
          <w:color w:val="000000"/>
        </w:rPr>
        <w:t>zastrzeżenia, co do planowanego przedsięwzięcia.</w:t>
      </w:r>
    </w:p>
    <w:p w:rsidR="005A052A" w:rsidRPr="005A052A" w:rsidRDefault="005A052A" w:rsidP="005A052A">
      <w:pPr>
        <w:rPr>
          <w:rFonts w:ascii="Arial" w:hAnsi="Arial" w:cs="Arial"/>
        </w:rPr>
      </w:pPr>
    </w:p>
    <w:p w:rsidR="005A052A" w:rsidRPr="005A052A" w:rsidRDefault="005A052A" w:rsidP="005A052A">
      <w:pPr>
        <w:rPr>
          <w:rFonts w:ascii="Arial" w:hAnsi="Arial" w:cs="Arial"/>
        </w:rPr>
      </w:pPr>
      <w:r w:rsidRPr="005A052A">
        <w:rPr>
          <w:rFonts w:ascii="Arial" w:hAnsi="Arial" w:cs="Arial"/>
        </w:rPr>
        <w:t xml:space="preserve">Projektowane zamierzenie polega na rozbudowie zakładu Indorama Ventures Poland Sp.  z o.o., producenta w branży tworzyw poliestrowych. Istniejąca w zakładzie instalacja służy do produkcji granulatu politereftalanu etylenu PET metodą ciągłą. </w:t>
      </w:r>
    </w:p>
    <w:p w:rsidR="005A052A" w:rsidRPr="005A052A" w:rsidRDefault="005A052A" w:rsidP="005A052A">
      <w:pPr>
        <w:rPr>
          <w:rFonts w:ascii="Arial" w:hAnsi="Arial" w:cs="Arial"/>
        </w:rPr>
      </w:pPr>
    </w:p>
    <w:p w:rsidR="005A052A" w:rsidRPr="005A052A" w:rsidRDefault="005A052A" w:rsidP="005A052A">
      <w:pPr>
        <w:rPr>
          <w:rFonts w:ascii="Arial" w:hAnsi="Arial" w:cs="Arial"/>
        </w:rPr>
      </w:pPr>
      <w:r w:rsidRPr="005A052A">
        <w:rPr>
          <w:rFonts w:ascii="Arial" w:hAnsi="Arial" w:cs="Arial"/>
        </w:rPr>
        <w:t xml:space="preserve">Inwestycja polega na rozbudowie instalacji umożliwiającej wykorzystywanie jako surowiec oczyszczone płatki PET. W tym celu planowana jest rozbudowa budynku produkcyjnego CP, budowa wiaty wraz </w:t>
      </w:r>
      <w:r w:rsidRPr="005A052A">
        <w:rPr>
          <w:rFonts w:ascii="Arial" w:hAnsi="Arial" w:cs="Arial"/>
        </w:rPr>
        <w:br/>
        <w:t xml:space="preserve">z systemem rozładunku, magazynowania i transportu oraz budowa konstrukcji wsporczej silosów wraz </w:t>
      </w:r>
      <w:r w:rsidRPr="005A052A">
        <w:rPr>
          <w:rFonts w:ascii="Arial" w:hAnsi="Arial" w:cs="Arial"/>
        </w:rPr>
        <w:br/>
        <w:t>z niezbędną infrastrukturą techniczną.</w:t>
      </w:r>
    </w:p>
    <w:p w:rsidR="005A052A" w:rsidRPr="005A052A" w:rsidRDefault="005A052A" w:rsidP="005A052A">
      <w:pPr>
        <w:rPr>
          <w:rFonts w:ascii="Arial" w:hAnsi="Arial" w:cs="Arial"/>
        </w:rPr>
      </w:pPr>
    </w:p>
    <w:p w:rsidR="005A052A" w:rsidRPr="005A052A" w:rsidRDefault="005A052A" w:rsidP="005A052A">
      <w:pPr>
        <w:rPr>
          <w:rFonts w:ascii="Arial" w:hAnsi="Arial" w:cs="Arial"/>
        </w:rPr>
      </w:pPr>
      <w:r w:rsidRPr="005A052A">
        <w:rPr>
          <w:rFonts w:ascii="Arial" w:hAnsi="Arial" w:cs="Arial"/>
        </w:rPr>
        <w:t>Główne elementy nowego węzła stanowią:</w:t>
      </w:r>
    </w:p>
    <w:p w:rsidR="005A052A" w:rsidRPr="005A052A" w:rsidRDefault="005A052A" w:rsidP="00470381">
      <w:pPr>
        <w:rPr>
          <w:rFonts w:ascii="Arial" w:hAnsi="Arial" w:cs="Arial"/>
        </w:rPr>
      </w:pPr>
      <w:r w:rsidRPr="005A052A">
        <w:rPr>
          <w:rFonts w:ascii="Arial" w:hAnsi="Arial" w:cs="Arial"/>
        </w:rPr>
        <w:t>system rozładunku płatków PET z opakowań typu big-bag, cystern samochodowych lub kontenerów połączony z systemem transportu płatków do silosów magazynowych;</w:t>
      </w:r>
    </w:p>
    <w:p w:rsidR="005A052A" w:rsidRPr="005A052A" w:rsidRDefault="005A052A" w:rsidP="00470381">
      <w:pPr>
        <w:rPr>
          <w:rFonts w:ascii="Arial" w:hAnsi="Arial" w:cs="Arial"/>
        </w:rPr>
      </w:pPr>
      <w:r w:rsidRPr="005A052A">
        <w:rPr>
          <w:rFonts w:ascii="Arial" w:hAnsi="Arial" w:cs="Arial"/>
        </w:rPr>
        <w:t>dwa silosy magazynowe dedykowane dla płatków PET;</w:t>
      </w:r>
      <w:r w:rsidRPr="005A052A">
        <w:rPr>
          <w:rFonts w:ascii="Arial" w:hAnsi="Arial" w:cs="Arial"/>
        </w:rPr>
        <w:softHyphen/>
      </w:r>
    </w:p>
    <w:p w:rsidR="005A052A" w:rsidRPr="005A052A" w:rsidRDefault="005A052A" w:rsidP="00470381">
      <w:pPr>
        <w:rPr>
          <w:rFonts w:ascii="Arial" w:hAnsi="Arial" w:cs="Arial"/>
        </w:rPr>
      </w:pPr>
      <w:r w:rsidRPr="005A052A">
        <w:rPr>
          <w:rFonts w:ascii="Arial" w:hAnsi="Arial" w:cs="Arial"/>
        </w:rPr>
        <w:t>sita magnetyczne wychwytujące zanieczyszczenia metaliczne;</w:t>
      </w:r>
      <w:r w:rsidRPr="005A052A">
        <w:rPr>
          <w:rFonts w:ascii="Arial" w:hAnsi="Arial" w:cs="Arial"/>
        </w:rPr>
        <w:softHyphen/>
      </w:r>
    </w:p>
    <w:p w:rsidR="005A052A" w:rsidRPr="005A052A" w:rsidRDefault="005A052A" w:rsidP="00470381">
      <w:pPr>
        <w:rPr>
          <w:rFonts w:ascii="Arial" w:hAnsi="Arial" w:cs="Arial"/>
        </w:rPr>
      </w:pPr>
      <w:r w:rsidRPr="005A052A">
        <w:rPr>
          <w:rFonts w:ascii="Arial" w:hAnsi="Arial" w:cs="Arial"/>
        </w:rPr>
        <w:t>system transportu płatków do silosu dozującego;</w:t>
      </w:r>
      <w:r w:rsidRPr="005A052A">
        <w:rPr>
          <w:rFonts w:ascii="Arial" w:hAnsi="Arial" w:cs="Arial"/>
        </w:rPr>
        <w:softHyphen/>
      </w:r>
    </w:p>
    <w:p w:rsidR="005A052A" w:rsidRPr="005A052A" w:rsidRDefault="005A052A" w:rsidP="00470381">
      <w:pPr>
        <w:rPr>
          <w:rFonts w:ascii="Arial" w:hAnsi="Arial" w:cs="Arial"/>
        </w:rPr>
      </w:pPr>
      <w:r w:rsidRPr="005A052A">
        <w:rPr>
          <w:rFonts w:ascii="Arial" w:hAnsi="Arial" w:cs="Arial"/>
        </w:rPr>
        <w:t>silos wyposażony w sorter oraz system dozujący surowiec do procesu;</w:t>
      </w:r>
      <w:r w:rsidRPr="005A052A">
        <w:rPr>
          <w:rFonts w:ascii="Arial" w:hAnsi="Arial" w:cs="Arial"/>
        </w:rPr>
        <w:softHyphen/>
      </w:r>
    </w:p>
    <w:p w:rsidR="005A052A" w:rsidRPr="005A052A" w:rsidRDefault="005A052A" w:rsidP="00470381">
      <w:pPr>
        <w:rPr>
          <w:rFonts w:ascii="Arial" w:hAnsi="Arial" w:cs="Arial"/>
        </w:rPr>
      </w:pPr>
      <w:r w:rsidRPr="005A052A">
        <w:rPr>
          <w:rFonts w:ascii="Arial" w:hAnsi="Arial" w:cs="Arial"/>
        </w:rPr>
        <w:t xml:space="preserve">pompa monomeru – dozująca monomer z reaktora estryfikacji (ES-10) do nowego reaktora; </w:t>
      </w:r>
    </w:p>
    <w:p w:rsidR="005A052A" w:rsidRPr="005A052A" w:rsidRDefault="005A052A" w:rsidP="00470381">
      <w:pPr>
        <w:rPr>
          <w:rFonts w:ascii="Arial" w:hAnsi="Arial" w:cs="Arial"/>
        </w:rPr>
      </w:pPr>
      <w:r w:rsidRPr="005A052A">
        <w:rPr>
          <w:rFonts w:ascii="Arial" w:hAnsi="Arial" w:cs="Arial"/>
        </w:rPr>
        <w:t>reaktor (Melter), w którym płatki ulegną stopieniu i zmieszaniu z monomerem z instalacji estryfikacji kwasu tereftalowego i polikondensacji;</w:t>
      </w:r>
    </w:p>
    <w:p w:rsidR="005A052A" w:rsidRPr="005A052A" w:rsidRDefault="005A052A" w:rsidP="00470381">
      <w:pPr>
        <w:rPr>
          <w:rFonts w:ascii="Arial" w:hAnsi="Arial" w:cs="Arial"/>
        </w:rPr>
      </w:pPr>
      <w:r w:rsidRPr="005A052A">
        <w:rPr>
          <w:rFonts w:ascii="Arial" w:hAnsi="Arial" w:cs="Arial"/>
        </w:rPr>
        <w:t>pompy tłoczące stopione płatki do drugiego reaktora estryfikacji (ES-20);</w:t>
      </w:r>
    </w:p>
    <w:p w:rsidR="005A052A" w:rsidRPr="005A052A" w:rsidRDefault="005A052A" w:rsidP="00470381">
      <w:pPr>
        <w:rPr>
          <w:rFonts w:ascii="Arial" w:hAnsi="Arial" w:cs="Arial"/>
        </w:rPr>
      </w:pPr>
      <w:r w:rsidRPr="005A052A">
        <w:rPr>
          <w:rFonts w:ascii="Arial" w:hAnsi="Arial" w:cs="Arial"/>
        </w:rPr>
        <w:t>filtry stopionych płatków;</w:t>
      </w:r>
    </w:p>
    <w:p w:rsidR="005A052A" w:rsidRPr="005A052A" w:rsidRDefault="005A052A" w:rsidP="00470381">
      <w:pPr>
        <w:rPr>
          <w:rFonts w:ascii="Arial" w:hAnsi="Arial" w:cs="Arial"/>
        </w:rPr>
      </w:pPr>
      <w:r w:rsidRPr="005A052A">
        <w:rPr>
          <w:rFonts w:ascii="Arial" w:hAnsi="Arial" w:cs="Arial"/>
        </w:rPr>
        <w:t>filtr oligomerów;</w:t>
      </w:r>
      <w:r w:rsidRPr="005A052A">
        <w:rPr>
          <w:rFonts w:ascii="Arial" w:hAnsi="Arial" w:cs="Arial"/>
        </w:rPr>
        <w:softHyphen/>
        <w:t xml:space="preserve"> </w:t>
      </w:r>
    </w:p>
    <w:p w:rsidR="005A052A" w:rsidRPr="005A052A" w:rsidRDefault="005A052A" w:rsidP="00470381">
      <w:pPr>
        <w:rPr>
          <w:rFonts w:ascii="Arial" w:hAnsi="Arial" w:cs="Arial"/>
        </w:rPr>
      </w:pPr>
      <w:r w:rsidRPr="005A052A">
        <w:rPr>
          <w:rFonts w:ascii="Arial" w:hAnsi="Arial" w:cs="Arial"/>
        </w:rPr>
        <w:t>sekcja skraplacza: rury cyrkulacji glikolu etylenowego, rura próżni, skraplacz oparów glikolu, chłodnica, pompy obiegowe, zbiornik na skroplony glikol, pompy próżniowe glikolu;</w:t>
      </w:r>
      <w:r w:rsidRPr="005A052A">
        <w:rPr>
          <w:rFonts w:ascii="Arial" w:hAnsi="Arial" w:cs="Arial"/>
        </w:rPr>
        <w:softHyphen/>
      </w:r>
    </w:p>
    <w:p w:rsidR="005A052A" w:rsidRPr="005A052A" w:rsidRDefault="005A052A" w:rsidP="00470381">
      <w:pPr>
        <w:rPr>
          <w:rFonts w:ascii="Arial" w:hAnsi="Arial" w:cs="Arial"/>
        </w:rPr>
      </w:pPr>
      <w:r w:rsidRPr="005A052A">
        <w:rPr>
          <w:rFonts w:ascii="Arial" w:hAnsi="Arial" w:cs="Arial"/>
        </w:rPr>
        <w:t>wyparka na czynnik grzewczy.</w:t>
      </w:r>
    </w:p>
    <w:p w:rsidR="005A052A" w:rsidRPr="005A052A" w:rsidRDefault="005A052A" w:rsidP="005A052A">
      <w:pPr>
        <w:ind w:left="720"/>
        <w:rPr>
          <w:rFonts w:ascii="Arial" w:hAnsi="Arial" w:cs="Arial"/>
        </w:rPr>
      </w:pPr>
    </w:p>
    <w:p w:rsidR="005A052A" w:rsidRPr="005A052A" w:rsidRDefault="005A052A" w:rsidP="005A052A">
      <w:pPr>
        <w:rPr>
          <w:rFonts w:ascii="Arial" w:hAnsi="Arial" w:cs="Arial"/>
        </w:rPr>
      </w:pPr>
      <w:r w:rsidRPr="005A052A">
        <w:rPr>
          <w:rFonts w:ascii="Arial" w:hAnsi="Arial" w:cs="Arial"/>
        </w:rPr>
        <w:t xml:space="preserve">Rozbudowa instalacji produkcyjnej wiąże się z emisją pyłu z odpowietrzenia dwóch silosów magazynowych na płatki oraz silosu dozującego. W trakcie projektowania niniejszego zamierzenia okazało się, że konieczny będzie dodatkowy emitor z odpowietrzenia rozładunku płatków. Emitor ten wyposażony będzie w filtr o </w:t>
      </w:r>
      <w:r w:rsidRPr="005A052A">
        <w:rPr>
          <w:rFonts w:ascii="Arial" w:hAnsi="Arial" w:cs="Arial"/>
        </w:rPr>
        <w:lastRenderedPageBreak/>
        <w:t xml:space="preserve">skuteczności ok. 98%. Na silosach magazynowych będą również filtry, poprzez które powietrze transportowe będzie usunięte do atmosfery (filtry o skuteczności 98%). Odpowietrzenie transportu płatków również zostanie wyposażone w filtr o skuteczności 98%. </w:t>
      </w:r>
    </w:p>
    <w:p w:rsidR="005A052A" w:rsidRPr="005A052A" w:rsidRDefault="005A052A" w:rsidP="005A052A">
      <w:pPr>
        <w:rPr>
          <w:rFonts w:ascii="Arial" w:hAnsi="Arial" w:cs="Arial"/>
        </w:rPr>
      </w:pPr>
      <w:r w:rsidRPr="005A052A">
        <w:rPr>
          <w:rFonts w:ascii="Arial" w:hAnsi="Arial" w:cs="Arial"/>
        </w:rPr>
        <w:br/>
        <w:t xml:space="preserve">Pozostały zakres inwestycji nie zmieni się w odniesieniu do uzyskanej decyzji Prezydenta Miasta Włocławek z dnia 02.06.2021 r. znak: S.6220.12.2021. </w:t>
      </w:r>
    </w:p>
    <w:p w:rsidR="005A052A" w:rsidRPr="005A052A" w:rsidRDefault="005A052A" w:rsidP="005A052A">
      <w:pPr>
        <w:rPr>
          <w:rFonts w:ascii="Arial" w:hAnsi="Arial" w:cs="Arial"/>
        </w:rPr>
      </w:pPr>
    </w:p>
    <w:p w:rsidR="005A052A" w:rsidRPr="005A052A" w:rsidRDefault="005A052A" w:rsidP="005A052A">
      <w:pPr>
        <w:rPr>
          <w:rFonts w:ascii="Arial" w:hAnsi="Arial" w:cs="Arial"/>
        </w:rPr>
      </w:pPr>
      <w:r w:rsidRPr="005A052A">
        <w:rPr>
          <w:rFonts w:ascii="Arial" w:hAnsi="Arial" w:cs="Arial"/>
        </w:rPr>
        <w:t>Mając powyższe na uwadze, jak również wydane opinie Regionalnego Dyrektora Ochrony Środowiska w Bydgoszczy, Państwowego Powiatowego Inspektora Sanitarnego we Włocławku, Marszałka Województwa Kujawsko-Pomorskiego w Toruniu  oraz Państwowego Gospodarstwa Wodnego – Wody Polskie, Zarząd Zlewni w Toruniu, tut. organ uznał, że dla realizacji planowanej inwestycji nie zachodzi konieczność przeprowadzenia oceny oddziaływania na środowisko.</w:t>
      </w:r>
    </w:p>
    <w:p w:rsidR="005A052A" w:rsidRPr="005A052A" w:rsidRDefault="005A052A" w:rsidP="005A052A">
      <w:pPr>
        <w:rPr>
          <w:rFonts w:ascii="Arial" w:hAnsi="Arial" w:cs="Arial"/>
        </w:rPr>
      </w:pPr>
    </w:p>
    <w:p w:rsidR="005A052A" w:rsidRPr="005A052A" w:rsidRDefault="005A052A" w:rsidP="005A052A">
      <w:pPr>
        <w:rPr>
          <w:rFonts w:ascii="Arial" w:hAnsi="Arial" w:cs="Arial"/>
        </w:rPr>
      </w:pPr>
      <w:r w:rsidRPr="005A052A">
        <w:rPr>
          <w:rFonts w:ascii="Arial" w:hAnsi="Arial" w:cs="Arial"/>
        </w:rPr>
        <w:t xml:space="preserve">Powyższe w pełni wypełnia wymagania zawarte w art. 155 ustawy Kodeks postępowania administracyjnego warunkujące dokonanie zmiany w decyzji ostatecznej, w związku z powyższym orzeczono jak </w:t>
      </w:r>
      <w:r w:rsidRPr="005A052A">
        <w:rPr>
          <w:rFonts w:ascii="Arial" w:hAnsi="Arial" w:cs="Arial"/>
        </w:rPr>
        <w:br/>
        <w:t xml:space="preserve">w sentencji decyzji. </w:t>
      </w:r>
    </w:p>
    <w:p w:rsidR="005A052A" w:rsidRPr="005A052A" w:rsidRDefault="005A052A" w:rsidP="005A052A">
      <w:pPr>
        <w:rPr>
          <w:rFonts w:ascii="Arial" w:hAnsi="Arial" w:cs="Arial"/>
          <w:color w:val="000000"/>
        </w:rPr>
      </w:pPr>
    </w:p>
    <w:p w:rsidR="005A052A" w:rsidRPr="005A052A" w:rsidRDefault="005A052A" w:rsidP="005A052A">
      <w:pPr>
        <w:tabs>
          <w:tab w:val="left" w:pos="1695"/>
        </w:tabs>
        <w:rPr>
          <w:rFonts w:ascii="Arial" w:hAnsi="Arial" w:cs="Arial"/>
        </w:rPr>
      </w:pPr>
    </w:p>
    <w:p w:rsidR="005A052A" w:rsidRPr="00470381" w:rsidRDefault="005A052A" w:rsidP="005A052A">
      <w:pPr>
        <w:tabs>
          <w:tab w:val="left" w:pos="1695"/>
        </w:tabs>
        <w:rPr>
          <w:rFonts w:ascii="Arial" w:hAnsi="Arial" w:cs="Arial"/>
          <w:sz w:val="16"/>
          <w:szCs w:val="16"/>
        </w:rPr>
      </w:pPr>
      <w:r w:rsidRPr="00470381">
        <w:rPr>
          <w:rFonts w:ascii="Arial" w:hAnsi="Arial" w:cs="Arial"/>
          <w:sz w:val="16"/>
          <w:szCs w:val="16"/>
        </w:rPr>
        <w:t>Zgodnie z częścią</w:t>
      </w:r>
      <w:r w:rsidRPr="00470381">
        <w:rPr>
          <w:rFonts w:ascii="Arial" w:hAnsi="Arial" w:cs="Arial"/>
          <w:b/>
          <w:sz w:val="16"/>
          <w:szCs w:val="16"/>
        </w:rPr>
        <w:t xml:space="preserve"> </w:t>
      </w:r>
      <w:r w:rsidRPr="00470381">
        <w:rPr>
          <w:rFonts w:ascii="Arial" w:hAnsi="Arial" w:cs="Arial"/>
          <w:sz w:val="16"/>
          <w:szCs w:val="16"/>
        </w:rPr>
        <w:t>I pkt 45 załącznika ustawy z dnia 16 listopada 2006 r. o opłacie skarbowej (Dz. U. z 2021 r., poz. 1923 j.t.) opłatę skarbową za  zmianę decyzji o środowiskowych uwarunkowaniach</w:t>
      </w:r>
      <w:r w:rsidRPr="00470381">
        <w:rPr>
          <w:rFonts w:ascii="Arial" w:hAnsi="Arial" w:cs="Arial"/>
          <w:b/>
          <w:sz w:val="16"/>
          <w:szCs w:val="16"/>
        </w:rPr>
        <w:t xml:space="preserve"> </w:t>
      </w:r>
      <w:r w:rsidRPr="00470381">
        <w:rPr>
          <w:rFonts w:ascii="Arial" w:hAnsi="Arial" w:cs="Arial"/>
          <w:sz w:val="16"/>
          <w:szCs w:val="16"/>
        </w:rPr>
        <w:t xml:space="preserve">uiszczono w dniu 16.02.202 2r. </w:t>
      </w:r>
    </w:p>
    <w:p w:rsidR="005A052A" w:rsidRPr="00470381" w:rsidRDefault="005A052A" w:rsidP="005A052A">
      <w:pPr>
        <w:tabs>
          <w:tab w:val="left" w:pos="1695"/>
        </w:tabs>
        <w:rPr>
          <w:rFonts w:ascii="Arial" w:hAnsi="Arial" w:cs="Arial"/>
          <w:sz w:val="16"/>
          <w:szCs w:val="16"/>
        </w:rPr>
      </w:pPr>
    </w:p>
    <w:p w:rsidR="005A052A" w:rsidRPr="00470381" w:rsidRDefault="005A052A" w:rsidP="005A052A">
      <w:pPr>
        <w:tabs>
          <w:tab w:val="left" w:pos="1695"/>
        </w:tabs>
        <w:rPr>
          <w:rFonts w:ascii="Arial" w:hAnsi="Arial" w:cs="Arial"/>
          <w:sz w:val="16"/>
          <w:szCs w:val="16"/>
        </w:rPr>
      </w:pPr>
      <w:r w:rsidRPr="00470381">
        <w:rPr>
          <w:rFonts w:ascii="Arial" w:hAnsi="Arial" w:cs="Arial"/>
          <w:sz w:val="16"/>
          <w:szCs w:val="16"/>
        </w:rPr>
        <w:t>Zgodnie z częścią</w:t>
      </w:r>
      <w:r w:rsidRPr="00470381">
        <w:rPr>
          <w:rFonts w:ascii="Arial" w:hAnsi="Arial" w:cs="Arial"/>
          <w:b/>
          <w:sz w:val="16"/>
          <w:szCs w:val="16"/>
        </w:rPr>
        <w:t xml:space="preserve"> </w:t>
      </w:r>
      <w:r w:rsidRPr="00470381">
        <w:rPr>
          <w:rFonts w:ascii="Arial" w:hAnsi="Arial" w:cs="Arial"/>
          <w:sz w:val="16"/>
          <w:szCs w:val="16"/>
        </w:rPr>
        <w:t>IV załącznika ustawy z dnia 16 listopada 2006 r. o opłacie skarbowej (Dz. U. z 2021 r., poz. 1923 j.t.) opłatę skarbową za złożenie pełnomocnictwa</w:t>
      </w:r>
      <w:r w:rsidRPr="00470381">
        <w:rPr>
          <w:rFonts w:ascii="Arial" w:hAnsi="Arial" w:cs="Arial"/>
          <w:b/>
          <w:sz w:val="16"/>
          <w:szCs w:val="16"/>
        </w:rPr>
        <w:t xml:space="preserve"> </w:t>
      </w:r>
      <w:r w:rsidRPr="00470381">
        <w:rPr>
          <w:rFonts w:ascii="Arial" w:hAnsi="Arial" w:cs="Arial"/>
          <w:sz w:val="16"/>
          <w:szCs w:val="16"/>
        </w:rPr>
        <w:t>uiszczono</w:t>
      </w:r>
      <w:r w:rsidRPr="00470381">
        <w:rPr>
          <w:rFonts w:ascii="Arial" w:hAnsi="Arial" w:cs="Arial"/>
          <w:b/>
          <w:sz w:val="16"/>
          <w:szCs w:val="16"/>
        </w:rPr>
        <w:t xml:space="preserve"> w dniu 16.02.2022 r. </w:t>
      </w:r>
    </w:p>
    <w:p w:rsidR="005A052A" w:rsidRPr="005A052A" w:rsidRDefault="005A052A" w:rsidP="005A052A">
      <w:pPr>
        <w:rPr>
          <w:rFonts w:ascii="Arial" w:hAnsi="Arial" w:cs="Arial"/>
        </w:rPr>
      </w:pPr>
    </w:p>
    <w:p w:rsidR="005A052A" w:rsidRPr="005A052A" w:rsidRDefault="005A052A" w:rsidP="005A052A">
      <w:pPr>
        <w:rPr>
          <w:rFonts w:ascii="Arial" w:hAnsi="Arial" w:cs="Arial"/>
          <w:b/>
        </w:rPr>
      </w:pPr>
      <w:r w:rsidRPr="005A052A">
        <w:rPr>
          <w:rFonts w:ascii="Arial" w:hAnsi="Arial" w:cs="Arial"/>
          <w:b/>
        </w:rPr>
        <w:t>Pouczenie</w:t>
      </w:r>
    </w:p>
    <w:p w:rsidR="005A052A" w:rsidRPr="005A052A" w:rsidRDefault="005A052A" w:rsidP="005A052A">
      <w:pPr>
        <w:rPr>
          <w:rFonts w:ascii="Arial" w:hAnsi="Arial" w:cs="Arial"/>
          <w:b/>
        </w:rPr>
      </w:pPr>
    </w:p>
    <w:p w:rsidR="005A052A" w:rsidRPr="005A052A" w:rsidRDefault="005A052A" w:rsidP="005A052A">
      <w:pPr>
        <w:rPr>
          <w:rFonts w:ascii="Arial" w:hAnsi="Arial" w:cs="Arial"/>
        </w:rPr>
      </w:pPr>
      <w:r w:rsidRPr="005A052A">
        <w:rPr>
          <w:rFonts w:ascii="Arial" w:hAnsi="Arial" w:cs="Arial"/>
        </w:rPr>
        <w:t>Od niniejszej decyzji przysługuje stronom wniesienie odwołania do Samorządowego Kolegium Odwoławczego we Włocławku za pośrednictwem Prezydenta Mias</w:t>
      </w:r>
      <w:r w:rsidR="00470381">
        <w:rPr>
          <w:rFonts w:ascii="Arial" w:hAnsi="Arial" w:cs="Arial"/>
        </w:rPr>
        <w:t xml:space="preserve">ta Włocławek w terminie 14 dni </w:t>
      </w:r>
      <w:r w:rsidRPr="005A052A">
        <w:rPr>
          <w:rFonts w:ascii="Arial" w:hAnsi="Arial" w:cs="Arial"/>
        </w:rPr>
        <w:t xml:space="preserve">od dnia jej doręczenia. </w:t>
      </w:r>
    </w:p>
    <w:p w:rsidR="005A052A" w:rsidRPr="005A052A" w:rsidRDefault="005A052A" w:rsidP="005A052A">
      <w:pPr>
        <w:rPr>
          <w:rFonts w:ascii="Arial" w:hAnsi="Arial" w:cs="Arial"/>
        </w:rPr>
      </w:pPr>
      <w:r w:rsidRPr="005A052A">
        <w:rPr>
          <w:rFonts w:ascii="Arial" w:hAnsi="Arial" w:cs="Arial"/>
        </w:rPr>
        <w:t>Decyzja o środowiskowych uwarunkowaniach nie narusza prawa własności ani nie daje też inwestorowi żadnych praw do terenu potencjalnego zainwestowania. Określa natomiast jedynie wpływ przedsięwzięcia na środowisko i wymagania jakie powinny być spełnione, aby zminimalizować skutki negatywnego wpływu czynników szkodliwych.</w:t>
      </w:r>
    </w:p>
    <w:p w:rsidR="005A052A" w:rsidRPr="005A052A" w:rsidRDefault="005A052A" w:rsidP="005A052A">
      <w:pPr>
        <w:shd w:val="clear" w:color="auto" w:fill="FFFFFF"/>
        <w:rPr>
          <w:rFonts w:ascii="Arial" w:hAnsi="Arial" w:cs="Arial"/>
        </w:rPr>
      </w:pPr>
      <w:r w:rsidRPr="005A052A">
        <w:rPr>
          <w:rFonts w:ascii="Arial" w:hAnsi="Arial" w:cs="Arial"/>
        </w:rPr>
        <w:t>Decyzja ta nie jest również pozwoleniem na budowę i nie uprawnia do rozpoczęcia robót budowlanych.</w:t>
      </w:r>
    </w:p>
    <w:p w:rsidR="005A052A" w:rsidRPr="005A052A" w:rsidRDefault="005A052A" w:rsidP="005A052A">
      <w:pPr>
        <w:shd w:val="clear" w:color="auto" w:fill="FFFFFF"/>
        <w:rPr>
          <w:rFonts w:ascii="Arial" w:hAnsi="Arial" w:cs="Arial"/>
        </w:rPr>
      </w:pPr>
      <w:r w:rsidRPr="005A052A">
        <w:rPr>
          <w:rFonts w:ascii="Arial" w:hAnsi="Arial" w:cs="Arial"/>
        </w:rPr>
        <w:t>Zgodnie z art. 86 ustawy o udostępnianiu informacji o środowisku i jego ochronie, udziale społeczeństwa w ochronie środowiska oraz o ocenach oddziaływania na środowisko, niniejsza decyzja wiąże organ wydający decyzje, o których mowa w art. 72 ust. 1 i art. 72 ust. 1a ww. ustawy.</w:t>
      </w:r>
    </w:p>
    <w:p w:rsidR="005A052A" w:rsidRPr="005A052A" w:rsidRDefault="005A052A" w:rsidP="005A052A">
      <w:pPr>
        <w:rPr>
          <w:rFonts w:ascii="Arial" w:hAnsi="Arial" w:cs="Arial"/>
        </w:rPr>
      </w:pPr>
      <w:r w:rsidRPr="005A052A">
        <w:rPr>
          <w:rFonts w:ascii="Arial" w:hAnsi="Arial" w:cs="Arial"/>
        </w:rPr>
        <w:t>Zgodnie z art. 72 ust. 3 ustawy o udostępnianiu informacji o śro</w:t>
      </w:r>
      <w:r w:rsidR="00470381">
        <w:rPr>
          <w:rFonts w:ascii="Arial" w:hAnsi="Arial" w:cs="Arial"/>
        </w:rPr>
        <w:t xml:space="preserve">dowisku, udziale społeczeństwa </w:t>
      </w:r>
      <w:r w:rsidRPr="005A052A">
        <w:rPr>
          <w:rFonts w:ascii="Arial" w:hAnsi="Arial" w:cs="Arial"/>
        </w:rPr>
        <w:t xml:space="preserve">w ochronie środowiska oraz o ocenach oddziaływania na środowisko, decyzję o środowiskowych uwarunkowaniach dołącza się do wniosku o wydanie decyzji o których mowa w art. 72 ust. 1 pkt 1 -22 oraz zgłoszenia, o którym mowa w art. 72 ust. 1a ww. ustawy. Złożenie wniosku lub dokonanie zgłoszenia powinno nastąpić w terminie 6 lat od dnia, w którym decyzja o środowiskowych uwarunkowaniach stała się ostateczna, z zastrzeżeniem art. 72 ust. 4 i 4 b ww. ustawy. </w:t>
      </w:r>
    </w:p>
    <w:p w:rsidR="005A052A" w:rsidRPr="005A052A" w:rsidRDefault="005A052A" w:rsidP="005A052A">
      <w:pPr>
        <w:pStyle w:val="Tekstpodstawowy"/>
        <w:spacing w:after="0"/>
        <w:rPr>
          <w:rFonts w:ascii="Arial" w:hAnsi="Arial" w:cs="Arial"/>
        </w:rPr>
      </w:pPr>
      <w:r w:rsidRPr="005A052A">
        <w:rPr>
          <w:rFonts w:ascii="Arial" w:hAnsi="Arial" w:cs="Arial"/>
        </w:rPr>
        <w:lastRenderedPageBreak/>
        <w:t xml:space="preserve">Zgodnie z art. 127a ustawy Kodeks postępowania administracyjnego w trakcie biegu terminu </w:t>
      </w:r>
      <w:r w:rsidRPr="005A052A">
        <w:rPr>
          <w:rFonts w:ascii="Arial" w:hAnsi="Arial" w:cs="Arial"/>
        </w:rPr>
        <w:br/>
        <w:t xml:space="preserve">do wniesienia odwołania strona może zrzec się prawa do wniesienia odwołania wobec Prezydenta Miasta Włocławek. Z dniem doręczenia organowi administracji publicznej oświadczenia o zrzeczeniu się prawa do wniesienia odwołania przez ostatnią ze stron postępowania, decyzja staje się ostateczna </w:t>
      </w:r>
      <w:r w:rsidRPr="005A052A">
        <w:rPr>
          <w:rFonts w:ascii="Arial" w:hAnsi="Arial" w:cs="Arial"/>
        </w:rPr>
        <w:br/>
        <w:t>i prawomocna.</w:t>
      </w:r>
    </w:p>
    <w:p w:rsidR="005A052A" w:rsidRPr="005A052A" w:rsidRDefault="005A052A" w:rsidP="005A052A">
      <w:pPr>
        <w:rPr>
          <w:rFonts w:ascii="Arial" w:hAnsi="Arial" w:cs="Arial"/>
          <w:sz w:val="20"/>
          <w:szCs w:val="20"/>
        </w:rPr>
      </w:pPr>
    </w:p>
    <w:p w:rsidR="005A052A" w:rsidRPr="005A052A" w:rsidRDefault="005A052A" w:rsidP="005A052A">
      <w:pPr>
        <w:rPr>
          <w:rFonts w:ascii="Arial" w:hAnsi="Arial" w:cs="Arial"/>
          <w:sz w:val="20"/>
          <w:szCs w:val="20"/>
        </w:rPr>
      </w:pPr>
    </w:p>
    <w:p w:rsidR="005A052A" w:rsidRPr="005A052A" w:rsidRDefault="005A052A" w:rsidP="005A052A">
      <w:pPr>
        <w:rPr>
          <w:rFonts w:ascii="Arial" w:hAnsi="Arial" w:cs="Arial"/>
          <w:sz w:val="20"/>
          <w:szCs w:val="20"/>
        </w:rPr>
      </w:pPr>
    </w:p>
    <w:p w:rsidR="005A052A" w:rsidRPr="005A052A" w:rsidRDefault="005A052A" w:rsidP="005A052A">
      <w:pPr>
        <w:rPr>
          <w:rFonts w:ascii="Arial" w:hAnsi="Arial" w:cs="Arial"/>
          <w:sz w:val="20"/>
          <w:szCs w:val="20"/>
        </w:rPr>
      </w:pPr>
    </w:p>
    <w:p w:rsidR="005A052A" w:rsidRPr="005A052A" w:rsidRDefault="005A052A" w:rsidP="005A052A">
      <w:pPr>
        <w:rPr>
          <w:rFonts w:ascii="Arial" w:hAnsi="Arial" w:cs="Arial"/>
          <w:sz w:val="20"/>
          <w:szCs w:val="20"/>
        </w:rPr>
      </w:pPr>
    </w:p>
    <w:p w:rsidR="005A052A" w:rsidRPr="005A052A" w:rsidRDefault="005A052A" w:rsidP="005A052A">
      <w:pPr>
        <w:rPr>
          <w:rFonts w:ascii="Arial" w:hAnsi="Arial" w:cs="Arial"/>
          <w:b/>
          <w:sz w:val="18"/>
          <w:szCs w:val="18"/>
        </w:rPr>
      </w:pPr>
      <w:r w:rsidRPr="005A052A">
        <w:rPr>
          <w:rFonts w:ascii="Arial" w:hAnsi="Arial" w:cs="Arial"/>
          <w:b/>
          <w:sz w:val="18"/>
          <w:szCs w:val="18"/>
        </w:rPr>
        <w:t>Załączniki:</w:t>
      </w:r>
    </w:p>
    <w:p w:rsidR="005A052A" w:rsidRPr="005A052A" w:rsidRDefault="005A052A" w:rsidP="005A052A">
      <w:pPr>
        <w:rPr>
          <w:rFonts w:ascii="Arial" w:hAnsi="Arial" w:cs="Arial"/>
          <w:sz w:val="18"/>
          <w:szCs w:val="18"/>
        </w:rPr>
      </w:pPr>
      <w:r w:rsidRPr="005A052A">
        <w:rPr>
          <w:rFonts w:ascii="Arial" w:hAnsi="Arial" w:cs="Arial"/>
          <w:sz w:val="18"/>
          <w:szCs w:val="18"/>
        </w:rPr>
        <w:t xml:space="preserve">Charakterystyka planowanego przedsięwzięcia </w:t>
      </w:r>
    </w:p>
    <w:p w:rsidR="005A052A" w:rsidRPr="005A052A" w:rsidRDefault="005A052A" w:rsidP="005A052A">
      <w:pPr>
        <w:rPr>
          <w:rFonts w:ascii="Arial" w:hAnsi="Arial" w:cs="Arial"/>
          <w:b/>
          <w:sz w:val="18"/>
          <w:szCs w:val="18"/>
        </w:rPr>
      </w:pPr>
    </w:p>
    <w:p w:rsidR="005A052A" w:rsidRPr="005A052A" w:rsidRDefault="005A052A" w:rsidP="005A052A">
      <w:pPr>
        <w:rPr>
          <w:rFonts w:ascii="Arial" w:hAnsi="Arial" w:cs="Arial"/>
          <w:sz w:val="18"/>
          <w:szCs w:val="18"/>
        </w:rPr>
      </w:pPr>
      <w:r w:rsidRPr="005A052A">
        <w:rPr>
          <w:rFonts w:ascii="Arial" w:hAnsi="Arial" w:cs="Arial"/>
          <w:b/>
          <w:sz w:val="18"/>
          <w:szCs w:val="18"/>
        </w:rPr>
        <w:t>Otrzymują:</w:t>
      </w:r>
    </w:p>
    <w:p w:rsidR="005A052A" w:rsidRPr="005A052A" w:rsidRDefault="005A052A" w:rsidP="005A052A">
      <w:pPr>
        <w:rPr>
          <w:rFonts w:ascii="Arial" w:hAnsi="Arial" w:cs="Arial"/>
          <w:color w:val="333333"/>
          <w:sz w:val="18"/>
          <w:szCs w:val="18"/>
        </w:rPr>
      </w:pPr>
      <w:r w:rsidRPr="005A052A">
        <w:rPr>
          <w:rFonts w:ascii="Arial" w:hAnsi="Arial" w:cs="Arial"/>
          <w:color w:val="333333"/>
          <w:sz w:val="18"/>
          <w:szCs w:val="18"/>
        </w:rPr>
        <w:t xml:space="preserve">Pani Katarzyna Godyń-Zakrzewska - pełnomocnik Indorama Ventures Poland Sp. z o.o.  </w:t>
      </w:r>
    </w:p>
    <w:p w:rsidR="005A052A" w:rsidRPr="005A052A" w:rsidRDefault="005A052A" w:rsidP="005A052A">
      <w:pPr>
        <w:rPr>
          <w:rFonts w:ascii="Arial" w:hAnsi="Arial" w:cs="Arial"/>
          <w:color w:val="333333"/>
          <w:sz w:val="18"/>
          <w:szCs w:val="18"/>
        </w:rPr>
      </w:pPr>
      <w:r w:rsidRPr="005A052A">
        <w:rPr>
          <w:rFonts w:ascii="Arial" w:hAnsi="Arial" w:cs="Arial"/>
          <w:color w:val="333333"/>
          <w:sz w:val="18"/>
          <w:szCs w:val="18"/>
        </w:rPr>
        <w:t>Gmina Miasto Włocławek</w:t>
      </w:r>
    </w:p>
    <w:p w:rsidR="005A052A" w:rsidRPr="005A052A" w:rsidRDefault="005A052A" w:rsidP="005A052A">
      <w:pPr>
        <w:rPr>
          <w:rFonts w:ascii="Arial" w:hAnsi="Arial" w:cs="Arial"/>
          <w:color w:val="333333"/>
          <w:sz w:val="18"/>
          <w:szCs w:val="18"/>
        </w:rPr>
      </w:pPr>
      <w:r w:rsidRPr="005A052A">
        <w:rPr>
          <w:rFonts w:ascii="Arial" w:hAnsi="Arial" w:cs="Arial"/>
          <w:color w:val="333333"/>
          <w:sz w:val="18"/>
          <w:szCs w:val="18"/>
        </w:rPr>
        <w:t xml:space="preserve">ANWIL S.A. Włocławek </w:t>
      </w:r>
    </w:p>
    <w:p w:rsidR="005A052A" w:rsidRPr="005A052A" w:rsidRDefault="005A052A" w:rsidP="005A052A">
      <w:pPr>
        <w:rPr>
          <w:rFonts w:ascii="Arial" w:hAnsi="Arial" w:cs="Arial"/>
          <w:color w:val="333333"/>
          <w:sz w:val="18"/>
          <w:szCs w:val="18"/>
        </w:rPr>
      </w:pPr>
      <w:r w:rsidRPr="005A052A">
        <w:rPr>
          <w:rFonts w:ascii="Arial" w:hAnsi="Arial" w:cs="Arial"/>
          <w:color w:val="333333"/>
          <w:sz w:val="18"/>
          <w:szCs w:val="18"/>
        </w:rPr>
        <w:t>PKN ORLEN S.A. Płock</w:t>
      </w:r>
    </w:p>
    <w:p w:rsidR="005A052A" w:rsidRPr="005A052A" w:rsidRDefault="005A052A" w:rsidP="005A052A">
      <w:pPr>
        <w:rPr>
          <w:rFonts w:ascii="Arial" w:hAnsi="Arial" w:cs="Arial"/>
          <w:sz w:val="18"/>
          <w:szCs w:val="18"/>
        </w:rPr>
      </w:pPr>
    </w:p>
    <w:p w:rsidR="005A052A" w:rsidRPr="005A052A" w:rsidRDefault="005A052A" w:rsidP="005A052A">
      <w:pPr>
        <w:rPr>
          <w:rFonts w:ascii="Arial" w:hAnsi="Arial" w:cs="Arial"/>
          <w:sz w:val="18"/>
          <w:szCs w:val="18"/>
        </w:rPr>
      </w:pPr>
      <w:r w:rsidRPr="005A052A">
        <w:rPr>
          <w:rFonts w:ascii="Arial" w:hAnsi="Arial" w:cs="Arial"/>
          <w:b/>
          <w:sz w:val="18"/>
          <w:szCs w:val="18"/>
        </w:rPr>
        <w:t>Do wiadomości:</w:t>
      </w:r>
    </w:p>
    <w:p w:rsidR="005A052A" w:rsidRPr="005A052A" w:rsidRDefault="005A052A" w:rsidP="005A052A">
      <w:pPr>
        <w:rPr>
          <w:rFonts w:ascii="Arial" w:hAnsi="Arial" w:cs="Arial"/>
          <w:sz w:val="18"/>
          <w:szCs w:val="18"/>
        </w:rPr>
      </w:pPr>
      <w:r w:rsidRPr="005A052A">
        <w:rPr>
          <w:rFonts w:ascii="Arial" w:hAnsi="Arial" w:cs="Arial"/>
          <w:sz w:val="18"/>
          <w:szCs w:val="18"/>
        </w:rPr>
        <w:t>Regionalny Dyrektor Ochrony Środowiska w Bydgoszczy</w:t>
      </w:r>
    </w:p>
    <w:p w:rsidR="005A052A" w:rsidRPr="005A052A" w:rsidRDefault="005A052A" w:rsidP="005A052A">
      <w:pPr>
        <w:rPr>
          <w:rFonts w:ascii="Arial" w:hAnsi="Arial" w:cs="Arial"/>
          <w:sz w:val="18"/>
          <w:szCs w:val="18"/>
        </w:rPr>
      </w:pPr>
      <w:r w:rsidRPr="005A052A">
        <w:rPr>
          <w:rFonts w:ascii="Arial" w:hAnsi="Arial" w:cs="Arial"/>
          <w:sz w:val="18"/>
          <w:szCs w:val="18"/>
        </w:rPr>
        <w:t xml:space="preserve">Państwowy Powiatowy Inspektor Sanitarny we Włocławku </w:t>
      </w:r>
    </w:p>
    <w:p w:rsidR="005A052A" w:rsidRPr="005A052A" w:rsidRDefault="005A052A" w:rsidP="005A052A">
      <w:pPr>
        <w:rPr>
          <w:rFonts w:ascii="Arial" w:hAnsi="Arial" w:cs="Arial"/>
          <w:sz w:val="18"/>
          <w:szCs w:val="18"/>
        </w:rPr>
      </w:pPr>
      <w:r w:rsidRPr="005A052A">
        <w:rPr>
          <w:rFonts w:ascii="Arial" w:hAnsi="Arial" w:cs="Arial"/>
          <w:sz w:val="18"/>
          <w:szCs w:val="18"/>
        </w:rPr>
        <w:t xml:space="preserve">Marszałek Województwa Kujawsko-Pomorskiego w Toruniu </w:t>
      </w:r>
    </w:p>
    <w:p w:rsidR="005A052A" w:rsidRPr="005A052A" w:rsidRDefault="005A052A" w:rsidP="005A052A">
      <w:pPr>
        <w:rPr>
          <w:rFonts w:ascii="Arial" w:hAnsi="Arial" w:cs="Arial"/>
          <w:sz w:val="18"/>
          <w:szCs w:val="18"/>
        </w:rPr>
      </w:pPr>
      <w:r w:rsidRPr="005A052A">
        <w:rPr>
          <w:rFonts w:ascii="Arial" w:hAnsi="Arial" w:cs="Arial"/>
          <w:sz w:val="18"/>
          <w:szCs w:val="18"/>
        </w:rPr>
        <w:t>Państwowe Gospodarstwo Wodne Wody Polskie, Zarząd Zlewni w Toruniu</w:t>
      </w:r>
    </w:p>
    <w:p w:rsidR="005A052A" w:rsidRPr="005A052A" w:rsidRDefault="005A052A" w:rsidP="005A052A">
      <w:pPr>
        <w:rPr>
          <w:rFonts w:ascii="Arial" w:hAnsi="Arial" w:cs="Arial"/>
          <w:sz w:val="18"/>
          <w:szCs w:val="18"/>
        </w:rPr>
      </w:pPr>
      <w:r w:rsidRPr="005A052A">
        <w:rPr>
          <w:rFonts w:ascii="Arial" w:hAnsi="Arial" w:cs="Arial"/>
          <w:sz w:val="18"/>
          <w:szCs w:val="18"/>
        </w:rPr>
        <w:t xml:space="preserve">a/a A.P. </w:t>
      </w:r>
    </w:p>
    <w:p w:rsidR="005A052A" w:rsidRPr="005A052A" w:rsidRDefault="005A052A" w:rsidP="005A052A">
      <w:pPr>
        <w:rPr>
          <w:rFonts w:ascii="Arial" w:hAnsi="Arial" w:cs="Arial"/>
          <w:sz w:val="16"/>
          <w:szCs w:val="16"/>
        </w:rPr>
      </w:pPr>
    </w:p>
    <w:p w:rsidR="005A052A" w:rsidRPr="005A052A" w:rsidRDefault="005A052A" w:rsidP="005A052A">
      <w:pPr>
        <w:rPr>
          <w:rFonts w:ascii="Arial" w:hAnsi="Arial" w:cs="Arial"/>
          <w:sz w:val="16"/>
          <w:szCs w:val="16"/>
        </w:rPr>
      </w:pPr>
    </w:p>
    <w:p w:rsidR="005A052A" w:rsidRPr="005A052A" w:rsidRDefault="005A052A" w:rsidP="005A052A">
      <w:pPr>
        <w:rPr>
          <w:rFonts w:ascii="Arial" w:hAnsi="Arial" w:cs="Arial"/>
          <w:sz w:val="16"/>
          <w:szCs w:val="16"/>
        </w:rPr>
      </w:pPr>
    </w:p>
    <w:p w:rsidR="005A052A" w:rsidRPr="005A052A" w:rsidRDefault="005A052A" w:rsidP="005A052A">
      <w:pPr>
        <w:rPr>
          <w:rFonts w:ascii="Arial" w:hAnsi="Arial" w:cs="Arial"/>
          <w:sz w:val="16"/>
          <w:szCs w:val="16"/>
        </w:rPr>
      </w:pPr>
    </w:p>
    <w:p w:rsidR="005A052A" w:rsidRPr="005A052A" w:rsidRDefault="005A052A" w:rsidP="005A052A">
      <w:pPr>
        <w:rPr>
          <w:rFonts w:ascii="Arial" w:hAnsi="Arial" w:cs="Arial"/>
          <w:sz w:val="16"/>
          <w:szCs w:val="16"/>
        </w:rPr>
      </w:pPr>
    </w:p>
    <w:p w:rsidR="005A052A" w:rsidRPr="005A052A" w:rsidRDefault="005A052A" w:rsidP="005A052A">
      <w:pPr>
        <w:rPr>
          <w:rFonts w:ascii="Arial" w:hAnsi="Arial" w:cs="Arial"/>
          <w:sz w:val="16"/>
          <w:szCs w:val="16"/>
        </w:rPr>
      </w:pPr>
    </w:p>
    <w:p w:rsidR="005A052A" w:rsidRPr="005A052A" w:rsidRDefault="005A052A" w:rsidP="005A052A">
      <w:pPr>
        <w:rPr>
          <w:rFonts w:ascii="Arial" w:hAnsi="Arial" w:cs="Arial"/>
          <w:sz w:val="16"/>
          <w:szCs w:val="16"/>
        </w:rPr>
      </w:pPr>
    </w:p>
    <w:p w:rsidR="005A052A" w:rsidRPr="005A052A" w:rsidRDefault="005A052A" w:rsidP="005A052A">
      <w:pPr>
        <w:rPr>
          <w:rFonts w:ascii="Arial" w:hAnsi="Arial" w:cs="Arial"/>
          <w:sz w:val="16"/>
          <w:szCs w:val="16"/>
        </w:rPr>
      </w:pPr>
    </w:p>
    <w:p w:rsidR="005A052A" w:rsidRPr="005A052A" w:rsidRDefault="005A052A" w:rsidP="005A052A">
      <w:pPr>
        <w:rPr>
          <w:rFonts w:ascii="Arial" w:hAnsi="Arial" w:cs="Arial"/>
          <w:sz w:val="16"/>
          <w:szCs w:val="16"/>
        </w:rPr>
      </w:pPr>
    </w:p>
    <w:p w:rsidR="005A052A" w:rsidRPr="005A052A" w:rsidRDefault="005A052A" w:rsidP="005A052A">
      <w:pPr>
        <w:rPr>
          <w:rFonts w:ascii="Arial" w:hAnsi="Arial" w:cs="Arial"/>
          <w:sz w:val="16"/>
          <w:szCs w:val="16"/>
        </w:rPr>
      </w:pPr>
    </w:p>
    <w:p w:rsidR="005A052A" w:rsidRPr="005A052A" w:rsidRDefault="005A052A" w:rsidP="005A052A">
      <w:pPr>
        <w:rPr>
          <w:rFonts w:ascii="Arial" w:hAnsi="Arial" w:cs="Arial"/>
          <w:sz w:val="16"/>
          <w:szCs w:val="16"/>
        </w:rPr>
      </w:pPr>
    </w:p>
    <w:p w:rsidR="005A052A" w:rsidRPr="005A052A" w:rsidRDefault="005A052A" w:rsidP="005A052A">
      <w:pPr>
        <w:rPr>
          <w:rFonts w:ascii="Arial" w:hAnsi="Arial" w:cs="Arial"/>
          <w:sz w:val="16"/>
          <w:szCs w:val="16"/>
        </w:rPr>
      </w:pPr>
    </w:p>
    <w:p w:rsidR="005A052A" w:rsidRPr="005A052A" w:rsidRDefault="005A052A" w:rsidP="005A052A">
      <w:pPr>
        <w:rPr>
          <w:rFonts w:ascii="Arial" w:hAnsi="Arial" w:cs="Arial"/>
          <w:sz w:val="16"/>
          <w:szCs w:val="16"/>
        </w:rPr>
      </w:pPr>
    </w:p>
    <w:p w:rsidR="005A052A" w:rsidRPr="005A052A" w:rsidRDefault="005A052A" w:rsidP="005A052A">
      <w:pPr>
        <w:rPr>
          <w:rFonts w:ascii="Arial" w:hAnsi="Arial" w:cs="Arial"/>
          <w:sz w:val="16"/>
          <w:szCs w:val="16"/>
        </w:rPr>
      </w:pPr>
    </w:p>
    <w:p w:rsidR="005A052A" w:rsidRPr="005A052A" w:rsidRDefault="005A052A" w:rsidP="005A052A">
      <w:pPr>
        <w:rPr>
          <w:rFonts w:ascii="Arial" w:hAnsi="Arial" w:cs="Arial"/>
          <w:sz w:val="16"/>
          <w:szCs w:val="16"/>
        </w:rPr>
      </w:pPr>
    </w:p>
    <w:p w:rsidR="005A052A" w:rsidRPr="005A052A" w:rsidRDefault="005A052A" w:rsidP="005A052A">
      <w:pPr>
        <w:rPr>
          <w:rFonts w:ascii="Arial" w:hAnsi="Arial" w:cs="Arial"/>
          <w:sz w:val="16"/>
          <w:szCs w:val="16"/>
        </w:rPr>
      </w:pPr>
    </w:p>
    <w:p w:rsidR="005A052A" w:rsidRPr="005A052A" w:rsidRDefault="005A052A" w:rsidP="005A052A">
      <w:pPr>
        <w:rPr>
          <w:rFonts w:ascii="Arial" w:hAnsi="Arial" w:cs="Arial"/>
          <w:sz w:val="16"/>
          <w:szCs w:val="16"/>
        </w:rPr>
      </w:pPr>
    </w:p>
    <w:p w:rsidR="005A052A" w:rsidRPr="005A052A" w:rsidRDefault="005A052A" w:rsidP="005A052A">
      <w:pPr>
        <w:rPr>
          <w:rFonts w:ascii="Arial" w:hAnsi="Arial" w:cs="Arial"/>
          <w:sz w:val="16"/>
          <w:szCs w:val="16"/>
        </w:rPr>
      </w:pPr>
    </w:p>
    <w:p w:rsidR="005A052A" w:rsidRPr="005A052A" w:rsidRDefault="005A052A" w:rsidP="005A052A">
      <w:pPr>
        <w:rPr>
          <w:rFonts w:ascii="Arial" w:hAnsi="Arial" w:cs="Arial"/>
          <w:sz w:val="20"/>
          <w:szCs w:val="20"/>
        </w:rPr>
      </w:pPr>
    </w:p>
    <w:p w:rsidR="00294BF9" w:rsidRDefault="005A052A" w:rsidP="005A052A">
      <w:pPr>
        <w:rPr>
          <w:rFonts w:ascii="Arial" w:hAnsi="Arial" w:cs="Arial"/>
        </w:rPr>
      </w:pPr>
      <w:r w:rsidRPr="005A052A">
        <w:rPr>
          <w:rFonts w:ascii="Arial" w:hAnsi="Arial" w:cs="Arial"/>
        </w:rPr>
        <w:t xml:space="preserve">    </w:t>
      </w:r>
    </w:p>
    <w:p w:rsidR="00294BF9" w:rsidRDefault="00294BF9" w:rsidP="005A052A">
      <w:pPr>
        <w:rPr>
          <w:rFonts w:ascii="Arial" w:hAnsi="Arial" w:cs="Arial"/>
        </w:rPr>
      </w:pPr>
    </w:p>
    <w:p w:rsidR="00294BF9" w:rsidRDefault="00294BF9" w:rsidP="005A052A">
      <w:pPr>
        <w:rPr>
          <w:rFonts w:ascii="Arial" w:hAnsi="Arial" w:cs="Arial"/>
        </w:rPr>
      </w:pPr>
    </w:p>
    <w:p w:rsidR="00294BF9" w:rsidRDefault="00294BF9" w:rsidP="005A052A">
      <w:pPr>
        <w:rPr>
          <w:rFonts w:ascii="Arial" w:hAnsi="Arial" w:cs="Arial"/>
        </w:rPr>
      </w:pPr>
    </w:p>
    <w:p w:rsidR="00294BF9" w:rsidRDefault="00294BF9" w:rsidP="005A052A">
      <w:pPr>
        <w:rPr>
          <w:rFonts w:ascii="Arial" w:hAnsi="Arial" w:cs="Arial"/>
        </w:rPr>
      </w:pPr>
    </w:p>
    <w:p w:rsidR="00294BF9" w:rsidRDefault="00294BF9" w:rsidP="005A052A">
      <w:pPr>
        <w:rPr>
          <w:rFonts w:ascii="Arial" w:hAnsi="Arial" w:cs="Arial"/>
        </w:rPr>
      </w:pPr>
    </w:p>
    <w:p w:rsidR="00294BF9" w:rsidRDefault="00294BF9" w:rsidP="005A052A">
      <w:pPr>
        <w:rPr>
          <w:rFonts w:ascii="Arial" w:hAnsi="Arial" w:cs="Arial"/>
        </w:rPr>
      </w:pPr>
    </w:p>
    <w:p w:rsidR="00294BF9" w:rsidRDefault="00294BF9" w:rsidP="005A052A">
      <w:pPr>
        <w:rPr>
          <w:rFonts w:ascii="Arial" w:hAnsi="Arial" w:cs="Arial"/>
        </w:rPr>
      </w:pPr>
    </w:p>
    <w:p w:rsidR="00294BF9" w:rsidRDefault="00294BF9" w:rsidP="005A052A">
      <w:pPr>
        <w:rPr>
          <w:rFonts w:ascii="Arial" w:hAnsi="Arial" w:cs="Arial"/>
        </w:rPr>
      </w:pPr>
    </w:p>
    <w:p w:rsidR="00294BF9" w:rsidRDefault="00294BF9" w:rsidP="005A052A">
      <w:pPr>
        <w:rPr>
          <w:rFonts w:ascii="Arial" w:hAnsi="Arial" w:cs="Arial"/>
        </w:rPr>
      </w:pPr>
    </w:p>
    <w:p w:rsidR="00294BF9" w:rsidRDefault="00294BF9" w:rsidP="005A052A">
      <w:pPr>
        <w:rPr>
          <w:rFonts w:ascii="Arial" w:hAnsi="Arial" w:cs="Arial"/>
        </w:rPr>
      </w:pPr>
    </w:p>
    <w:p w:rsidR="00294BF9" w:rsidRDefault="00294BF9" w:rsidP="005A052A">
      <w:pPr>
        <w:rPr>
          <w:rFonts w:ascii="Arial" w:hAnsi="Arial" w:cs="Arial"/>
        </w:rPr>
      </w:pPr>
    </w:p>
    <w:p w:rsidR="00294BF9" w:rsidRDefault="00294BF9" w:rsidP="005A052A">
      <w:pPr>
        <w:rPr>
          <w:rFonts w:ascii="Arial" w:hAnsi="Arial" w:cs="Arial"/>
        </w:rPr>
      </w:pPr>
    </w:p>
    <w:p w:rsidR="00294BF9" w:rsidRDefault="00294BF9" w:rsidP="005A052A">
      <w:pPr>
        <w:rPr>
          <w:rFonts w:ascii="Arial" w:hAnsi="Arial" w:cs="Arial"/>
        </w:rPr>
      </w:pPr>
    </w:p>
    <w:p w:rsidR="005A052A" w:rsidRPr="005A052A" w:rsidRDefault="005A052A" w:rsidP="005A052A">
      <w:pPr>
        <w:rPr>
          <w:rFonts w:ascii="Arial" w:hAnsi="Arial" w:cs="Arial"/>
        </w:rPr>
      </w:pPr>
      <w:r w:rsidRPr="005A052A">
        <w:rPr>
          <w:rFonts w:ascii="Arial" w:hAnsi="Arial" w:cs="Arial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Włocławek, 8 kwietnia 2022</w:t>
      </w:r>
      <w:r w:rsidRPr="005A052A">
        <w:rPr>
          <w:rFonts w:ascii="Arial" w:hAnsi="Arial" w:cs="Arial"/>
          <w:color w:val="FF0000"/>
        </w:rPr>
        <w:t xml:space="preserve">  </w:t>
      </w:r>
      <w:r w:rsidRPr="005A052A">
        <w:rPr>
          <w:rFonts w:ascii="Arial" w:hAnsi="Arial" w:cs="Arial"/>
        </w:rPr>
        <w:t xml:space="preserve">r.               </w:t>
      </w:r>
    </w:p>
    <w:p w:rsidR="005A052A" w:rsidRPr="005A052A" w:rsidRDefault="005A052A" w:rsidP="005A052A">
      <w:pPr>
        <w:rPr>
          <w:rFonts w:ascii="Arial" w:hAnsi="Arial" w:cs="Arial"/>
        </w:rPr>
      </w:pPr>
      <w:r w:rsidRPr="005A052A">
        <w:rPr>
          <w:rFonts w:ascii="Arial" w:hAnsi="Arial" w:cs="Arial"/>
        </w:rPr>
        <w:t xml:space="preserve"> </w:t>
      </w:r>
    </w:p>
    <w:p w:rsidR="005A052A" w:rsidRPr="005A052A" w:rsidRDefault="005A052A" w:rsidP="005A052A">
      <w:pPr>
        <w:rPr>
          <w:rFonts w:ascii="Arial" w:hAnsi="Arial" w:cs="Arial"/>
        </w:rPr>
      </w:pPr>
      <w:r w:rsidRPr="005A052A">
        <w:rPr>
          <w:rFonts w:ascii="Arial" w:hAnsi="Arial" w:cs="Arial"/>
        </w:rPr>
        <w:t xml:space="preserve">Załącznik do decyzji Prezydenta Miasta Włocławek z dnia 08.04.2022 r. znak: S.6220.7.2022 w sprawie zmiany decyzji o środowiskowych uwarunkowaniach dla przedsięwzięcia pn.: </w:t>
      </w:r>
      <w:r w:rsidRPr="005A052A">
        <w:rPr>
          <w:rFonts w:ascii="Arial" w:hAnsi="Arial" w:cs="Arial"/>
          <w:b/>
        </w:rPr>
        <w:t>„Rozbudowa zakładu Indorama Ventures Poland Sp.  z o.o.  – Rozbudowa budynku produkcyjnego CP, budowa wiaty wraz z systemem rozładunku i transportu, budynku magazynowego namiotowego, budowa konstrukcji wsporczej silosów i estakady wewnętrznej, łączącej proj</w:t>
      </w:r>
      <w:r w:rsidR="00294BF9">
        <w:rPr>
          <w:rFonts w:ascii="Arial" w:hAnsi="Arial" w:cs="Arial"/>
          <w:b/>
        </w:rPr>
        <w:t xml:space="preserve">ektowane silosy </w:t>
      </w:r>
      <w:r w:rsidRPr="005A052A">
        <w:rPr>
          <w:rFonts w:ascii="Arial" w:hAnsi="Arial" w:cs="Arial"/>
          <w:b/>
        </w:rPr>
        <w:t>z budynkiem produkcyjnym CP-1”</w:t>
      </w:r>
    </w:p>
    <w:p w:rsidR="005A052A" w:rsidRPr="005A052A" w:rsidRDefault="005A052A" w:rsidP="005A052A">
      <w:pPr>
        <w:rPr>
          <w:rFonts w:ascii="Arial" w:hAnsi="Arial" w:cs="Arial"/>
        </w:rPr>
      </w:pPr>
    </w:p>
    <w:p w:rsidR="005A052A" w:rsidRPr="005A052A" w:rsidRDefault="005A052A" w:rsidP="005A052A">
      <w:pPr>
        <w:rPr>
          <w:rFonts w:ascii="Arial" w:hAnsi="Arial" w:cs="Arial"/>
          <w:b/>
        </w:rPr>
      </w:pPr>
      <w:r w:rsidRPr="005A052A">
        <w:rPr>
          <w:rFonts w:ascii="Arial" w:hAnsi="Arial" w:cs="Arial"/>
          <w:b/>
        </w:rPr>
        <w:t>Charakterystyka przedsięwzięcia</w:t>
      </w:r>
    </w:p>
    <w:p w:rsidR="005A052A" w:rsidRPr="005A052A" w:rsidRDefault="005A052A" w:rsidP="005A052A">
      <w:pPr>
        <w:rPr>
          <w:rFonts w:ascii="Arial" w:hAnsi="Arial" w:cs="Arial"/>
          <w:b/>
        </w:rPr>
      </w:pPr>
    </w:p>
    <w:p w:rsidR="005A052A" w:rsidRPr="005A052A" w:rsidRDefault="005A052A" w:rsidP="005A052A">
      <w:pPr>
        <w:pStyle w:val="Standard"/>
        <w:rPr>
          <w:rFonts w:ascii="Arial" w:hAnsi="Arial" w:cs="Arial"/>
          <w:szCs w:val="24"/>
        </w:rPr>
      </w:pPr>
      <w:r w:rsidRPr="005A052A">
        <w:rPr>
          <w:rFonts w:ascii="Arial" w:hAnsi="Arial" w:cs="Arial"/>
          <w:szCs w:val="24"/>
        </w:rPr>
        <w:t xml:space="preserve">Planowane przedsięwzięcie realizowane będzie w zachodniej części miasta Włocławek, </w:t>
      </w:r>
      <w:r w:rsidRPr="005A052A">
        <w:rPr>
          <w:rStyle w:val="TEKSTZnak"/>
          <w:rFonts w:ascii="Arial" w:hAnsi="Arial" w:cs="Arial"/>
        </w:rPr>
        <w:t xml:space="preserve">gdzie znajduje się strefa przemysłowa miasta „Zachód Przemysłowy”. Projektowane zadanie </w:t>
      </w:r>
      <w:r w:rsidRPr="005A052A">
        <w:rPr>
          <w:rFonts w:ascii="Arial" w:hAnsi="Arial" w:cs="Arial"/>
          <w:szCs w:val="24"/>
        </w:rPr>
        <w:t>będzie realizowane na terenach zagospodarowanych, w obrębie funkcjonującego obiektu stacji elektroenergetycznej, którego dominantę przestrzenną stanowią konstrukcje wsporcze i urządzenia stacyjne.</w:t>
      </w:r>
    </w:p>
    <w:p w:rsidR="005A052A" w:rsidRPr="005A052A" w:rsidRDefault="005A052A" w:rsidP="005A052A">
      <w:pPr>
        <w:autoSpaceDE w:val="0"/>
        <w:autoSpaceDN w:val="0"/>
        <w:adjustRightInd w:val="0"/>
        <w:rPr>
          <w:rFonts w:ascii="Arial" w:hAnsi="Arial" w:cs="Arial"/>
        </w:rPr>
      </w:pPr>
    </w:p>
    <w:p w:rsidR="005A052A" w:rsidRPr="005A052A" w:rsidRDefault="005A052A" w:rsidP="005A052A">
      <w:pPr>
        <w:rPr>
          <w:rFonts w:ascii="Arial" w:hAnsi="Arial" w:cs="Arial"/>
        </w:rPr>
      </w:pPr>
      <w:r w:rsidRPr="005A052A">
        <w:rPr>
          <w:rFonts w:ascii="Arial" w:hAnsi="Arial" w:cs="Arial"/>
        </w:rPr>
        <w:t>Inwestycja polega na powstaniu instalacji wykorzystującej jako surowiec oczyszczone płatki PET. W tym celu planowana jest rozbudowa budynku produkcyjnego CP, budowa wiaty wraz z systemem rozładunku, magazynowania i transportu oraz budowa konstrukcji wsporczej silosów wraz z niezbędną infrastrukturą techniczną.</w:t>
      </w:r>
    </w:p>
    <w:p w:rsidR="005A052A" w:rsidRPr="005A052A" w:rsidRDefault="005A052A" w:rsidP="005A052A">
      <w:pPr>
        <w:rPr>
          <w:rFonts w:ascii="Arial" w:hAnsi="Arial" w:cs="Arial"/>
        </w:rPr>
      </w:pPr>
    </w:p>
    <w:p w:rsidR="005A052A" w:rsidRPr="005A052A" w:rsidRDefault="005A052A" w:rsidP="005A052A">
      <w:pPr>
        <w:rPr>
          <w:rFonts w:ascii="Arial" w:hAnsi="Arial" w:cs="Arial"/>
        </w:rPr>
      </w:pPr>
      <w:r w:rsidRPr="005A052A">
        <w:rPr>
          <w:rFonts w:ascii="Arial" w:hAnsi="Arial" w:cs="Arial"/>
        </w:rPr>
        <w:t>Oczyszczone pozbawione oleju, drobnych cząstek, brudu, metali i polimerów płatki PET (rozmiar 5-10 mm) będą dostarczane do zakładu w big bagach (1 tona), cysternami (60 m</w:t>
      </w:r>
      <w:r w:rsidRPr="005A052A">
        <w:rPr>
          <w:rFonts w:ascii="Arial" w:hAnsi="Arial" w:cs="Arial"/>
          <w:vertAlign w:val="superscript"/>
        </w:rPr>
        <w:t>3</w:t>
      </w:r>
      <w:r w:rsidRPr="005A052A">
        <w:rPr>
          <w:rFonts w:ascii="Arial" w:hAnsi="Arial" w:cs="Arial"/>
        </w:rPr>
        <w:t>) lub kontenerami morskimi. Surowiec będzie rozładowywany za pomocą systemu rozładunku big bagów albo za pomocą systemu rozładunku autocystern/kontenerów.</w:t>
      </w:r>
    </w:p>
    <w:p w:rsidR="005A052A" w:rsidRPr="005A052A" w:rsidRDefault="005A052A" w:rsidP="005A052A">
      <w:pPr>
        <w:rPr>
          <w:rFonts w:ascii="Arial" w:hAnsi="Arial" w:cs="Arial"/>
        </w:rPr>
      </w:pPr>
    </w:p>
    <w:p w:rsidR="005A052A" w:rsidRPr="005A052A" w:rsidRDefault="005A052A" w:rsidP="005A052A">
      <w:pPr>
        <w:rPr>
          <w:rFonts w:ascii="Arial" w:hAnsi="Arial" w:cs="Arial"/>
        </w:rPr>
      </w:pPr>
      <w:r w:rsidRPr="005A052A">
        <w:rPr>
          <w:rFonts w:ascii="Arial" w:hAnsi="Arial" w:cs="Arial"/>
        </w:rPr>
        <w:t>Płatki będą przesyłane do silosów magazynowych za pomocą transportu pneumatycznego lub rurowo-łańcuchowego o wydajności 25t/h. Silosy pośrednie będą posiadały odpowietrzenia wraz z budowanymi filtrami (skuteczność filtrów min. 98%), które odpylą strumień powietrza z silosów przed odprowadzeniem do atmosfery. Z silosów pośrednich surowiec przechodzić będzie przez separator magnetyczny w celu usunięcia wszelkich zanieczyszczeń metalicznych. Następnie płatki przesyłane będą przez zasuwę nożową do separatorów, których zadaniem będzie odseparowanie płatków o jednakowej wielkości. Dalej płatki będą przesyłane transportem pneumatycznym do silosu dozującego o pojemności ok.250 m</w:t>
      </w:r>
      <w:r w:rsidRPr="005A052A">
        <w:rPr>
          <w:rFonts w:ascii="Arial" w:hAnsi="Arial" w:cs="Arial"/>
          <w:vertAlign w:val="superscript"/>
        </w:rPr>
        <w:t>3</w:t>
      </w:r>
      <w:r w:rsidRPr="005A052A">
        <w:rPr>
          <w:rFonts w:ascii="Arial" w:hAnsi="Arial" w:cs="Arial"/>
        </w:rPr>
        <w:t xml:space="preserve">. Silos dozujący posiadać będzie  odpowietrzenie wraz z wbudowanym filtrem, który odpyli strumień powietrza z silosa przed odprowadzeniem do atmosfery. Silos wyposażony będzie w system dozujący, z którego sygnał będzie przesyłany na DCS w celu poprawnego odważenia surowca. </w:t>
      </w:r>
    </w:p>
    <w:p w:rsidR="005A052A" w:rsidRPr="005A052A" w:rsidRDefault="005A052A" w:rsidP="005A052A">
      <w:pPr>
        <w:rPr>
          <w:rFonts w:ascii="Arial" w:hAnsi="Arial" w:cs="Arial"/>
        </w:rPr>
      </w:pPr>
    </w:p>
    <w:p w:rsidR="005A052A" w:rsidRPr="005A052A" w:rsidRDefault="005A052A" w:rsidP="005A052A">
      <w:pPr>
        <w:rPr>
          <w:rFonts w:ascii="Arial" w:hAnsi="Arial" w:cs="Arial"/>
        </w:rPr>
      </w:pPr>
      <w:r w:rsidRPr="005A052A">
        <w:rPr>
          <w:rFonts w:ascii="Arial" w:hAnsi="Arial" w:cs="Arial"/>
        </w:rPr>
        <w:t xml:space="preserve">Surowiec z silosu dozującego przesyłany będzie do kolejnego separatora magnetycznego i po przejściu przez dozownik rotacyjny trafi do reaktora (Meltera), w którym płatki ulegną stopieniu i zmieszaniu z monomerem z istniejącej instalacji CP. </w:t>
      </w:r>
    </w:p>
    <w:p w:rsidR="005A052A" w:rsidRPr="005A052A" w:rsidRDefault="005A052A" w:rsidP="005A052A">
      <w:pPr>
        <w:rPr>
          <w:rFonts w:ascii="Arial" w:hAnsi="Arial" w:cs="Arial"/>
        </w:rPr>
      </w:pPr>
    </w:p>
    <w:p w:rsidR="005A052A" w:rsidRPr="005A052A" w:rsidRDefault="005A052A" w:rsidP="005A052A">
      <w:pPr>
        <w:rPr>
          <w:rFonts w:ascii="Arial" w:hAnsi="Arial" w:cs="Arial"/>
        </w:rPr>
      </w:pPr>
      <w:r w:rsidRPr="005A052A">
        <w:rPr>
          <w:rFonts w:ascii="Arial" w:hAnsi="Arial" w:cs="Arial"/>
        </w:rPr>
        <w:lastRenderedPageBreak/>
        <w:t>Inwestycja obejmować będzie wykonanie utwardzonego placu o powierzchni ok. 2000 m</w:t>
      </w:r>
      <w:r w:rsidRPr="005A052A">
        <w:rPr>
          <w:rFonts w:ascii="Arial" w:hAnsi="Arial" w:cs="Arial"/>
          <w:vertAlign w:val="superscript"/>
        </w:rPr>
        <w:t>2</w:t>
      </w:r>
      <w:r w:rsidRPr="005A052A">
        <w:rPr>
          <w:rFonts w:ascii="Arial" w:hAnsi="Arial" w:cs="Arial"/>
        </w:rPr>
        <w:t xml:space="preserve"> wraz z infrastrukturą towarzyszącą. Na placu będą rozładowywane cysterny z surowcem oraz big bagi (3 stacje rozładunku). Surowiec z rozładunku ze wszystkich źródeł z placu będzie transportowany za pomocą transportu pneumatycznego lub rurowo-łańcuchowego do nowych silosów. </w:t>
      </w:r>
    </w:p>
    <w:p w:rsidR="005A052A" w:rsidRPr="005A052A" w:rsidRDefault="005A052A" w:rsidP="005A052A">
      <w:pPr>
        <w:rPr>
          <w:rFonts w:ascii="Arial" w:hAnsi="Arial" w:cs="Arial"/>
        </w:rPr>
      </w:pPr>
    </w:p>
    <w:p w:rsidR="005A052A" w:rsidRPr="005A052A" w:rsidRDefault="005A052A" w:rsidP="005A052A">
      <w:pPr>
        <w:rPr>
          <w:rFonts w:ascii="Arial" w:hAnsi="Arial" w:cs="Arial"/>
        </w:rPr>
      </w:pPr>
      <w:r w:rsidRPr="005A052A">
        <w:rPr>
          <w:rFonts w:ascii="Arial" w:hAnsi="Arial" w:cs="Arial"/>
        </w:rPr>
        <w:t>Kolejnym elementem inwestycji będzie magazyn na surowiec o powierzchni 1500 m</w:t>
      </w:r>
      <w:r w:rsidRPr="005A052A">
        <w:rPr>
          <w:rFonts w:ascii="Arial" w:hAnsi="Arial" w:cs="Arial"/>
          <w:vertAlign w:val="superscript"/>
        </w:rPr>
        <w:t>2</w:t>
      </w:r>
      <w:r w:rsidRPr="005A052A">
        <w:rPr>
          <w:rFonts w:ascii="Arial" w:hAnsi="Arial" w:cs="Arial"/>
        </w:rPr>
        <w:t xml:space="preserve">. </w:t>
      </w:r>
      <w:r w:rsidRPr="005A052A">
        <w:rPr>
          <w:rFonts w:ascii="Arial" w:hAnsi="Arial" w:cs="Arial"/>
        </w:rPr>
        <w:br/>
        <w:t xml:space="preserve">W magazynie będą przechowywane big bagi z surowcem w ilości około 1000 Mg. Magazyn będzie postawiony na utwardzonym placu zgodnie z załączonym planem zagospodarowania. </w:t>
      </w:r>
    </w:p>
    <w:p w:rsidR="005A052A" w:rsidRPr="005A052A" w:rsidRDefault="005A052A" w:rsidP="005A052A">
      <w:pPr>
        <w:rPr>
          <w:rFonts w:ascii="Arial" w:hAnsi="Arial" w:cs="Arial"/>
        </w:rPr>
      </w:pPr>
    </w:p>
    <w:p w:rsidR="005A052A" w:rsidRPr="005A052A" w:rsidRDefault="005A052A" w:rsidP="005A052A">
      <w:pPr>
        <w:rPr>
          <w:rFonts w:ascii="Arial" w:hAnsi="Arial" w:cs="Arial"/>
        </w:rPr>
      </w:pPr>
      <w:r w:rsidRPr="005A052A">
        <w:rPr>
          <w:rFonts w:ascii="Arial" w:hAnsi="Arial" w:cs="Arial"/>
        </w:rPr>
        <w:t>W ramach planowanej inwestycji polegającej na rozbudowie instalacji PET o węzeł dozujący płatki PET pochodzące z recyklingu opakowań PET wraz z rozbudową budynku CP przewidziano również kilka dodatkowych zadań:</w:t>
      </w:r>
    </w:p>
    <w:p w:rsidR="005A052A" w:rsidRPr="00294BF9" w:rsidRDefault="005A052A" w:rsidP="00294BF9">
      <w:pPr>
        <w:suppressAutoHyphens/>
        <w:rPr>
          <w:rFonts w:ascii="Arial" w:hAnsi="Arial" w:cs="Arial"/>
        </w:rPr>
      </w:pPr>
      <w:r w:rsidRPr="00294BF9">
        <w:rPr>
          <w:rFonts w:ascii="Arial" w:hAnsi="Arial" w:cs="Arial"/>
          <w:bCs/>
        </w:rPr>
        <w:t>rozbiórka i przebudowa pomieszczeń szatni, pomieszczeń biurowych oraz pomieszczeń laboratoryjnych. B</w:t>
      </w:r>
      <w:r w:rsidRPr="00294BF9">
        <w:rPr>
          <w:rFonts w:ascii="Arial" w:hAnsi="Arial" w:cs="Arial"/>
        </w:rPr>
        <w:t>udynek nowej instalacji zlokalizowany będzie w miejscu gdzie obecnie znajdują się szatnie pracowników działu utrzymania ruchu, laboratorium oraz pomieszczenia socjalno-biurowe laboratorium, dlatego konieczna będzie rozbiórka wyżej wymienionych pomieszczeń oraz przebudowa, adaptacja i  rozbudowa tego co zostanie po rozbiórce;</w:t>
      </w:r>
    </w:p>
    <w:p w:rsidR="005A052A" w:rsidRPr="00294BF9" w:rsidRDefault="005A052A" w:rsidP="00294BF9">
      <w:pPr>
        <w:suppressAutoHyphens/>
        <w:rPr>
          <w:rFonts w:ascii="Arial" w:hAnsi="Arial" w:cs="Arial"/>
          <w:bCs/>
        </w:rPr>
      </w:pPr>
      <w:r w:rsidRPr="00294BF9">
        <w:rPr>
          <w:rFonts w:ascii="Arial" w:hAnsi="Arial" w:cs="Arial"/>
          <w:bCs/>
        </w:rPr>
        <w:t xml:space="preserve">budowa zaplecza socjalnego </w:t>
      </w:r>
    </w:p>
    <w:p w:rsidR="00294BF9" w:rsidRDefault="00294BF9" w:rsidP="00294BF9">
      <w:pPr>
        <w:rPr>
          <w:rFonts w:ascii="Arial" w:hAnsi="Arial" w:cs="Arial"/>
        </w:rPr>
      </w:pPr>
    </w:p>
    <w:p w:rsidR="005A052A" w:rsidRPr="005A052A" w:rsidRDefault="005A052A" w:rsidP="00294BF9">
      <w:pPr>
        <w:rPr>
          <w:rFonts w:ascii="Arial" w:hAnsi="Arial" w:cs="Arial"/>
        </w:rPr>
      </w:pPr>
      <w:r w:rsidRPr="005A052A">
        <w:rPr>
          <w:rFonts w:ascii="Arial" w:hAnsi="Arial" w:cs="Arial"/>
        </w:rPr>
        <w:t>Planowany jest nowy budynek w którym znajdą się biura i szatnie pracowników działu utrzymania ruchu, biura pracowników działu operacyjnego, technicznego, pomieszczenia socjalne, sale konferencyjne i toalety;</w:t>
      </w:r>
    </w:p>
    <w:p w:rsidR="005A052A" w:rsidRPr="00294BF9" w:rsidRDefault="005A052A" w:rsidP="00294BF9">
      <w:pPr>
        <w:suppressAutoHyphens/>
        <w:rPr>
          <w:rFonts w:ascii="Arial" w:hAnsi="Arial" w:cs="Arial"/>
        </w:rPr>
      </w:pPr>
      <w:r w:rsidRPr="00294BF9">
        <w:rPr>
          <w:rFonts w:ascii="Arial" w:hAnsi="Arial" w:cs="Arial"/>
          <w:bCs/>
        </w:rPr>
        <w:t>budowa budynku magazynowego namiotowego na surowiec</w:t>
      </w:r>
      <w:r w:rsidRPr="00294BF9">
        <w:rPr>
          <w:rFonts w:ascii="Arial" w:hAnsi="Arial" w:cs="Arial"/>
        </w:rPr>
        <w:t xml:space="preserve"> o powierzchni 1500 m</w:t>
      </w:r>
      <w:r w:rsidRPr="00294BF9">
        <w:rPr>
          <w:rFonts w:ascii="Arial" w:hAnsi="Arial" w:cs="Arial"/>
          <w:vertAlign w:val="superscript"/>
        </w:rPr>
        <w:t>2</w:t>
      </w:r>
      <w:r w:rsidRPr="00294BF9">
        <w:rPr>
          <w:rFonts w:ascii="Arial" w:hAnsi="Arial" w:cs="Arial"/>
        </w:rPr>
        <w:t xml:space="preserve"> </w:t>
      </w:r>
      <w:r w:rsidRPr="00294BF9">
        <w:rPr>
          <w:rFonts w:ascii="Arial" w:hAnsi="Arial" w:cs="Arial"/>
        </w:rPr>
        <w:br/>
        <w:t>na utwardzonym placu</w:t>
      </w:r>
      <w:r w:rsidRPr="00294BF9">
        <w:rPr>
          <w:rFonts w:ascii="Arial" w:hAnsi="Arial" w:cs="Arial"/>
          <w:b/>
          <w:bCs/>
        </w:rPr>
        <w:t>,</w:t>
      </w:r>
      <w:r w:rsidRPr="00294BF9">
        <w:rPr>
          <w:rFonts w:ascii="Arial" w:hAnsi="Arial" w:cs="Arial"/>
        </w:rPr>
        <w:t xml:space="preserve"> w której będą składowane worki z płatkami PET w ilości około 1000 Mg</w:t>
      </w:r>
    </w:p>
    <w:p w:rsidR="005A052A" w:rsidRPr="00294BF9" w:rsidRDefault="005A052A" w:rsidP="00294BF9">
      <w:pPr>
        <w:suppressAutoHyphens/>
        <w:rPr>
          <w:rFonts w:ascii="Arial" w:hAnsi="Arial" w:cs="Arial"/>
        </w:rPr>
      </w:pPr>
      <w:r w:rsidRPr="00294BF9">
        <w:rPr>
          <w:rFonts w:ascii="Arial" w:hAnsi="Arial" w:cs="Arial"/>
          <w:bCs/>
        </w:rPr>
        <w:t xml:space="preserve">budowa </w:t>
      </w:r>
      <w:r w:rsidRPr="00294BF9">
        <w:rPr>
          <w:rFonts w:ascii="Arial" w:hAnsi="Arial" w:cs="Arial"/>
        </w:rPr>
        <w:t>estakady wewnętrznej, łączącej projektowane silosy z budynkiem produkcyjnym CP-1;</w:t>
      </w:r>
    </w:p>
    <w:p w:rsidR="005A052A" w:rsidRPr="00294BF9" w:rsidRDefault="005A052A" w:rsidP="00294BF9">
      <w:pPr>
        <w:suppressAutoHyphens/>
        <w:rPr>
          <w:rFonts w:ascii="Arial" w:hAnsi="Arial" w:cs="Arial"/>
        </w:rPr>
      </w:pPr>
      <w:r w:rsidRPr="00294BF9">
        <w:rPr>
          <w:rFonts w:ascii="Arial" w:hAnsi="Arial" w:cs="Arial"/>
          <w:bCs/>
        </w:rPr>
        <w:t>budowa wagi samochodowej.</w:t>
      </w:r>
      <w:r w:rsidRPr="00294BF9">
        <w:rPr>
          <w:rFonts w:ascii="Arial" w:hAnsi="Arial" w:cs="Arial"/>
          <w:b/>
          <w:bCs/>
        </w:rPr>
        <w:t xml:space="preserve"> </w:t>
      </w:r>
      <w:r w:rsidRPr="00294BF9">
        <w:rPr>
          <w:rFonts w:ascii="Arial" w:hAnsi="Arial" w:cs="Arial"/>
        </w:rPr>
        <w:t>W związku z rozbudową instalacji PET, natężenie ruchu ciężarówek, które przywożą surowce może ulec zwiększeniu, dlatego planuje się budowę nowej wagi.</w:t>
      </w:r>
    </w:p>
    <w:p w:rsidR="005A052A" w:rsidRPr="005A052A" w:rsidRDefault="005A052A" w:rsidP="005A052A">
      <w:pPr>
        <w:rPr>
          <w:rFonts w:ascii="Arial" w:hAnsi="Arial" w:cs="Arial"/>
        </w:rPr>
      </w:pPr>
    </w:p>
    <w:p w:rsidR="005A052A" w:rsidRPr="005A052A" w:rsidRDefault="005A052A" w:rsidP="005A052A">
      <w:pPr>
        <w:pStyle w:val="Akapitzlist"/>
        <w:suppressAutoHyphens/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5A052A">
        <w:rPr>
          <w:rFonts w:ascii="Arial" w:hAnsi="Arial" w:cs="Arial"/>
          <w:sz w:val="24"/>
          <w:szCs w:val="24"/>
        </w:rPr>
        <w:t xml:space="preserve">Istniejący budynek instalacji zostanie rozbudowany. </w:t>
      </w:r>
    </w:p>
    <w:p w:rsidR="005A052A" w:rsidRPr="005A052A" w:rsidRDefault="005A052A" w:rsidP="005A052A">
      <w:pPr>
        <w:pStyle w:val="Akapitzlist"/>
        <w:suppressAutoHyphens/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5A052A" w:rsidRPr="005A052A" w:rsidRDefault="005A052A" w:rsidP="005A052A">
      <w:pPr>
        <w:pStyle w:val="Akapitzlist"/>
        <w:suppressAutoHyphens/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5A052A">
        <w:rPr>
          <w:rFonts w:ascii="Arial" w:hAnsi="Arial" w:cs="Arial"/>
          <w:sz w:val="24"/>
          <w:szCs w:val="24"/>
        </w:rPr>
        <w:t xml:space="preserve">Wydajność całej instalacji do produkcji granulatu PET wraz z nowym węzłem nie ulegnie zmianie. </w:t>
      </w:r>
    </w:p>
    <w:p w:rsidR="005A052A" w:rsidRPr="005A052A" w:rsidRDefault="005A052A" w:rsidP="005A052A">
      <w:pPr>
        <w:pStyle w:val="Akapitzlist"/>
        <w:suppressAutoHyphens/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5A052A" w:rsidRPr="005A052A" w:rsidRDefault="005A052A" w:rsidP="005A052A">
      <w:pPr>
        <w:pStyle w:val="Akapitzlist"/>
        <w:suppressAutoHyphens/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:rsidR="005A052A" w:rsidRPr="005A052A" w:rsidRDefault="005A052A" w:rsidP="005A052A">
      <w:pPr>
        <w:pStyle w:val="StylraportutekstAutomatycznyInterliniapojedyncz2"/>
        <w:jc w:val="left"/>
        <w:rPr>
          <w:rFonts w:ascii="Arial" w:hAnsi="Arial" w:cs="Arial"/>
          <w:sz w:val="24"/>
          <w:szCs w:val="24"/>
        </w:rPr>
      </w:pPr>
    </w:p>
    <w:p w:rsidR="005A052A" w:rsidRPr="005A052A" w:rsidRDefault="005A052A" w:rsidP="005A052A">
      <w:pPr>
        <w:pStyle w:val="TEKST"/>
        <w:spacing w:before="0" w:after="0" w:line="240" w:lineRule="auto"/>
        <w:ind w:firstLine="0"/>
        <w:jc w:val="left"/>
        <w:rPr>
          <w:rFonts w:ascii="Arial" w:hAnsi="Arial" w:cs="Arial"/>
          <w:sz w:val="24"/>
        </w:rPr>
      </w:pPr>
    </w:p>
    <w:p w:rsidR="00BF31D0" w:rsidRPr="005A052A" w:rsidRDefault="00BF31D0" w:rsidP="005A052A">
      <w:pPr>
        <w:rPr>
          <w:rFonts w:ascii="Arial" w:hAnsi="Arial" w:cs="Arial"/>
        </w:rPr>
      </w:pPr>
    </w:p>
    <w:p w:rsidR="005A052A" w:rsidRPr="005A052A" w:rsidRDefault="005A052A">
      <w:pPr>
        <w:rPr>
          <w:rFonts w:ascii="Arial" w:hAnsi="Arial" w:cs="Arial"/>
        </w:rPr>
      </w:pPr>
    </w:p>
    <w:sectPr w:rsidR="005A052A" w:rsidRPr="005A052A" w:rsidSect="00026960">
      <w:headerReference w:type="even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55AD1">
      <w:r>
        <w:separator/>
      </w:r>
    </w:p>
  </w:endnote>
  <w:endnote w:type="continuationSeparator" w:id="0">
    <w:p w:rsidR="00000000" w:rsidRDefault="00755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DAB" w:rsidRDefault="00294BF9" w:rsidP="002C19A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E0DAB" w:rsidRDefault="00755AD1" w:rsidP="002C19A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DAB" w:rsidRDefault="00294BF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755AD1">
      <w:rPr>
        <w:noProof/>
      </w:rPr>
      <w:t>2</w:t>
    </w:r>
    <w:r>
      <w:fldChar w:fldCharType="end"/>
    </w:r>
  </w:p>
  <w:p w:rsidR="00BE0DAB" w:rsidRDefault="00755AD1" w:rsidP="002C19A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55AD1">
      <w:r>
        <w:separator/>
      </w:r>
    </w:p>
  </w:footnote>
  <w:footnote w:type="continuationSeparator" w:id="0">
    <w:p w:rsidR="00000000" w:rsidRDefault="00755A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DAB" w:rsidRDefault="00294BF9" w:rsidP="002C19A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6</w:t>
    </w:r>
    <w:r>
      <w:rPr>
        <w:rStyle w:val="Numerstrony"/>
      </w:rPr>
      <w:fldChar w:fldCharType="end"/>
    </w:r>
  </w:p>
  <w:p w:rsidR="00BE0DAB" w:rsidRDefault="00755AD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F6FD6"/>
    <w:multiLevelType w:val="hybridMultilevel"/>
    <w:tmpl w:val="460494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8E5DF5"/>
    <w:multiLevelType w:val="hybridMultilevel"/>
    <w:tmpl w:val="AF4EC1AE"/>
    <w:lvl w:ilvl="0" w:tplc="FFFFFFFF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C20B86"/>
    <w:multiLevelType w:val="hybridMultilevel"/>
    <w:tmpl w:val="6BCCC8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AC27FF"/>
    <w:multiLevelType w:val="hybridMultilevel"/>
    <w:tmpl w:val="4BAEB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2A"/>
    <w:rsid w:val="00294BF9"/>
    <w:rsid w:val="00470381"/>
    <w:rsid w:val="005A052A"/>
    <w:rsid w:val="00755AD1"/>
    <w:rsid w:val="00BF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B6B002-FB82-47C5-85BD-44DFD3630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05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A05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052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A052A"/>
  </w:style>
  <w:style w:type="paragraph" w:styleId="Nagwek">
    <w:name w:val="header"/>
    <w:basedOn w:val="Normalny"/>
    <w:link w:val="NagwekZnak"/>
    <w:rsid w:val="005A05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A052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5A052A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A052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A05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Asia 2  Akapit z listą,tekst normalny,Normal,Akapit z listą3,Akapit z listą31,Wypunktowanie,Normal2,Numerowanie,BulletC,Obiekt,Akapit z listą11,normalny tekst,Wyliczanie,Bullets"/>
    <w:basedOn w:val="Normalny"/>
    <w:link w:val="AkapitzlistZnak"/>
    <w:uiPriority w:val="34"/>
    <w:qFormat/>
    <w:rsid w:val="005A05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link w:val="StandardZnak"/>
    <w:rsid w:val="005A052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character" w:customStyle="1" w:styleId="StandardZnak">
    <w:name w:val="Standard Znak"/>
    <w:link w:val="Standard"/>
    <w:rsid w:val="005A052A"/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paragraph" w:customStyle="1" w:styleId="TEKST">
    <w:name w:val="TEKST"/>
    <w:link w:val="TEKSTZnak"/>
    <w:qFormat/>
    <w:rsid w:val="005A052A"/>
    <w:pPr>
      <w:spacing w:before="120" w:after="120" w:line="360" w:lineRule="auto"/>
      <w:ind w:firstLine="709"/>
      <w:jc w:val="both"/>
    </w:pPr>
    <w:rPr>
      <w:rFonts w:ascii="Calibri" w:eastAsia="Times New Roman" w:hAnsi="Calibri" w:cs="Times New Roman"/>
      <w:szCs w:val="24"/>
      <w:lang w:eastAsia="ar-SA"/>
    </w:rPr>
  </w:style>
  <w:style w:type="character" w:customStyle="1" w:styleId="TEKSTZnak">
    <w:name w:val="TEKST Znak"/>
    <w:link w:val="TEKST"/>
    <w:locked/>
    <w:rsid w:val="005A052A"/>
    <w:rPr>
      <w:rFonts w:ascii="Calibri" w:eastAsia="Times New Roman" w:hAnsi="Calibri" w:cs="Times New Roman"/>
      <w:szCs w:val="24"/>
      <w:lang w:eastAsia="ar-SA"/>
    </w:rPr>
  </w:style>
  <w:style w:type="paragraph" w:customStyle="1" w:styleId="StylraportutekstAutomatycznyInterliniapojedyncz2">
    <w:name w:val="Styl raportu tekst + Automatyczny Interlinia:  pojedyncz... +...2"/>
    <w:basedOn w:val="Normalny"/>
    <w:link w:val="StylraportutekstAutomatycznyInterliniapojedyncz2Znak"/>
    <w:uiPriority w:val="99"/>
    <w:rsid w:val="005A052A"/>
    <w:pPr>
      <w:suppressAutoHyphens/>
      <w:jc w:val="both"/>
    </w:pPr>
    <w:rPr>
      <w:rFonts w:ascii="Calibri" w:hAnsi="Calibri"/>
      <w:color w:val="FF0000"/>
      <w:kern w:val="22"/>
      <w:sz w:val="21"/>
      <w:szCs w:val="21"/>
    </w:rPr>
  </w:style>
  <w:style w:type="character" w:customStyle="1" w:styleId="StylraportutekstAutomatycznyInterliniapojedyncz2Znak">
    <w:name w:val="Styl raportu tekst + Automatyczny Interlinia:  pojedyncz... +...2 Znak"/>
    <w:link w:val="StylraportutekstAutomatycznyInterliniapojedyncz2"/>
    <w:uiPriority w:val="99"/>
    <w:rsid w:val="005A052A"/>
    <w:rPr>
      <w:rFonts w:ascii="Calibri" w:eastAsia="Times New Roman" w:hAnsi="Calibri" w:cs="Times New Roman"/>
      <w:color w:val="FF0000"/>
      <w:kern w:val="22"/>
      <w:sz w:val="21"/>
      <w:szCs w:val="21"/>
      <w:lang w:eastAsia="pl-PL"/>
    </w:rPr>
  </w:style>
  <w:style w:type="character" w:customStyle="1" w:styleId="AkapitzlistZnak">
    <w:name w:val="Akapit z listą Znak"/>
    <w:aliases w:val="Asia 2  Akapit z listą Znak,tekst normalny Znak,Normal Znak,Akapit z listą3 Znak,Akapit z listą31 Znak,Wypunktowanie Znak,Normal2 Znak,Numerowanie Znak,BulletC Znak,Obiekt Znak,Akapit z listą11 Znak,normalny tekst Znak,Bullets Znak"/>
    <w:link w:val="Akapitzlist"/>
    <w:uiPriority w:val="34"/>
    <w:locked/>
    <w:rsid w:val="005A052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2893</Words>
  <Characters>17358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Polatowska</dc:creator>
  <cp:keywords/>
  <dc:description/>
  <cp:lastModifiedBy>Aleksandra Polatowska</cp:lastModifiedBy>
  <cp:revision>2</cp:revision>
  <dcterms:created xsi:type="dcterms:W3CDTF">2022-04-07T06:38:00Z</dcterms:created>
  <dcterms:modified xsi:type="dcterms:W3CDTF">2022-04-07T06:38:00Z</dcterms:modified>
</cp:coreProperties>
</file>