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69824" w14:textId="7BBF8F50" w:rsidR="00AA1D93" w:rsidRPr="000943CF" w:rsidRDefault="007E0315" w:rsidP="007B380E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Załącznik do </w:t>
      </w:r>
      <w:r w:rsidR="00AA1D93" w:rsidRPr="000943CF">
        <w:rPr>
          <w:rFonts w:ascii="Arial" w:hAnsi="Arial" w:cs="Arial"/>
          <w:sz w:val="24"/>
          <w:szCs w:val="24"/>
        </w:rPr>
        <w:t>Z</w:t>
      </w:r>
      <w:r w:rsidRPr="000943CF">
        <w:rPr>
          <w:rFonts w:ascii="Arial" w:hAnsi="Arial" w:cs="Arial"/>
          <w:sz w:val="24"/>
          <w:szCs w:val="24"/>
        </w:rPr>
        <w:t xml:space="preserve">arządzenia Nr </w:t>
      </w:r>
      <w:r w:rsidR="00422245">
        <w:rPr>
          <w:rFonts w:ascii="Arial" w:hAnsi="Arial" w:cs="Arial"/>
          <w:sz w:val="24"/>
          <w:szCs w:val="24"/>
        </w:rPr>
        <w:t>153/2022</w:t>
      </w:r>
    </w:p>
    <w:p w14:paraId="1247EA9B" w14:textId="77777777" w:rsidR="00A85183" w:rsidRPr="000943CF" w:rsidRDefault="007E0315" w:rsidP="007B380E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Prezydenta Miasta</w:t>
      </w:r>
      <w:r w:rsidR="001569BB" w:rsidRPr="000943CF">
        <w:rPr>
          <w:rFonts w:ascii="Arial" w:hAnsi="Arial" w:cs="Arial"/>
          <w:sz w:val="24"/>
          <w:szCs w:val="24"/>
        </w:rPr>
        <w:t xml:space="preserve"> </w:t>
      </w:r>
      <w:r w:rsidR="00AA1D93" w:rsidRPr="000943CF">
        <w:rPr>
          <w:rFonts w:ascii="Arial" w:hAnsi="Arial" w:cs="Arial"/>
          <w:sz w:val="24"/>
          <w:szCs w:val="24"/>
        </w:rPr>
        <w:t>Włocławek</w:t>
      </w:r>
    </w:p>
    <w:p w14:paraId="6C2DA922" w14:textId="040EE908" w:rsidR="007E0315" w:rsidRPr="000943CF" w:rsidRDefault="007E0315" w:rsidP="007B380E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z dnia </w:t>
      </w:r>
      <w:r w:rsidR="00422245">
        <w:rPr>
          <w:rFonts w:ascii="Arial" w:hAnsi="Arial" w:cs="Arial"/>
          <w:sz w:val="24"/>
          <w:szCs w:val="24"/>
        </w:rPr>
        <w:t>21 kwietnia 2022 r.</w:t>
      </w:r>
      <w:bookmarkStart w:id="0" w:name="_GoBack"/>
      <w:bookmarkEnd w:id="0"/>
    </w:p>
    <w:p w14:paraId="3A359DD1" w14:textId="50B7EC8E" w:rsidR="005F169F" w:rsidRPr="000943CF" w:rsidRDefault="005F169F" w:rsidP="005F169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730C66B8" w14:textId="77777777" w:rsidR="005F169F" w:rsidRPr="000943CF" w:rsidRDefault="005F169F" w:rsidP="005F169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54B2E841" w14:textId="77777777" w:rsidR="007D70AF" w:rsidRPr="000943CF" w:rsidRDefault="007D70AF" w:rsidP="005F169F">
      <w:pPr>
        <w:autoSpaceDE w:val="0"/>
        <w:autoSpaceDN w:val="0"/>
        <w:adjustRightInd w:val="0"/>
        <w:spacing w:after="0" w:line="32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BE6BB9" w14:textId="33A39DE8" w:rsidR="007E0315" w:rsidRPr="000943CF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Procedury windykacyjne</w:t>
      </w:r>
      <w:r w:rsidR="005F169F" w:rsidRPr="000943CF">
        <w:rPr>
          <w:rFonts w:ascii="Arial" w:hAnsi="Arial" w:cs="Arial"/>
          <w:b/>
          <w:bCs/>
          <w:sz w:val="24"/>
          <w:szCs w:val="24"/>
        </w:rPr>
        <w:t xml:space="preserve"> stosowane w </w:t>
      </w:r>
      <w:r w:rsidR="00FA6AAD" w:rsidRPr="000943CF">
        <w:rPr>
          <w:rFonts w:ascii="Arial" w:hAnsi="Arial" w:cs="Arial"/>
          <w:b/>
          <w:bCs/>
          <w:sz w:val="24"/>
          <w:szCs w:val="24"/>
        </w:rPr>
        <w:t>Urzędzie Miasta Włocławek</w:t>
      </w:r>
      <w:r w:rsidR="005F169F" w:rsidRPr="000943CF">
        <w:rPr>
          <w:rFonts w:ascii="Arial" w:hAnsi="Arial" w:cs="Arial"/>
          <w:b/>
          <w:bCs/>
          <w:sz w:val="24"/>
          <w:szCs w:val="24"/>
        </w:rPr>
        <w:t xml:space="preserve"> w zakresie </w:t>
      </w:r>
      <w:r w:rsidRPr="000943CF">
        <w:rPr>
          <w:rFonts w:ascii="Arial" w:hAnsi="Arial" w:cs="Arial"/>
          <w:b/>
          <w:bCs/>
          <w:sz w:val="24"/>
          <w:szCs w:val="24"/>
        </w:rPr>
        <w:t xml:space="preserve">należności </w:t>
      </w:r>
      <w:r w:rsidR="005F169F" w:rsidRPr="000943CF">
        <w:rPr>
          <w:rFonts w:ascii="Arial" w:hAnsi="Arial" w:cs="Arial"/>
          <w:b/>
          <w:bCs/>
          <w:sz w:val="24"/>
          <w:szCs w:val="24"/>
        </w:rPr>
        <w:t xml:space="preserve">Gminy Miasto Włocławek </w:t>
      </w:r>
      <w:r w:rsidR="00F33195" w:rsidRPr="000943CF">
        <w:rPr>
          <w:rFonts w:ascii="Arial" w:hAnsi="Arial" w:cs="Arial"/>
          <w:b/>
          <w:bCs/>
          <w:sz w:val="24"/>
          <w:szCs w:val="24"/>
        </w:rPr>
        <w:t>o charakterze cywilnoprawnym</w:t>
      </w:r>
    </w:p>
    <w:p w14:paraId="7FB8C10B" w14:textId="681BE52D" w:rsidR="00F33195" w:rsidRPr="000943CF" w:rsidRDefault="00F3319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6D4349CE" w14:textId="77777777" w:rsidR="007D70AF" w:rsidRPr="000943CF" w:rsidRDefault="007D70AF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5A48816" w14:textId="7A8F8661" w:rsidR="002668DA" w:rsidRPr="000943CF" w:rsidRDefault="00D10A3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Rozdział I Postanowienia ogólne</w:t>
      </w:r>
    </w:p>
    <w:p w14:paraId="2EF89ABE" w14:textId="77777777" w:rsidR="00D10A36" w:rsidRPr="000943CF" w:rsidRDefault="00D10A3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2F0CA421" w14:textId="77777777" w:rsidR="00F17AB8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1. </w:t>
      </w:r>
    </w:p>
    <w:p w14:paraId="4561FCF7" w14:textId="29AEB96F" w:rsidR="000943CF" w:rsidRPr="000943CF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Procedury windykacyjne należności</w:t>
      </w:r>
      <w:r w:rsidR="007D70AF" w:rsidRPr="000943CF">
        <w:rPr>
          <w:rFonts w:ascii="Arial" w:hAnsi="Arial" w:cs="Arial"/>
          <w:sz w:val="24"/>
          <w:szCs w:val="24"/>
        </w:rPr>
        <w:t xml:space="preserve"> Gminy Miasto Włocławek</w:t>
      </w:r>
      <w:r w:rsidRPr="000943CF">
        <w:rPr>
          <w:rFonts w:ascii="Arial" w:hAnsi="Arial" w:cs="Arial"/>
          <w:sz w:val="24"/>
          <w:szCs w:val="24"/>
        </w:rPr>
        <w:t xml:space="preserve"> </w:t>
      </w:r>
      <w:r w:rsidR="009775FF" w:rsidRPr="000943CF">
        <w:rPr>
          <w:rFonts w:ascii="Arial" w:hAnsi="Arial" w:cs="Arial"/>
          <w:sz w:val="24"/>
          <w:szCs w:val="24"/>
        </w:rPr>
        <w:t xml:space="preserve">o charakterze cywilnoprawnym, </w:t>
      </w:r>
      <w:r w:rsidRPr="000943CF">
        <w:rPr>
          <w:rFonts w:ascii="Arial" w:hAnsi="Arial" w:cs="Arial"/>
          <w:sz w:val="24"/>
          <w:szCs w:val="24"/>
        </w:rPr>
        <w:t>zwane dalej Procedurami windykacyjnymi, określają tryb postępowania zmierzający do odzyskania</w:t>
      </w:r>
      <w:r w:rsidR="00AB3DD9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niezapłaconych w terminie należności cywilnoprawnych</w:t>
      </w:r>
      <w:r w:rsidR="00AB3DD9" w:rsidRPr="000943CF">
        <w:rPr>
          <w:rFonts w:ascii="Arial" w:hAnsi="Arial" w:cs="Arial"/>
          <w:sz w:val="24"/>
          <w:szCs w:val="24"/>
        </w:rPr>
        <w:t xml:space="preserve"> </w:t>
      </w:r>
      <w:r w:rsidR="00444871" w:rsidRPr="000943CF">
        <w:rPr>
          <w:rFonts w:ascii="Arial" w:hAnsi="Arial" w:cs="Arial"/>
          <w:sz w:val="24"/>
          <w:szCs w:val="24"/>
        </w:rPr>
        <w:t>z tytułu dochodów Gminy Miasto Włocławek.</w:t>
      </w:r>
    </w:p>
    <w:p w14:paraId="23FD1D1B" w14:textId="63E298C4" w:rsidR="007E0315" w:rsidRPr="000943CF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211AFE0" w14:textId="77777777" w:rsidR="00F17AB8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2. </w:t>
      </w:r>
    </w:p>
    <w:p w14:paraId="40524942" w14:textId="1301406F" w:rsidR="007E0315" w:rsidRPr="000943CF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Ilekroć w Procedurach windykacyjnych jest mowa o:</w:t>
      </w:r>
    </w:p>
    <w:p w14:paraId="616527D4" w14:textId="43E00972" w:rsidR="000943CF" w:rsidRPr="000943CF" w:rsidRDefault="007E0315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wierzycielu – rozumie się przez to Gminę Miasto </w:t>
      </w:r>
      <w:r w:rsidR="00AB3DD9" w:rsidRPr="000943CF">
        <w:rPr>
          <w:rFonts w:ascii="Arial" w:hAnsi="Arial" w:cs="Arial"/>
          <w:sz w:val="24"/>
          <w:szCs w:val="24"/>
        </w:rPr>
        <w:t>Włocławek</w:t>
      </w:r>
      <w:r w:rsidR="002668DA" w:rsidRPr="000943CF">
        <w:rPr>
          <w:rFonts w:ascii="Arial" w:hAnsi="Arial" w:cs="Arial"/>
          <w:sz w:val="24"/>
          <w:szCs w:val="24"/>
        </w:rPr>
        <w:t>;</w:t>
      </w:r>
    </w:p>
    <w:p w14:paraId="453C78A1" w14:textId="77777777" w:rsidR="002668DA" w:rsidRPr="000943CF" w:rsidRDefault="007E0315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dłużniku – rozumie się przez to osobę fizyczną, osobę prawną lub jednostkę organizacyjną</w:t>
      </w:r>
      <w:r w:rsidR="00AB3DD9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nieposiadającą osobowości prawnej zobowiązaną do uregulowania należności wobec wierzyciela;</w:t>
      </w:r>
    </w:p>
    <w:p w14:paraId="7570437C" w14:textId="77777777" w:rsidR="002668DA" w:rsidRPr="000943CF" w:rsidRDefault="007E0315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windykacji – rozumie się przez to ogół czynności faktycznych i prawnych zmierzających</w:t>
      </w:r>
      <w:r w:rsidR="002668DA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do odzyskania zaległości</w:t>
      </w:r>
      <w:r w:rsidR="00AA1D93" w:rsidRPr="000943CF">
        <w:rPr>
          <w:rFonts w:ascii="Arial" w:hAnsi="Arial" w:cs="Arial"/>
          <w:sz w:val="24"/>
          <w:szCs w:val="24"/>
        </w:rPr>
        <w:t>;</w:t>
      </w:r>
    </w:p>
    <w:p w14:paraId="19223FBD" w14:textId="3816CA0F" w:rsidR="002668DA" w:rsidRPr="000943CF" w:rsidRDefault="007E0315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należnościach</w:t>
      </w:r>
      <w:r w:rsidR="00A45064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– rozumie się przez</w:t>
      </w:r>
      <w:r w:rsidR="00E700E6" w:rsidRPr="000943CF">
        <w:rPr>
          <w:rFonts w:ascii="Arial" w:hAnsi="Arial" w:cs="Arial"/>
          <w:sz w:val="24"/>
          <w:szCs w:val="24"/>
        </w:rPr>
        <w:t xml:space="preserve"> to</w:t>
      </w:r>
      <w:r w:rsidRPr="000943CF">
        <w:rPr>
          <w:rFonts w:ascii="Arial" w:hAnsi="Arial" w:cs="Arial"/>
          <w:sz w:val="24"/>
          <w:szCs w:val="24"/>
        </w:rPr>
        <w:t xml:space="preserve"> </w:t>
      </w:r>
      <w:r w:rsidR="00775A1F" w:rsidRPr="000943CF">
        <w:rPr>
          <w:rFonts w:ascii="Arial" w:hAnsi="Arial" w:cs="Arial"/>
          <w:sz w:val="24"/>
          <w:szCs w:val="24"/>
        </w:rPr>
        <w:t xml:space="preserve">niepodatkowe </w:t>
      </w:r>
      <w:r w:rsidRPr="000943CF">
        <w:rPr>
          <w:rFonts w:ascii="Arial" w:hAnsi="Arial" w:cs="Arial"/>
          <w:sz w:val="24"/>
          <w:szCs w:val="24"/>
        </w:rPr>
        <w:t xml:space="preserve">dochody budżetowe Gminy Miasto </w:t>
      </w:r>
      <w:r w:rsidR="00AB3DD9" w:rsidRPr="000943CF">
        <w:rPr>
          <w:rFonts w:ascii="Arial" w:hAnsi="Arial" w:cs="Arial"/>
          <w:sz w:val="24"/>
          <w:szCs w:val="24"/>
        </w:rPr>
        <w:t xml:space="preserve">Włocławek </w:t>
      </w:r>
      <w:r w:rsidRPr="000943CF">
        <w:rPr>
          <w:rFonts w:ascii="Arial" w:hAnsi="Arial" w:cs="Arial"/>
          <w:sz w:val="24"/>
          <w:szCs w:val="24"/>
        </w:rPr>
        <w:t>wynikające ze stosunków cywilnoprawnych;</w:t>
      </w:r>
    </w:p>
    <w:p w14:paraId="33562F98" w14:textId="6E919451" w:rsidR="00BC37B9" w:rsidRPr="000943CF" w:rsidRDefault="00BC37B9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dokumentach windykacyjnych – </w:t>
      </w:r>
      <w:r w:rsidR="00B206CB" w:rsidRPr="000943CF">
        <w:rPr>
          <w:rFonts w:ascii="Arial" w:hAnsi="Arial" w:cs="Arial"/>
          <w:sz w:val="24"/>
          <w:szCs w:val="24"/>
        </w:rPr>
        <w:t xml:space="preserve">rozumie się przez to </w:t>
      </w:r>
      <w:r w:rsidRPr="000943CF">
        <w:rPr>
          <w:rFonts w:ascii="Arial" w:hAnsi="Arial" w:cs="Arial"/>
          <w:sz w:val="24"/>
          <w:szCs w:val="24"/>
        </w:rPr>
        <w:t>dokumenty zgromadzone i wytworzone w trakcie prowadzonej windykacji, w szczególności wezwania do zapłaty, zestawienia stanu zaległości, protokoły</w:t>
      </w:r>
      <w:r w:rsidR="00C66373" w:rsidRPr="000943CF">
        <w:rPr>
          <w:rFonts w:ascii="Arial" w:hAnsi="Arial" w:cs="Arial"/>
          <w:sz w:val="24"/>
          <w:szCs w:val="24"/>
        </w:rPr>
        <w:t xml:space="preserve">, </w:t>
      </w:r>
      <w:r w:rsidRPr="000943CF">
        <w:rPr>
          <w:rFonts w:ascii="Arial" w:hAnsi="Arial" w:cs="Arial"/>
          <w:sz w:val="24"/>
          <w:szCs w:val="24"/>
        </w:rPr>
        <w:t>notatki służbowe sporządzone przez pracowników na okoliczność podjętych czynności,</w:t>
      </w:r>
      <w:r w:rsidR="00C66373" w:rsidRPr="000943CF">
        <w:rPr>
          <w:rFonts w:ascii="Arial" w:hAnsi="Arial" w:cs="Arial"/>
          <w:sz w:val="24"/>
          <w:szCs w:val="24"/>
        </w:rPr>
        <w:t xml:space="preserve"> wnioski dłużników, </w:t>
      </w:r>
    </w:p>
    <w:p w14:paraId="59907F77" w14:textId="77777777" w:rsidR="002668DA" w:rsidRPr="000943CF" w:rsidRDefault="00AC76E1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pracowniku</w:t>
      </w:r>
      <w:r w:rsidR="00144797" w:rsidRPr="000943CF">
        <w:rPr>
          <w:rFonts w:ascii="Arial" w:hAnsi="Arial" w:cs="Arial"/>
          <w:sz w:val="24"/>
          <w:szCs w:val="24"/>
        </w:rPr>
        <w:t>/pracownikach</w:t>
      </w:r>
      <w:r w:rsidRPr="000943CF">
        <w:rPr>
          <w:rFonts w:ascii="Arial" w:hAnsi="Arial" w:cs="Arial"/>
          <w:sz w:val="24"/>
          <w:szCs w:val="24"/>
        </w:rPr>
        <w:t xml:space="preserve"> – </w:t>
      </w:r>
      <w:r w:rsidR="00F762A0" w:rsidRPr="000943CF">
        <w:rPr>
          <w:rFonts w:ascii="Arial" w:hAnsi="Arial" w:cs="Arial"/>
          <w:sz w:val="24"/>
          <w:szCs w:val="24"/>
        </w:rPr>
        <w:t xml:space="preserve">oznacza </w:t>
      </w:r>
      <w:r w:rsidRPr="000943CF">
        <w:rPr>
          <w:rFonts w:ascii="Arial" w:hAnsi="Arial" w:cs="Arial"/>
          <w:sz w:val="24"/>
          <w:szCs w:val="24"/>
        </w:rPr>
        <w:t>pracownik</w:t>
      </w:r>
      <w:r w:rsidR="00F762A0" w:rsidRPr="000943CF">
        <w:rPr>
          <w:rFonts w:ascii="Arial" w:hAnsi="Arial" w:cs="Arial"/>
          <w:sz w:val="24"/>
          <w:szCs w:val="24"/>
        </w:rPr>
        <w:t>a</w:t>
      </w:r>
      <w:r w:rsidR="00144797" w:rsidRPr="000943CF">
        <w:rPr>
          <w:rFonts w:ascii="Arial" w:hAnsi="Arial" w:cs="Arial"/>
          <w:sz w:val="24"/>
          <w:szCs w:val="24"/>
        </w:rPr>
        <w:t>/pracowników</w:t>
      </w:r>
      <w:r w:rsidRPr="000943CF">
        <w:rPr>
          <w:rFonts w:ascii="Arial" w:hAnsi="Arial" w:cs="Arial"/>
          <w:sz w:val="24"/>
          <w:szCs w:val="24"/>
        </w:rPr>
        <w:t xml:space="preserve"> do spraw windykacji należności budżetow</w:t>
      </w:r>
      <w:r w:rsidR="00144797" w:rsidRPr="000943CF">
        <w:rPr>
          <w:rFonts w:ascii="Arial" w:hAnsi="Arial" w:cs="Arial"/>
          <w:sz w:val="24"/>
          <w:szCs w:val="24"/>
        </w:rPr>
        <w:t xml:space="preserve">ych </w:t>
      </w:r>
      <w:r w:rsidRPr="000943CF">
        <w:rPr>
          <w:rFonts w:ascii="Arial" w:hAnsi="Arial" w:cs="Arial"/>
          <w:sz w:val="24"/>
          <w:szCs w:val="24"/>
        </w:rPr>
        <w:t>o charakterze cywilnoprawnym</w:t>
      </w:r>
      <w:r w:rsidR="00AA1D93" w:rsidRPr="000943CF">
        <w:rPr>
          <w:rFonts w:ascii="Arial" w:hAnsi="Arial" w:cs="Arial"/>
          <w:sz w:val="24"/>
          <w:szCs w:val="24"/>
        </w:rPr>
        <w:t>;</w:t>
      </w:r>
    </w:p>
    <w:p w14:paraId="526899A3" w14:textId="6FDAC7C8" w:rsidR="002668DA" w:rsidRPr="000943CF" w:rsidRDefault="00F762A0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refera</w:t>
      </w:r>
      <w:r w:rsidR="004D5BE0" w:rsidRPr="000943CF">
        <w:rPr>
          <w:rFonts w:ascii="Arial" w:hAnsi="Arial" w:cs="Arial"/>
          <w:sz w:val="24"/>
          <w:szCs w:val="24"/>
        </w:rPr>
        <w:t>cie</w:t>
      </w:r>
      <w:r w:rsidRPr="000943CF">
        <w:rPr>
          <w:rFonts w:ascii="Arial" w:hAnsi="Arial" w:cs="Arial"/>
          <w:sz w:val="24"/>
          <w:szCs w:val="24"/>
        </w:rPr>
        <w:t xml:space="preserve"> – oznacza Referat Ewidencji i Windykacji Niepodatkowych Należności Budżetowych</w:t>
      </w:r>
      <w:r w:rsidR="00AA1D93" w:rsidRPr="000943CF">
        <w:rPr>
          <w:rFonts w:ascii="Arial" w:hAnsi="Arial" w:cs="Arial"/>
          <w:sz w:val="24"/>
          <w:szCs w:val="24"/>
        </w:rPr>
        <w:t>;</w:t>
      </w:r>
    </w:p>
    <w:p w14:paraId="34980BB8" w14:textId="39B32F44" w:rsidR="007E0315" w:rsidRPr="000943CF" w:rsidRDefault="007E0315" w:rsidP="000943C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20" w:lineRule="exact"/>
        <w:ind w:left="284" w:hanging="284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wydziale merytorycznym – </w:t>
      </w:r>
      <w:r w:rsidR="00F762A0" w:rsidRPr="000943CF">
        <w:rPr>
          <w:rFonts w:ascii="Arial" w:hAnsi="Arial" w:cs="Arial"/>
          <w:sz w:val="24"/>
          <w:szCs w:val="24"/>
        </w:rPr>
        <w:t>oznacza</w:t>
      </w:r>
      <w:r w:rsidRPr="000943CF">
        <w:rPr>
          <w:rFonts w:ascii="Arial" w:hAnsi="Arial" w:cs="Arial"/>
          <w:sz w:val="24"/>
          <w:szCs w:val="24"/>
        </w:rPr>
        <w:t xml:space="preserve"> </w:t>
      </w:r>
      <w:r w:rsidR="00326205" w:rsidRPr="000943CF">
        <w:rPr>
          <w:rFonts w:ascii="Arial" w:hAnsi="Arial" w:cs="Arial"/>
          <w:sz w:val="24"/>
          <w:szCs w:val="24"/>
        </w:rPr>
        <w:t>komórkę organizacyjną, która ze względu na przypisane  w</w:t>
      </w:r>
      <w:r w:rsidR="00C66373" w:rsidRPr="000943CF">
        <w:rPr>
          <w:rFonts w:ascii="Arial" w:hAnsi="Arial" w:cs="Arial"/>
          <w:sz w:val="24"/>
          <w:szCs w:val="24"/>
        </w:rPr>
        <w:t> </w:t>
      </w:r>
      <w:r w:rsidR="00326205" w:rsidRPr="000943CF">
        <w:rPr>
          <w:rFonts w:ascii="Arial" w:hAnsi="Arial" w:cs="Arial"/>
          <w:sz w:val="24"/>
          <w:szCs w:val="24"/>
        </w:rPr>
        <w:t xml:space="preserve">Regulaminie Organizacyjnym Urzędu Miasta Włocławek </w:t>
      </w:r>
      <w:r w:rsidR="00676CE9" w:rsidRPr="000943CF">
        <w:rPr>
          <w:rFonts w:ascii="Arial" w:hAnsi="Arial" w:cs="Arial"/>
          <w:sz w:val="24"/>
          <w:szCs w:val="24"/>
        </w:rPr>
        <w:t xml:space="preserve">zadania jest właściwa do </w:t>
      </w:r>
      <w:r w:rsidRPr="000943CF">
        <w:rPr>
          <w:rFonts w:ascii="Arial" w:hAnsi="Arial" w:cs="Arial"/>
          <w:sz w:val="24"/>
          <w:szCs w:val="24"/>
        </w:rPr>
        <w:t xml:space="preserve">ustalania </w:t>
      </w:r>
      <w:r w:rsidR="00F762A0" w:rsidRPr="000943CF">
        <w:rPr>
          <w:rFonts w:ascii="Arial" w:hAnsi="Arial" w:cs="Arial"/>
          <w:sz w:val="24"/>
          <w:szCs w:val="24"/>
        </w:rPr>
        <w:t xml:space="preserve">podmiotu zobowiązanego i </w:t>
      </w:r>
      <w:r w:rsidRPr="000943CF">
        <w:rPr>
          <w:rFonts w:ascii="Arial" w:hAnsi="Arial" w:cs="Arial"/>
          <w:sz w:val="24"/>
          <w:szCs w:val="24"/>
        </w:rPr>
        <w:t xml:space="preserve">wysokości </w:t>
      </w:r>
      <w:r w:rsidR="00F762A0" w:rsidRPr="000943CF">
        <w:rPr>
          <w:rFonts w:ascii="Arial" w:hAnsi="Arial" w:cs="Arial"/>
          <w:sz w:val="24"/>
          <w:szCs w:val="24"/>
        </w:rPr>
        <w:t>należności</w:t>
      </w:r>
      <w:r w:rsidR="00AA1D93" w:rsidRPr="000943CF">
        <w:rPr>
          <w:rFonts w:ascii="Arial" w:hAnsi="Arial" w:cs="Arial"/>
          <w:sz w:val="24"/>
          <w:szCs w:val="24"/>
        </w:rPr>
        <w:t>.</w:t>
      </w:r>
    </w:p>
    <w:p w14:paraId="24581F08" w14:textId="77777777" w:rsidR="008178CD" w:rsidRDefault="008178CD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4DE675C8" w14:textId="14A54BC2" w:rsidR="00F17AB8" w:rsidRDefault="002668DA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EA1757" w:rsidRPr="000943CF">
        <w:rPr>
          <w:rFonts w:ascii="Arial" w:hAnsi="Arial" w:cs="Arial"/>
          <w:b/>
          <w:bCs/>
          <w:sz w:val="24"/>
          <w:szCs w:val="24"/>
        </w:rPr>
        <w:t>3</w:t>
      </w:r>
      <w:r w:rsidR="00784B22"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29BF39" w14:textId="63AB294E" w:rsidR="000A0415" w:rsidRPr="000943CF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Pracownicy dokonują na bieżąco kontroli terminowej realizacji </w:t>
      </w:r>
      <w:r w:rsidR="00A45064" w:rsidRPr="000943CF">
        <w:rPr>
          <w:rFonts w:ascii="Arial" w:hAnsi="Arial" w:cs="Arial"/>
          <w:sz w:val="24"/>
          <w:szCs w:val="24"/>
        </w:rPr>
        <w:t xml:space="preserve">należności </w:t>
      </w:r>
      <w:r w:rsidRPr="000943CF">
        <w:rPr>
          <w:rFonts w:ascii="Arial" w:hAnsi="Arial" w:cs="Arial"/>
          <w:sz w:val="24"/>
          <w:szCs w:val="24"/>
        </w:rPr>
        <w:t>poprzez analizę kont</w:t>
      </w:r>
      <w:r w:rsidR="004A616A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dłużników</w:t>
      </w:r>
      <w:r w:rsidR="00661829" w:rsidRPr="000943CF">
        <w:rPr>
          <w:rFonts w:ascii="Arial" w:hAnsi="Arial" w:cs="Arial"/>
          <w:sz w:val="24"/>
          <w:szCs w:val="24"/>
        </w:rPr>
        <w:t>.</w:t>
      </w:r>
    </w:p>
    <w:p w14:paraId="6EBCBA57" w14:textId="77777777" w:rsidR="00F17AB8" w:rsidRDefault="002668DA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lastRenderedPageBreak/>
        <w:t>§</w:t>
      </w:r>
      <w:r w:rsidR="00CD5919" w:rsidRPr="000943CF">
        <w:rPr>
          <w:rFonts w:ascii="Arial" w:hAnsi="Arial" w:cs="Arial"/>
          <w:b/>
          <w:bCs/>
          <w:sz w:val="24"/>
          <w:szCs w:val="24"/>
        </w:rPr>
        <w:t xml:space="preserve"> </w:t>
      </w:r>
      <w:r w:rsidR="00EA1757" w:rsidRPr="000943CF">
        <w:rPr>
          <w:rFonts w:ascii="Arial" w:hAnsi="Arial" w:cs="Arial"/>
          <w:b/>
          <w:bCs/>
          <w:sz w:val="24"/>
          <w:szCs w:val="24"/>
        </w:rPr>
        <w:t>4</w:t>
      </w:r>
      <w:r w:rsidR="00784B22"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0CCF7535" w14:textId="1D41573E" w:rsidR="00543BE6" w:rsidRPr="000943CF" w:rsidRDefault="00543BE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Jeżeli termin zapłaty należności nie został określony w umowie, orzeczeniu właściwego</w:t>
      </w:r>
      <w:r w:rsidR="002668DA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organu</w:t>
      </w:r>
      <w:r w:rsidR="00661829" w:rsidRPr="000943CF">
        <w:rPr>
          <w:rFonts w:ascii="Arial" w:hAnsi="Arial" w:cs="Arial"/>
          <w:sz w:val="24"/>
          <w:szCs w:val="24"/>
        </w:rPr>
        <w:t xml:space="preserve"> bądź sądu</w:t>
      </w:r>
      <w:r w:rsidRPr="000943CF">
        <w:rPr>
          <w:rFonts w:ascii="Arial" w:hAnsi="Arial" w:cs="Arial"/>
          <w:sz w:val="24"/>
          <w:szCs w:val="24"/>
        </w:rPr>
        <w:t xml:space="preserve"> albo nie wynika on z przepisów prawa, za dzień wymagalności </w:t>
      </w:r>
      <w:r w:rsidR="00B56477" w:rsidRPr="000943CF">
        <w:rPr>
          <w:rFonts w:ascii="Arial" w:hAnsi="Arial" w:cs="Arial"/>
          <w:sz w:val="24"/>
          <w:szCs w:val="24"/>
        </w:rPr>
        <w:t xml:space="preserve">należności </w:t>
      </w:r>
      <w:r w:rsidRPr="000943CF">
        <w:rPr>
          <w:rFonts w:ascii="Arial" w:hAnsi="Arial" w:cs="Arial"/>
          <w:sz w:val="24"/>
          <w:szCs w:val="24"/>
        </w:rPr>
        <w:t xml:space="preserve">uważa się dzień określony w pisemnym wezwaniu </w:t>
      </w:r>
      <w:r w:rsidR="00B56477" w:rsidRPr="000943CF">
        <w:rPr>
          <w:rFonts w:ascii="Arial" w:hAnsi="Arial" w:cs="Arial"/>
          <w:sz w:val="24"/>
          <w:szCs w:val="24"/>
        </w:rPr>
        <w:t>podmiotu zobowiązanego</w:t>
      </w:r>
      <w:r w:rsidRPr="000943CF">
        <w:rPr>
          <w:rFonts w:ascii="Arial" w:hAnsi="Arial" w:cs="Arial"/>
          <w:sz w:val="24"/>
          <w:szCs w:val="24"/>
        </w:rPr>
        <w:t xml:space="preserve"> do zapłaty.</w:t>
      </w:r>
    </w:p>
    <w:p w14:paraId="07DC4846" w14:textId="77777777" w:rsidR="000A0415" w:rsidRPr="000943CF" w:rsidRDefault="000A04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4F8AC1A9" w14:textId="77777777" w:rsidR="000A4F22" w:rsidRDefault="002668DA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</w:t>
      </w:r>
      <w:r w:rsidR="00784B22" w:rsidRPr="000943CF">
        <w:rPr>
          <w:rFonts w:ascii="Arial" w:hAnsi="Arial" w:cs="Arial"/>
          <w:b/>
          <w:bCs/>
          <w:sz w:val="24"/>
          <w:szCs w:val="24"/>
        </w:rPr>
        <w:t xml:space="preserve"> </w:t>
      </w:r>
      <w:r w:rsidR="00EA1757" w:rsidRPr="000943CF">
        <w:rPr>
          <w:rFonts w:ascii="Arial" w:hAnsi="Arial" w:cs="Arial"/>
          <w:b/>
          <w:bCs/>
          <w:sz w:val="24"/>
          <w:szCs w:val="24"/>
        </w:rPr>
        <w:t>5</w:t>
      </w:r>
      <w:r w:rsidR="00784B22"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4D86C419" w14:textId="3AD52188" w:rsidR="000943CF" w:rsidRDefault="00D10A36" w:rsidP="000A4F22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0A4F22">
        <w:rPr>
          <w:rFonts w:ascii="Arial" w:hAnsi="Arial" w:cs="Arial"/>
          <w:sz w:val="24"/>
          <w:szCs w:val="24"/>
        </w:rPr>
        <w:t>Przy windykacji należności pracownik zobowiązany jest dołożyć należytej staranności i mieć na</w:t>
      </w:r>
      <w:r w:rsidR="00AE6FFA" w:rsidRPr="000A4F22">
        <w:rPr>
          <w:rFonts w:ascii="Arial" w:hAnsi="Arial" w:cs="Arial"/>
          <w:sz w:val="24"/>
          <w:szCs w:val="24"/>
        </w:rPr>
        <w:t> </w:t>
      </w:r>
      <w:r w:rsidRPr="000A4F22">
        <w:rPr>
          <w:rFonts w:ascii="Arial" w:hAnsi="Arial" w:cs="Arial"/>
          <w:sz w:val="24"/>
          <w:szCs w:val="24"/>
        </w:rPr>
        <w:t xml:space="preserve">uwadze przede wszystkim </w:t>
      </w:r>
      <w:r w:rsidR="005A3154" w:rsidRPr="000A4F22">
        <w:rPr>
          <w:rFonts w:ascii="Arial" w:hAnsi="Arial" w:cs="Arial"/>
          <w:sz w:val="24"/>
          <w:szCs w:val="24"/>
        </w:rPr>
        <w:t>termin</w:t>
      </w:r>
      <w:r w:rsidRPr="000A4F22">
        <w:rPr>
          <w:rFonts w:ascii="Arial" w:hAnsi="Arial" w:cs="Arial"/>
          <w:sz w:val="24"/>
          <w:szCs w:val="24"/>
        </w:rPr>
        <w:t xml:space="preserve">y </w:t>
      </w:r>
      <w:r w:rsidR="005A3154" w:rsidRPr="000A4F22">
        <w:rPr>
          <w:rFonts w:ascii="Arial" w:hAnsi="Arial" w:cs="Arial"/>
          <w:sz w:val="24"/>
          <w:szCs w:val="24"/>
        </w:rPr>
        <w:t>przedawnienia przewidzian</w:t>
      </w:r>
      <w:r w:rsidRPr="000A4F22">
        <w:rPr>
          <w:rFonts w:ascii="Arial" w:hAnsi="Arial" w:cs="Arial"/>
          <w:sz w:val="24"/>
          <w:szCs w:val="24"/>
        </w:rPr>
        <w:t xml:space="preserve">e </w:t>
      </w:r>
      <w:r w:rsidR="005A3154" w:rsidRPr="000A4F22">
        <w:rPr>
          <w:rFonts w:ascii="Arial" w:hAnsi="Arial" w:cs="Arial"/>
          <w:sz w:val="24"/>
          <w:szCs w:val="24"/>
        </w:rPr>
        <w:t>dla dane</w:t>
      </w:r>
      <w:r w:rsidR="009D5A0D" w:rsidRPr="000A4F22">
        <w:rPr>
          <w:rFonts w:ascii="Arial" w:hAnsi="Arial" w:cs="Arial"/>
          <w:sz w:val="24"/>
          <w:szCs w:val="24"/>
        </w:rPr>
        <w:t>j należności</w:t>
      </w:r>
      <w:r w:rsidR="004A616A" w:rsidRPr="000A4F22">
        <w:rPr>
          <w:rFonts w:ascii="Arial" w:hAnsi="Arial" w:cs="Arial"/>
          <w:sz w:val="24"/>
          <w:szCs w:val="24"/>
        </w:rPr>
        <w:t>.</w:t>
      </w:r>
    </w:p>
    <w:p w14:paraId="67471189" w14:textId="06E76DFA" w:rsidR="00F6014A" w:rsidRPr="000A4F22" w:rsidRDefault="00F6014A" w:rsidP="000A4F22">
      <w:pPr>
        <w:pStyle w:val="Akapitzlist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0A4F22">
        <w:rPr>
          <w:rFonts w:ascii="Arial" w:hAnsi="Arial" w:cs="Arial"/>
          <w:sz w:val="24"/>
          <w:szCs w:val="24"/>
        </w:rPr>
        <w:t>W przypadkach zagrożenia przedawnieniem, terminy przewidziane niniejszymi procedurami</w:t>
      </w:r>
      <w:r w:rsidR="00CD5919" w:rsidRPr="000A4F22">
        <w:rPr>
          <w:rFonts w:ascii="Arial" w:hAnsi="Arial" w:cs="Arial"/>
          <w:sz w:val="24"/>
          <w:szCs w:val="24"/>
        </w:rPr>
        <w:t xml:space="preserve"> </w:t>
      </w:r>
      <w:r w:rsidRPr="000A4F22">
        <w:rPr>
          <w:rFonts w:ascii="Arial" w:hAnsi="Arial" w:cs="Arial"/>
          <w:sz w:val="24"/>
          <w:szCs w:val="24"/>
        </w:rPr>
        <w:t>na</w:t>
      </w:r>
      <w:r w:rsidR="00AE6FFA" w:rsidRPr="000A4F22">
        <w:rPr>
          <w:rFonts w:ascii="Arial" w:hAnsi="Arial" w:cs="Arial"/>
          <w:sz w:val="24"/>
          <w:szCs w:val="24"/>
        </w:rPr>
        <w:t> </w:t>
      </w:r>
      <w:r w:rsidRPr="000A4F22">
        <w:rPr>
          <w:rFonts w:ascii="Arial" w:hAnsi="Arial" w:cs="Arial"/>
          <w:sz w:val="24"/>
          <w:szCs w:val="24"/>
        </w:rPr>
        <w:t>dokonanie poszczególnych czynności ulegają odpowiedniemu skróceniu tak, aby nie dopuścić</w:t>
      </w:r>
      <w:r w:rsidR="00784B22" w:rsidRPr="000A4F22">
        <w:rPr>
          <w:rFonts w:ascii="Arial" w:hAnsi="Arial" w:cs="Arial"/>
          <w:sz w:val="24"/>
          <w:szCs w:val="24"/>
        </w:rPr>
        <w:t xml:space="preserve"> </w:t>
      </w:r>
      <w:r w:rsidRPr="000A4F22">
        <w:rPr>
          <w:rFonts w:ascii="Arial" w:hAnsi="Arial" w:cs="Arial"/>
          <w:sz w:val="24"/>
          <w:szCs w:val="24"/>
        </w:rPr>
        <w:t>do</w:t>
      </w:r>
      <w:r w:rsidR="00AE6FFA" w:rsidRPr="000A4F22">
        <w:rPr>
          <w:rFonts w:ascii="Arial" w:hAnsi="Arial" w:cs="Arial"/>
          <w:sz w:val="24"/>
          <w:szCs w:val="24"/>
        </w:rPr>
        <w:t> </w:t>
      </w:r>
      <w:r w:rsidRPr="000A4F22">
        <w:rPr>
          <w:rFonts w:ascii="Arial" w:hAnsi="Arial" w:cs="Arial"/>
          <w:sz w:val="24"/>
          <w:szCs w:val="24"/>
        </w:rPr>
        <w:t>przedawnienia.</w:t>
      </w:r>
    </w:p>
    <w:p w14:paraId="468F5893" w14:textId="77777777" w:rsidR="000A0415" w:rsidRPr="000943CF" w:rsidRDefault="000A04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F9B8840" w14:textId="1075EF94" w:rsidR="00444871" w:rsidRPr="004D3985" w:rsidRDefault="00D10A3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Rozdział II Windykacja przedsądowa, wezwania do zapłaty</w:t>
      </w:r>
    </w:p>
    <w:p w14:paraId="1313169D" w14:textId="77777777" w:rsidR="007B380E" w:rsidRDefault="007B380E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3DB754C4" w14:textId="2A1C19B6" w:rsidR="00762E0F" w:rsidRDefault="00784B2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6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59D7F75E" w14:textId="3E4D5952" w:rsidR="002E2B86" w:rsidRDefault="00955A52" w:rsidP="00762E0F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62E0F">
        <w:rPr>
          <w:rFonts w:ascii="Arial" w:hAnsi="Arial" w:cs="Arial"/>
          <w:sz w:val="24"/>
          <w:szCs w:val="24"/>
        </w:rPr>
        <w:t>W</w:t>
      </w:r>
      <w:r w:rsidR="002E2B86" w:rsidRPr="00762E0F">
        <w:rPr>
          <w:rFonts w:ascii="Arial" w:hAnsi="Arial" w:cs="Arial"/>
          <w:sz w:val="24"/>
          <w:szCs w:val="24"/>
        </w:rPr>
        <w:t xml:space="preserve"> przypadku stwierdzenia </w:t>
      </w:r>
      <w:r w:rsidR="00FC64C9" w:rsidRPr="00762E0F">
        <w:rPr>
          <w:rFonts w:ascii="Arial" w:hAnsi="Arial" w:cs="Arial"/>
          <w:sz w:val="24"/>
          <w:szCs w:val="24"/>
        </w:rPr>
        <w:t>opóźnienia</w:t>
      </w:r>
      <w:r w:rsidR="002E2B86" w:rsidRPr="00762E0F">
        <w:rPr>
          <w:rFonts w:ascii="Arial" w:hAnsi="Arial" w:cs="Arial"/>
          <w:sz w:val="24"/>
          <w:szCs w:val="24"/>
        </w:rPr>
        <w:t xml:space="preserve"> w zapłacie wymagalnej </w:t>
      </w:r>
      <w:r w:rsidR="00B56477" w:rsidRPr="00762E0F">
        <w:rPr>
          <w:rFonts w:ascii="Arial" w:hAnsi="Arial" w:cs="Arial"/>
          <w:sz w:val="24"/>
          <w:szCs w:val="24"/>
        </w:rPr>
        <w:t>należności</w:t>
      </w:r>
      <w:r w:rsidR="00784B22" w:rsidRPr="00762E0F">
        <w:rPr>
          <w:rFonts w:ascii="Arial" w:hAnsi="Arial" w:cs="Arial"/>
          <w:sz w:val="24"/>
          <w:szCs w:val="24"/>
        </w:rPr>
        <w:t xml:space="preserve"> </w:t>
      </w:r>
      <w:r w:rsidR="00EA1757" w:rsidRPr="00762E0F">
        <w:rPr>
          <w:rFonts w:ascii="Arial" w:hAnsi="Arial" w:cs="Arial"/>
          <w:sz w:val="24"/>
          <w:szCs w:val="24"/>
        </w:rPr>
        <w:t>nie</w:t>
      </w:r>
      <w:r w:rsidR="00784B22" w:rsidRPr="00762E0F">
        <w:rPr>
          <w:rFonts w:ascii="Arial" w:hAnsi="Arial" w:cs="Arial"/>
          <w:sz w:val="24"/>
          <w:szCs w:val="24"/>
        </w:rPr>
        <w:t>zwłocznie</w:t>
      </w:r>
      <w:r w:rsidR="002E38DC" w:rsidRPr="00762E0F">
        <w:rPr>
          <w:rFonts w:ascii="Arial" w:hAnsi="Arial" w:cs="Arial"/>
          <w:sz w:val="24"/>
          <w:szCs w:val="24"/>
        </w:rPr>
        <w:t>, nie</w:t>
      </w:r>
      <w:r w:rsidR="00AE6FFA" w:rsidRPr="00762E0F">
        <w:rPr>
          <w:rFonts w:ascii="Arial" w:hAnsi="Arial" w:cs="Arial"/>
          <w:sz w:val="24"/>
          <w:szCs w:val="24"/>
        </w:rPr>
        <w:t> </w:t>
      </w:r>
      <w:r w:rsidR="002E38DC" w:rsidRPr="00762E0F">
        <w:rPr>
          <w:rFonts w:ascii="Arial" w:hAnsi="Arial" w:cs="Arial"/>
          <w:sz w:val="24"/>
          <w:szCs w:val="24"/>
        </w:rPr>
        <w:t xml:space="preserve">później niż </w:t>
      </w:r>
      <w:r w:rsidR="00784B22" w:rsidRPr="00762E0F">
        <w:rPr>
          <w:rFonts w:ascii="Arial" w:hAnsi="Arial" w:cs="Arial"/>
          <w:sz w:val="24"/>
          <w:szCs w:val="24"/>
        </w:rPr>
        <w:t>4</w:t>
      </w:r>
      <w:r w:rsidR="002B0C1D" w:rsidRPr="00762E0F">
        <w:rPr>
          <w:rFonts w:ascii="Arial" w:hAnsi="Arial" w:cs="Arial"/>
          <w:sz w:val="24"/>
          <w:szCs w:val="24"/>
        </w:rPr>
        <w:t xml:space="preserve"> miesi</w:t>
      </w:r>
      <w:r w:rsidR="009D5A0D" w:rsidRPr="00762E0F">
        <w:rPr>
          <w:rFonts w:ascii="Arial" w:hAnsi="Arial" w:cs="Arial"/>
          <w:sz w:val="24"/>
          <w:szCs w:val="24"/>
        </w:rPr>
        <w:t>ą</w:t>
      </w:r>
      <w:r w:rsidR="002B0C1D" w:rsidRPr="00762E0F">
        <w:rPr>
          <w:rFonts w:ascii="Arial" w:hAnsi="Arial" w:cs="Arial"/>
          <w:sz w:val="24"/>
          <w:szCs w:val="24"/>
        </w:rPr>
        <w:t>c</w:t>
      </w:r>
      <w:r w:rsidR="009D5A0D" w:rsidRPr="00762E0F">
        <w:rPr>
          <w:rFonts w:ascii="Arial" w:hAnsi="Arial" w:cs="Arial"/>
          <w:sz w:val="24"/>
          <w:szCs w:val="24"/>
        </w:rPr>
        <w:t>e</w:t>
      </w:r>
      <w:r w:rsidRPr="00762E0F">
        <w:rPr>
          <w:rFonts w:ascii="Arial" w:hAnsi="Arial" w:cs="Arial"/>
          <w:sz w:val="24"/>
          <w:szCs w:val="24"/>
        </w:rPr>
        <w:t xml:space="preserve"> od terminu płatności</w:t>
      </w:r>
      <w:r w:rsidR="002E2B86" w:rsidRPr="00762E0F">
        <w:rPr>
          <w:rFonts w:ascii="Arial" w:hAnsi="Arial" w:cs="Arial"/>
          <w:sz w:val="24"/>
          <w:szCs w:val="24"/>
        </w:rPr>
        <w:t xml:space="preserve">, pracownik wysyła do dłużnika </w:t>
      </w:r>
      <w:r w:rsidRPr="00762E0F">
        <w:rPr>
          <w:rFonts w:ascii="Arial" w:hAnsi="Arial" w:cs="Arial"/>
          <w:sz w:val="24"/>
          <w:szCs w:val="24"/>
        </w:rPr>
        <w:t xml:space="preserve">przynajmniej jedno </w:t>
      </w:r>
      <w:r w:rsidR="002E2B86" w:rsidRPr="00762E0F">
        <w:rPr>
          <w:rFonts w:ascii="Arial" w:hAnsi="Arial" w:cs="Arial"/>
          <w:sz w:val="24"/>
          <w:szCs w:val="24"/>
        </w:rPr>
        <w:t>wezwanie do</w:t>
      </w:r>
      <w:r w:rsidR="000A0415" w:rsidRPr="00762E0F">
        <w:rPr>
          <w:rFonts w:ascii="Arial" w:hAnsi="Arial" w:cs="Arial"/>
          <w:sz w:val="24"/>
          <w:szCs w:val="24"/>
        </w:rPr>
        <w:t> </w:t>
      </w:r>
      <w:r w:rsidR="002E2B86" w:rsidRPr="00762E0F">
        <w:rPr>
          <w:rFonts w:ascii="Arial" w:hAnsi="Arial" w:cs="Arial"/>
          <w:sz w:val="24"/>
          <w:szCs w:val="24"/>
        </w:rPr>
        <w:t>zapłaty</w:t>
      </w:r>
      <w:r w:rsidRPr="00762E0F">
        <w:rPr>
          <w:rFonts w:ascii="Arial" w:hAnsi="Arial" w:cs="Arial"/>
          <w:sz w:val="24"/>
          <w:szCs w:val="24"/>
        </w:rPr>
        <w:t xml:space="preserve"> obejmujące daną zaległość</w:t>
      </w:r>
      <w:r w:rsidR="002B0C1D" w:rsidRPr="00762E0F">
        <w:rPr>
          <w:rFonts w:ascii="Arial" w:hAnsi="Arial" w:cs="Arial"/>
          <w:sz w:val="24"/>
          <w:szCs w:val="24"/>
        </w:rPr>
        <w:t xml:space="preserve"> z wskazaniem 7-dniowego terminu zapłaty liczonego od</w:t>
      </w:r>
      <w:r w:rsidR="009D5A0D" w:rsidRPr="00762E0F">
        <w:rPr>
          <w:rFonts w:ascii="Arial" w:hAnsi="Arial" w:cs="Arial"/>
          <w:sz w:val="24"/>
          <w:szCs w:val="24"/>
        </w:rPr>
        <w:t> </w:t>
      </w:r>
      <w:r w:rsidR="002B0C1D" w:rsidRPr="00762E0F">
        <w:rPr>
          <w:rFonts w:ascii="Arial" w:hAnsi="Arial" w:cs="Arial"/>
          <w:sz w:val="24"/>
          <w:szCs w:val="24"/>
        </w:rPr>
        <w:t>dnia doręczenia wezwania.</w:t>
      </w:r>
    </w:p>
    <w:p w14:paraId="0D8A8707" w14:textId="76457E04" w:rsidR="00955A52" w:rsidRDefault="00784B22" w:rsidP="00762E0F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62E0F">
        <w:rPr>
          <w:rFonts w:ascii="Arial" w:hAnsi="Arial" w:cs="Arial"/>
          <w:sz w:val="24"/>
          <w:szCs w:val="24"/>
        </w:rPr>
        <w:t xml:space="preserve"> </w:t>
      </w:r>
      <w:r w:rsidR="00955A52" w:rsidRPr="00762E0F">
        <w:rPr>
          <w:rFonts w:ascii="Arial" w:hAnsi="Arial" w:cs="Arial"/>
          <w:sz w:val="24"/>
          <w:szCs w:val="24"/>
        </w:rPr>
        <w:t>Pierwsze wezwanie do zapłaty może być wysłane bez zwrotnego potwierdzenia odbioru, jednakże w</w:t>
      </w:r>
      <w:r w:rsidR="00AE6FFA" w:rsidRPr="00762E0F">
        <w:rPr>
          <w:rFonts w:ascii="Arial" w:hAnsi="Arial" w:cs="Arial"/>
          <w:sz w:val="24"/>
          <w:szCs w:val="24"/>
        </w:rPr>
        <w:t> </w:t>
      </w:r>
      <w:r w:rsidR="00955A52" w:rsidRPr="00762E0F">
        <w:rPr>
          <w:rFonts w:ascii="Arial" w:hAnsi="Arial" w:cs="Arial"/>
          <w:sz w:val="24"/>
          <w:szCs w:val="24"/>
        </w:rPr>
        <w:t>przypadku braku wpłaty</w:t>
      </w:r>
      <w:r w:rsidR="002B0C1D" w:rsidRPr="00762E0F">
        <w:rPr>
          <w:rFonts w:ascii="Arial" w:hAnsi="Arial" w:cs="Arial"/>
          <w:sz w:val="24"/>
          <w:szCs w:val="24"/>
        </w:rPr>
        <w:t>,</w:t>
      </w:r>
      <w:r w:rsidR="00955A52" w:rsidRPr="00762E0F">
        <w:rPr>
          <w:rFonts w:ascii="Arial" w:hAnsi="Arial" w:cs="Arial"/>
          <w:sz w:val="24"/>
          <w:szCs w:val="24"/>
        </w:rPr>
        <w:t xml:space="preserve"> konieczne jest </w:t>
      </w:r>
      <w:r w:rsidR="0033262C" w:rsidRPr="00762E0F">
        <w:rPr>
          <w:rFonts w:ascii="Arial" w:hAnsi="Arial" w:cs="Arial"/>
          <w:sz w:val="24"/>
          <w:szCs w:val="24"/>
        </w:rPr>
        <w:t xml:space="preserve">wówczas </w:t>
      </w:r>
      <w:r w:rsidR="00955A52" w:rsidRPr="00762E0F">
        <w:rPr>
          <w:rFonts w:ascii="Arial" w:hAnsi="Arial" w:cs="Arial"/>
          <w:sz w:val="24"/>
          <w:szCs w:val="24"/>
        </w:rPr>
        <w:t xml:space="preserve">wystawienie </w:t>
      </w:r>
      <w:r w:rsidR="00454C19" w:rsidRPr="00762E0F">
        <w:rPr>
          <w:rFonts w:ascii="Arial" w:hAnsi="Arial" w:cs="Arial"/>
          <w:sz w:val="24"/>
          <w:szCs w:val="24"/>
        </w:rPr>
        <w:t>wezwania ostatecznego/przedsądowego z</w:t>
      </w:r>
      <w:r w:rsidR="0006135A" w:rsidRPr="00762E0F">
        <w:rPr>
          <w:rFonts w:ascii="Arial" w:hAnsi="Arial" w:cs="Arial"/>
          <w:sz w:val="24"/>
          <w:szCs w:val="24"/>
        </w:rPr>
        <w:t>e</w:t>
      </w:r>
      <w:r w:rsidR="00AE6FFA" w:rsidRPr="00762E0F">
        <w:rPr>
          <w:rFonts w:ascii="Arial" w:hAnsi="Arial" w:cs="Arial"/>
          <w:sz w:val="24"/>
          <w:szCs w:val="24"/>
        </w:rPr>
        <w:t> </w:t>
      </w:r>
      <w:r w:rsidR="0006135A" w:rsidRPr="00762E0F">
        <w:rPr>
          <w:rFonts w:ascii="Arial" w:hAnsi="Arial" w:cs="Arial"/>
          <w:sz w:val="24"/>
          <w:szCs w:val="24"/>
        </w:rPr>
        <w:t>zwrotnym</w:t>
      </w:r>
      <w:r w:rsidR="00454C19" w:rsidRPr="00762E0F">
        <w:rPr>
          <w:rFonts w:ascii="Arial" w:hAnsi="Arial" w:cs="Arial"/>
          <w:sz w:val="24"/>
          <w:szCs w:val="24"/>
        </w:rPr>
        <w:t xml:space="preserve"> </w:t>
      </w:r>
      <w:r w:rsidR="005524B0" w:rsidRPr="00762E0F">
        <w:rPr>
          <w:rFonts w:ascii="Arial" w:hAnsi="Arial" w:cs="Arial"/>
          <w:sz w:val="24"/>
          <w:szCs w:val="24"/>
        </w:rPr>
        <w:t>potwierdzeniem</w:t>
      </w:r>
      <w:r w:rsidR="00454C19" w:rsidRPr="00762E0F">
        <w:rPr>
          <w:rFonts w:ascii="Arial" w:hAnsi="Arial" w:cs="Arial"/>
          <w:sz w:val="24"/>
          <w:szCs w:val="24"/>
        </w:rPr>
        <w:t xml:space="preserve"> odbioru</w:t>
      </w:r>
      <w:r w:rsidR="005524B0" w:rsidRPr="00762E0F">
        <w:rPr>
          <w:rFonts w:ascii="Arial" w:hAnsi="Arial" w:cs="Arial"/>
          <w:sz w:val="24"/>
          <w:szCs w:val="24"/>
        </w:rPr>
        <w:t>.</w:t>
      </w:r>
    </w:p>
    <w:p w14:paraId="1A190B52" w14:textId="1BE00EB0" w:rsidR="004A616A" w:rsidRDefault="004A616A" w:rsidP="00762E0F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62E0F">
        <w:rPr>
          <w:rFonts w:ascii="Arial" w:hAnsi="Arial" w:cs="Arial"/>
          <w:sz w:val="24"/>
          <w:szCs w:val="24"/>
        </w:rPr>
        <w:t xml:space="preserve">Wzory wezwań </w:t>
      </w:r>
      <w:r w:rsidR="00AB52DF" w:rsidRPr="00762E0F">
        <w:rPr>
          <w:rFonts w:ascii="Arial" w:hAnsi="Arial" w:cs="Arial"/>
          <w:sz w:val="24"/>
          <w:szCs w:val="24"/>
        </w:rPr>
        <w:t xml:space="preserve">do zapłaty zobowiązania </w:t>
      </w:r>
      <w:r w:rsidRPr="00762E0F">
        <w:rPr>
          <w:rFonts w:ascii="Arial" w:hAnsi="Arial" w:cs="Arial"/>
          <w:sz w:val="24"/>
          <w:szCs w:val="24"/>
        </w:rPr>
        <w:t xml:space="preserve">są zdefiniowane w module programu </w:t>
      </w:r>
      <w:r w:rsidR="00AB52DF" w:rsidRPr="00762E0F">
        <w:rPr>
          <w:rFonts w:ascii="Arial" w:hAnsi="Arial" w:cs="Arial"/>
          <w:sz w:val="24"/>
          <w:szCs w:val="24"/>
        </w:rPr>
        <w:t>informatycznego służącego do windykacji danego świadczenia</w:t>
      </w:r>
      <w:r w:rsidR="002B0C1D" w:rsidRPr="00762E0F">
        <w:rPr>
          <w:rFonts w:ascii="Arial" w:hAnsi="Arial" w:cs="Arial"/>
          <w:sz w:val="24"/>
          <w:szCs w:val="24"/>
        </w:rPr>
        <w:t xml:space="preserve"> i muszą zawierać co najmniej </w:t>
      </w:r>
      <w:r w:rsidR="00AC76E1" w:rsidRPr="00762E0F">
        <w:rPr>
          <w:rFonts w:ascii="Arial" w:hAnsi="Arial" w:cs="Arial"/>
          <w:sz w:val="24"/>
          <w:szCs w:val="24"/>
        </w:rPr>
        <w:t>imię i nazwisko adresata lub</w:t>
      </w:r>
      <w:r w:rsidR="00AE6FFA" w:rsidRPr="00762E0F">
        <w:rPr>
          <w:rFonts w:ascii="Arial" w:hAnsi="Arial" w:cs="Arial"/>
          <w:sz w:val="24"/>
          <w:szCs w:val="24"/>
        </w:rPr>
        <w:t> </w:t>
      </w:r>
      <w:r w:rsidR="00AC76E1" w:rsidRPr="00762E0F">
        <w:rPr>
          <w:rFonts w:ascii="Arial" w:hAnsi="Arial" w:cs="Arial"/>
          <w:sz w:val="24"/>
          <w:szCs w:val="24"/>
        </w:rPr>
        <w:t>nazwę firmy, wysokość należności głównej</w:t>
      </w:r>
      <w:r w:rsidR="004D5BE0" w:rsidRPr="00762E0F">
        <w:rPr>
          <w:rFonts w:ascii="Arial" w:hAnsi="Arial" w:cs="Arial"/>
          <w:sz w:val="24"/>
          <w:szCs w:val="24"/>
        </w:rPr>
        <w:t xml:space="preserve"> i należności ubocznych (w tym </w:t>
      </w:r>
      <w:r w:rsidR="00AC76E1" w:rsidRPr="00762E0F">
        <w:rPr>
          <w:rFonts w:ascii="Arial" w:hAnsi="Arial" w:cs="Arial"/>
          <w:sz w:val="24"/>
          <w:szCs w:val="24"/>
        </w:rPr>
        <w:t>odsetek</w:t>
      </w:r>
      <w:r w:rsidR="004D5BE0" w:rsidRPr="00762E0F">
        <w:rPr>
          <w:rFonts w:ascii="Arial" w:hAnsi="Arial" w:cs="Arial"/>
          <w:sz w:val="24"/>
          <w:szCs w:val="24"/>
        </w:rPr>
        <w:t>)</w:t>
      </w:r>
      <w:r w:rsidR="00AC76E1" w:rsidRPr="00762E0F">
        <w:rPr>
          <w:rFonts w:ascii="Arial" w:hAnsi="Arial" w:cs="Arial"/>
          <w:sz w:val="24"/>
          <w:szCs w:val="24"/>
        </w:rPr>
        <w:t>, termin płatności, numer rachunku bankowego, na który należy uiścić należnoś</w:t>
      </w:r>
      <w:r w:rsidR="00B56477" w:rsidRPr="00762E0F">
        <w:rPr>
          <w:rFonts w:ascii="Arial" w:hAnsi="Arial" w:cs="Arial"/>
          <w:sz w:val="24"/>
          <w:szCs w:val="24"/>
        </w:rPr>
        <w:t>ci</w:t>
      </w:r>
      <w:r w:rsidR="00AC76E1" w:rsidRPr="00762E0F">
        <w:rPr>
          <w:rFonts w:ascii="Arial" w:hAnsi="Arial" w:cs="Arial"/>
          <w:sz w:val="24"/>
          <w:szCs w:val="24"/>
        </w:rPr>
        <w:t xml:space="preserve"> oraz informację o zagrożeniu skierowania sprawy na drogę postępowania sądowego</w:t>
      </w:r>
      <w:r w:rsidR="00682D0A" w:rsidRPr="00762E0F">
        <w:rPr>
          <w:rFonts w:ascii="Arial" w:hAnsi="Arial" w:cs="Arial"/>
          <w:sz w:val="24"/>
          <w:szCs w:val="24"/>
        </w:rPr>
        <w:t>, w przypadku nieuregulowania zaległości.</w:t>
      </w:r>
    </w:p>
    <w:p w14:paraId="43D981E3" w14:textId="154D9B34" w:rsidR="003B0E47" w:rsidRPr="00762E0F" w:rsidRDefault="00784B22" w:rsidP="00762E0F">
      <w:pPr>
        <w:pStyle w:val="Akapitzlist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62E0F">
        <w:rPr>
          <w:rFonts w:ascii="Arial" w:hAnsi="Arial" w:cs="Arial"/>
          <w:sz w:val="24"/>
          <w:szCs w:val="24"/>
        </w:rPr>
        <w:t xml:space="preserve"> </w:t>
      </w:r>
      <w:r w:rsidR="00932DCF" w:rsidRPr="00762E0F">
        <w:rPr>
          <w:rFonts w:ascii="Arial" w:hAnsi="Arial" w:cs="Arial"/>
          <w:sz w:val="24"/>
          <w:szCs w:val="24"/>
        </w:rPr>
        <w:t>Wezwanie może dotyczyć kilku należności z r</w:t>
      </w:r>
      <w:r w:rsidR="00AE6FFA" w:rsidRPr="00762E0F">
        <w:rPr>
          <w:rFonts w:ascii="Arial" w:hAnsi="Arial" w:cs="Arial"/>
          <w:sz w:val="24"/>
          <w:szCs w:val="24"/>
        </w:rPr>
        <w:t>ó</w:t>
      </w:r>
      <w:r w:rsidR="00932DCF" w:rsidRPr="00762E0F">
        <w:rPr>
          <w:rFonts w:ascii="Arial" w:hAnsi="Arial" w:cs="Arial"/>
          <w:sz w:val="24"/>
          <w:szCs w:val="24"/>
        </w:rPr>
        <w:t xml:space="preserve">żnymi terminami płatności. </w:t>
      </w:r>
    </w:p>
    <w:p w14:paraId="2728D87E" w14:textId="77777777" w:rsidR="00932DCF" w:rsidRPr="000943CF" w:rsidRDefault="00932DCF" w:rsidP="00762E0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2F40D559" w14:textId="77777777" w:rsidR="000E7DB8" w:rsidRDefault="00784B2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7</w:t>
      </w:r>
      <w:r w:rsidRPr="000943C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7B15B17" w14:textId="3D603793" w:rsidR="00B95C8C" w:rsidRPr="000943CF" w:rsidRDefault="00B95C8C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Przed wystawieniem wezwania do zapłaty pracowni</w:t>
      </w:r>
      <w:r w:rsidR="00CA21A4" w:rsidRPr="000943CF">
        <w:rPr>
          <w:rFonts w:ascii="Arial" w:hAnsi="Arial" w:cs="Arial"/>
          <w:sz w:val="24"/>
          <w:szCs w:val="24"/>
        </w:rPr>
        <w:t>k</w:t>
      </w:r>
      <w:r w:rsidRPr="000943CF">
        <w:rPr>
          <w:rFonts w:ascii="Arial" w:hAnsi="Arial" w:cs="Arial"/>
          <w:sz w:val="24"/>
          <w:szCs w:val="24"/>
        </w:rPr>
        <w:t xml:space="preserve"> </w:t>
      </w:r>
      <w:r w:rsidR="00833F87" w:rsidRPr="000943CF">
        <w:rPr>
          <w:rFonts w:ascii="Arial" w:hAnsi="Arial" w:cs="Arial"/>
          <w:sz w:val="24"/>
          <w:szCs w:val="24"/>
        </w:rPr>
        <w:t>mo</w:t>
      </w:r>
      <w:r w:rsidR="00CA21A4" w:rsidRPr="000943CF">
        <w:rPr>
          <w:rFonts w:ascii="Arial" w:hAnsi="Arial" w:cs="Arial"/>
          <w:sz w:val="24"/>
          <w:szCs w:val="24"/>
        </w:rPr>
        <w:t>że</w:t>
      </w:r>
      <w:r w:rsidR="00833F87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podejm</w:t>
      </w:r>
      <w:r w:rsidR="00833F87" w:rsidRPr="000943CF">
        <w:rPr>
          <w:rFonts w:ascii="Arial" w:hAnsi="Arial" w:cs="Arial"/>
          <w:sz w:val="24"/>
          <w:szCs w:val="24"/>
        </w:rPr>
        <w:t>ować</w:t>
      </w:r>
      <w:r w:rsidRPr="000943CF">
        <w:rPr>
          <w:rFonts w:ascii="Arial" w:hAnsi="Arial" w:cs="Arial"/>
          <w:sz w:val="24"/>
          <w:szCs w:val="24"/>
        </w:rPr>
        <w:t>, w miarę możliwości, czynności polegające na kontaktach bezpośrednich z dłużnikami poprzez telefon, email etc.</w:t>
      </w:r>
      <w:r w:rsidR="004D5BE0" w:rsidRPr="000943CF">
        <w:rPr>
          <w:rFonts w:ascii="Arial" w:hAnsi="Arial" w:cs="Arial"/>
          <w:sz w:val="24"/>
          <w:szCs w:val="24"/>
        </w:rPr>
        <w:t>,</w:t>
      </w:r>
      <w:r w:rsidR="00833F87" w:rsidRPr="000943CF">
        <w:rPr>
          <w:rFonts w:ascii="Arial" w:hAnsi="Arial" w:cs="Arial"/>
          <w:sz w:val="24"/>
          <w:szCs w:val="24"/>
        </w:rPr>
        <w:t xml:space="preserve"> jeżeli występuje </w:t>
      </w:r>
      <w:r w:rsidRPr="000943CF">
        <w:rPr>
          <w:rFonts w:ascii="Arial" w:hAnsi="Arial" w:cs="Arial"/>
          <w:sz w:val="24"/>
          <w:szCs w:val="24"/>
        </w:rPr>
        <w:t>uzasadnione okolicznościami przypuszcz</w:t>
      </w:r>
      <w:r w:rsidR="00B56477" w:rsidRPr="000943CF">
        <w:rPr>
          <w:rFonts w:ascii="Arial" w:hAnsi="Arial" w:cs="Arial"/>
          <w:sz w:val="24"/>
          <w:szCs w:val="24"/>
        </w:rPr>
        <w:t>e</w:t>
      </w:r>
      <w:r w:rsidRPr="000943CF">
        <w:rPr>
          <w:rFonts w:ascii="Arial" w:hAnsi="Arial" w:cs="Arial"/>
          <w:sz w:val="24"/>
          <w:szCs w:val="24"/>
        </w:rPr>
        <w:t xml:space="preserve">nie, że wykona </w:t>
      </w:r>
      <w:r w:rsidR="00B56477" w:rsidRPr="000943CF">
        <w:rPr>
          <w:rFonts w:ascii="Arial" w:hAnsi="Arial" w:cs="Arial"/>
          <w:sz w:val="24"/>
          <w:szCs w:val="24"/>
        </w:rPr>
        <w:t xml:space="preserve">on </w:t>
      </w:r>
      <w:r w:rsidRPr="000943CF">
        <w:rPr>
          <w:rFonts w:ascii="Arial" w:hAnsi="Arial" w:cs="Arial"/>
          <w:sz w:val="24"/>
          <w:szCs w:val="24"/>
        </w:rPr>
        <w:t>dobrowolnie obowiązek.</w:t>
      </w:r>
    </w:p>
    <w:p w14:paraId="1E446B2C" w14:textId="77777777" w:rsidR="007B380E" w:rsidRDefault="007B380E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394F319D" w14:textId="57597759" w:rsidR="000E7DB8" w:rsidRDefault="00784B2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8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63168690" w14:textId="65459417" w:rsidR="00F6014A" w:rsidRPr="000943CF" w:rsidRDefault="00F6014A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 przypadku kwestionowania przez dłużnika obowiązku zapłaty należności, pracownik</w:t>
      </w:r>
      <w:r w:rsidR="00EA1757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 xml:space="preserve">przekazuje pismo dłużnika do wydziału merytorycznego celem pisemnego </w:t>
      </w:r>
      <w:r w:rsidRPr="000943CF">
        <w:rPr>
          <w:rFonts w:ascii="Arial" w:hAnsi="Arial" w:cs="Arial"/>
          <w:sz w:val="24"/>
          <w:szCs w:val="24"/>
        </w:rPr>
        <w:lastRenderedPageBreak/>
        <w:t>wyjaśnienia sporne</w:t>
      </w:r>
      <w:r w:rsidR="00B56477" w:rsidRPr="000943CF">
        <w:rPr>
          <w:rFonts w:ascii="Arial" w:hAnsi="Arial" w:cs="Arial"/>
          <w:sz w:val="24"/>
          <w:szCs w:val="24"/>
        </w:rPr>
        <w:t>j</w:t>
      </w:r>
      <w:r w:rsidRPr="000943CF">
        <w:rPr>
          <w:rFonts w:ascii="Arial" w:hAnsi="Arial" w:cs="Arial"/>
          <w:sz w:val="24"/>
          <w:szCs w:val="24"/>
        </w:rPr>
        <w:t xml:space="preserve"> </w:t>
      </w:r>
      <w:r w:rsidR="00B56477" w:rsidRPr="000943CF">
        <w:rPr>
          <w:rFonts w:ascii="Arial" w:hAnsi="Arial" w:cs="Arial"/>
          <w:sz w:val="24"/>
          <w:szCs w:val="24"/>
        </w:rPr>
        <w:t>należności</w:t>
      </w:r>
      <w:r w:rsidRPr="000943CF">
        <w:rPr>
          <w:rFonts w:ascii="Arial" w:hAnsi="Arial" w:cs="Arial"/>
          <w:sz w:val="24"/>
          <w:szCs w:val="24"/>
        </w:rPr>
        <w:t>, z</w:t>
      </w:r>
      <w:r w:rsidR="00AE6FFA" w:rsidRPr="000943CF">
        <w:rPr>
          <w:rFonts w:ascii="Arial" w:hAnsi="Arial" w:cs="Arial"/>
          <w:sz w:val="24"/>
          <w:szCs w:val="24"/>
        </w:rPr>
        <w:t> </w:t>
      </w:r>
      <w:r w:rsidRPr="000943CF">
        <w:rPr>
          <w:rFonts w:ascii="Arial" w:hAnsi="Arial" w:cs="Arial"/>
          <w:sz w:val="24"/>
          <w:szCs w:val="24"/>
        </w:rPr>
        <w:t xml:space="preserve">zaznaczeniem o konieczności poinformowania referatu o sposobie załatwienia sprawy. </w:t>
      </w:r>
    </w:p>
    <w:p w14:paraId="7910D1D8" w14:textId="77777777" w:rsidR="00B95C8C" w:rsidRPr="000943CF" w:rsidRDefault="00B95C8C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61D7A95E" w14:textId="77777777" w:rsidR="000E7DB8" w:rsidRDefault="00784B2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9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054D715F" w14:textId="1D8004D1" w:rsidR="00A80155" w:rsidRDefault="003B0E47" w:rsidP="008178CD">
      <w:pPr>
        <w:pStyle w:val="Akapitzlist"/>
        <w:numPr>
          <w:ilvl w:val="0"/>
          <w:numId w:val="17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0E7DB8">
        <w:rPr>
          <w:rFonts w:ascii="Arial" w:hAnsi="Arial" w:cs="Arial"/>
          <w:sz w:val="24"/>
          <w:szCs w:val="24"/>
        </w:rPr>
        <w:t>W przypadku braku reakcji dłużnika na wezwanie do zapłaty</w:t>
      </w:r>
      <w:r w:rsidR="00784B22" w:rsidRPr="000E7DB8">
        <w:rPr>
          <w:rFonts w:ascii="Arial" w:hAnsi="Arial" w:cs="Arial"/>
          <w:sz w:val="24"/>
          <w:szCs w:val="24"/>
        </w:rPr>
        <w:t>, w pierwszej kolejności</w:t>
      </w:r>
      <w:r w:rsidRPr="000E7DB8">
        <w:rPr>
          <w:rFonts w:ascii="Arial" w:hAnsi="Arial" w:cs="Arial"/>
          <w:sz w:val="24"/>
          <w:szCs w:val="24"/>
        </w:rPr>
        <w:t xml:space="preserve"> </w:t>
      </w:r>
      <w:r w:rsidR="00B95C8C" w:rsidRPr="000E7DB8">
        <w:rPr>
          <w:rFonts w:ascii="Arial" w:hAnsi="Arial" w:cs="Arial"/>
          <w:sz w:val="24"/>
          <w:szCs w:val="24"/>
        </w:rPr>
        <w:t>weryfikacji podlegają</w:t>
      </w:r>
      <w:r w:rsidRPr="000E7DB8">
        <w:rPr>
          <w:rFonts w:ascii="Arial" w:hAnsi="Arial" w:cs="Arial"/>
          <w:sz w:val="24"/>
          <w:szCs w:val="24"/>
        </w:rPr>
        <w:t xml:space="preserve"> dane</w:t>
      </w:r>
      <w:r w:rsidR="00784B22" w:rsidRPr="000E7DB8">
        <w:rPr>
          <w:rFonts w:ascii="Arial" w:hAnsi="Arial" w:cs="Arial"/>
          <w:sz w:val="24"/>
          <w:szCs w:val="24"/>
        </w:rPr>
        <w:t xml:space="preserve"> </w:t>
      </w:r>
      <w:r w:rsidRPr="000E7DB8">
        <w:rPr>
          <w:rFonts w:ascii="Arial" w:hAnsi="Arial" w:cs="Arial"/>
          <w:sz w:val="24"/>
          <w:szCs w:val="24"/>
        </w:rPr>
        <w:t>dłużnika</w:t>
      </w:r>
      <w:r w:rsidR="00A80155" w:rsidRPr="000E7DB8">
        <w:rPr>
          <w:rFonts w:ascii="Arial" w:hAnsi="Arial" w:cs="Arial"/>
          <w:sz w:val="24"/>
          <w:szCs w:val="24"/>
        </w:rPr>
        <w:t xml:space="preserve"> dotyczące jego miejsca </w:t>
      </w:r>
      <w:r w:rsidR="00B56477" w:rsidRPr="000E7DB8">
        <w:rPr>
          <w:rFonts w:ascii="Arial" w:hAnsi="Arial" w:cs="Arial"/>
          <w:sz w:val="24"/>
          <w:szCs w:val="24"/>
        </w:rPr>
        <w:t>zameldowania</w:t>
      </w:r>
      <w:r w:rsidR="00A80155" w:rsidRPr="000E7DB8">
        <w:rPr>
          <w:rFonts w:ascii="Arial" w:hAnsi="Arial" w:cs="Arial"/>
          <w:sz w:val="24"/>
          <w:szCs w:val="24"/>
        </w:rPr>
        <w:t xml:space="preserve">, pobytu, adresu do korespondencji, </w:t>
      </w:r>
      <w:r w:rsidRPr="000E7DB8">
        <w:rPr>
          <w:rFonts w:ascii="Arial" w:hAnsi="Arial" w:cs="Arial"/>
          <w:sz w:val="24"/>
          <w:szCs w:val="24"/>
        </w:rPr>
        <w:t>siedziby</w:t>
      </w:r>
      <w:r w:rsidR="00A80155" w:rsidRPr="000E7DB8">
        <w:rPr>
          <w:rFonts w:ascii="Arial" w:hAnsi="Arial" w:cs="Arial"/>
          <w:sz w:val="24"/>
          <w:szCs w:val="24"/>
        </w:rPr>
        <w:t xml:space="preserve"> lub nazwy </w:t>
      </w:r>
      <w:r w:rsidRPr="000E7DB8">
        <w:rPr>
          <w:rFonts w:ascii="Arial" w:hAnsi="Arial" w:cs="Arial"/>
          <w:sz w:val="24"/>
          <w:szCs w:val="24"/>
        </w:rPr>
        <w:t>firmy</w:t>
      </w:r>
      <w:r w:rsidR="00A71CDC" w:rsidRPr="000E7DB8">
        <w:rPr>
          <w:rFonts w:ascii="Arial" w:hAnsi="Arial" w:cs="Arial"/>
          <w:sz w:val="24"/>
          <w:szCs w:val="24"/>
        </w:rPr>
        <w:t xml:space="preserve"> </w:t>
      </w:r>
      <w:r w:rsidR="00A80155" w:rsidRPr="000E7DB8">
        <w:rPr>
          <w:rFonts w:ascii="Arial" w:hAnsi="Arial" w:cs="Arial"/>
          <w:sz w:val="24"/>
          <w:szCs w:val="24"/>
        </w:rPr>
        <w:t xml:space="preserve">w </w:t>
      </w:r>
      <w:r w:rsidR="00F4051E" w:rsidRPr="000E7DB8">
        <w:rPr>
          <w:rFonts w:ascii="Arial" w:hAnsi="Arial" w:cs="Arial"/>
          <w:sz w:val="24"/>
          <w:szCs w:val="24"/>
        </w:rPr>
        <w:t>dostępnych</w:t>
      </w:r>
      <w:r w:rsidR="00B95C8C" w:rsidRPr="000E7DB8">
        <w:rPr>
          <w:rFonts w:ascii="Arial" w:hAnsi="Arial" w:cs="Arial"/>
          <w:sz w:val="24"/>
          <w:szCs w:val="24"/>
        </w:rPr>
        <w:t xml:space="preserve"> rejestrach (</w:t>
      </w:r>
      <w:r w:rsidR="00A80155" w:rsidRPr="000E7DB8">
        <w:rPr>
          <w:rFonts w:ascii="Arial" w:hAnsi="Arial" w:cs="Arial"/>
          <w:sz w:val="24"/>
          <w:szCs w:val="24"/>
        </w:rPr>
        <w:t xml:space="preserve">w szczególności w </w:t>
      </w:r>
      <w:r w:rsidR="00B95C8C" w:rsidRPr="000E7DB8">
        <w:rPr>
          <w:rFonts w:ascii="Arial" w:hAnsi="Arial" w:cs="Arial"/>
          <w:sz w:val="24"/>
          <w:szCs w:val="24"/>
        </w:rPr>
        <w:t>KRS,</w:t>
      </w:r>
      <w:r w:rsidR="00AE6FFA" w:rsidRPr="000E7DB8">
        <w:rPr>
          <w:rFonts w:ascii="Arial" w:hAnsi="Arial" w:cs="Arial"/>
          <w:sz w:val="24"/>
          <w:szCs w:val="24"/>
        </w:rPr>
        <w:t xml:space="preserve"> </w:t>
      </w:r>
      <w:r w:rsidR="00B95C8C" w:rsidRPr="000E7DB8">
        <w:rPr>
          <w:rFonts w:ascii="Arial" w:hAnsi="Arial" w:cs="Arial"/>
          <w:sz w:val="24"/>
          <w:szCs w:val="24"/>
        </w:rPr>
        <w:t>CEIDG)</w:t>
      </w:r>
      <w:r w:rsidR="00AE6FFA" w:rsidRPr="000E7DB8">
        <w:rPr>
          <w:rFonts w:ascii="Arial" w:hAnsi="Arial" w:cs="Arial"/>
          <w:sz w:val="24"/>
          <w:szCs w:val="24"/>
        </w:rPr>
        <w:t>.</w:t>
      </w:r>
    </w:p>
    <w:p w14:paraId="2CBCD342" w14:textId="46D6369D" w:rsidR="003B0E47" w:rsidRPr="008178CD" w:rsidRDefault="00833F87" w:rsidP="008178CD">
      <w:pPr>
        <w:pStyle w:val="Akapitzlist"/>
        <w:numPr>
          <w:ilvl w:val="0"/>
          <w:numId w:val="17"/>
        </w:numPr>
        <w:tabs>
          <w:tab w:val="left" w:pos="0"/>
          <w:tab w:val="left" w:pos="142"/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8178CD">
        <w:rPr>
          <w:rFonts w:ascii="Arial" w:hAnsi="Arial" w:cs="Arial"/>
          <w:sz w:val="24"/>
          <w:szCs w:val="24"/>
        </w:rPr>
        <w:t>W granicach przewidzianych obowiązującymi przepisami prawnymi</w:t>
      </w:r>
      <w:r w:rsidR="002E04E1" w:rsidRPr="008178CD">
        <w:rPr>
          <w:rFonts w:ascii="Arial" w:hAnsi="Arial" w:cs="Arial"/>
          <w:sz w:val="24"/>
          <w:szCs w:val="24"/>
        </w:rPr>
        <w:t xml:space="preserve">, </w:t>
      </w:r>
      <w:r w:rsidRPr="008178CD">
        <w:rPr>
          <w:rFonts w:ascii="Arial" w:hAnsi="Arial" w:cs="Arial"/>
          <w:sz w:val="24"/>
          <w:szCs w:val="24"/>
        </w:rPr>
        <w:t>pracowni</w:t>
      </w:r>
      <w:r w:rsidR="00CA21A4" w:rsidRPr="008178CD">
        <w:rPr>
          <w:rFonts w:ascii="Arial" w:hAnsi="Arial" w:cs="Arial"/>
          <w:sz w:val="24"/>
          <w:szCs w:val="24"/>
        </w:rPr>
        <w:t xml:space="preserve">k </w:t>
      </w:r>
      <w:r w:rsidRPr="008178CD">
        <w:rPr>
          <w:rFonts w:ascii="Arial" w:hAnsi="Arial" w:cs="Arial"/>
          <w:sz w:val="24"/>
          <w:szCs w:val="24"/>
        </w:rPr>
        <w:t>występuj</w:t>
      </w:r>
      <w:r w:rsidR="00CA21A4" w:rsidRPr="008178CD">
        <w:rPr>
          <w:rFonts w:ascii="Arial" w:hAnsi="Arial" w:cs="Arial"/>
          <w:sz w:val="24"/>
          <w:szCs w:val="24"/>
        </w:rPr>
        <w:t>e</w:t>
      </w:r>
      <w:r w:rsidRPr="008178CD">
        <w:rPr>
          <w:rFonts w:ascii="Arial" w:hAnsi="Arial" w:cs="Arial"/>
          <w:sz w:val="24"/>
          <w:szCs w:val="24"/>
        </w:rPr>
        <w:t xml:space="preserve"> </w:t>
      </w:r>
      <w:r w:rsidR="005B5273" w:rsidRPr="008178CD">
        <w:rPr>
          <w:rFonts w:ascii="Arial" w:hAnsi="Arial" w:cs="Arial"/>
          <w:sz w:val="24"/>
          <w:szCs w:val="24"/>
        </w:rPr>
        <w:t xml:space="preserve">z wnioskiem </w:t>
      </w:r>
      <w:r w:rsidRPr="008178CD">
        <w:rPr>
          <w:rFonts w:ascii="Arial" w:hAnsi="Arial" w:cs="Arial"/>
          <w:sz w:val="24"/>
          <w:szCs w:val="24"/>
        </w:rPr>
        <w:t xml:space="preserve">o udostępnienie informacji </w:t>
      </w:r>
      <w:r w:rsidR="00AB52DF" w:rsidRPr="008178CD">
        <w:rPr>
          <w:rFonts w:ascii="Arial" w:hAnsi="Arial" w:cs="Arial"/>
          <w:sz w:val="24"/>
          <w:szCs w:val="24"/>
        </w:rPr>
        <w:t>do podmiotów</w:t>
      </w:r>
      <w:r w:rsidR="002E04E1" w:rsidRPr="008178CD">
        <w:rPr>
          <w:rFonts w:ascii="Arial" w:hAnsi="Arial" w:cs="Arial"/>
          <w:sz w:val="24"/>
          <w:szCs w:val="24"/>
        </w:rPr>
        <w:t xml:space="preserve"> i organów</w:t>
      </w:r>
      <w:r w:rsidR="00AB52DF" w:rsidRPr="008178CD">
        <w:rPr>
          <w:rFonts w:ascii="Arial" w:hAnsi="Arial" w:cs="Arial"/>
          <w:sz w:val="24"/>
          <w:szCs w:val="24"/>
        </w:rPr>
        <w:t xml:space="preserve"> prowadzących</w:t>
      </w:r>
      <w:r w:rsidR="002E04E1" w:rsidRPr="008178CD">
        <w:rPr>
          <w:rFonts w:ascii="Arial" w:hAnsi="Arial" w:cs="Arial"/>
          <w:sz w:val="24"/>
          <w:szCs w:val="24"/>
        </w:rPr>
        <w:t xml:space="preserve"> odpowiednie </w:t>
      </w:r>
      <w:r w:rsidR="00AB52DF" w:rsidRPr="008178CD">
        <w:rPr>
          <w:rFonts w:ascii="Arial" w:hAnsi="Arial" w:cs="Arial"/>
          <w:sz w:val="24"/>
          <w:szCs w:val="24"/>
        </w:rPr>
        <w:t xml:space="preserve"> </w:t>
      </w:r>
      <w:r w:rsidR="00F4051E" w:rsidRPr="008178CD">
        <w:rPr>
          <w:rFonts w:ascii="Arial" w:hAnsi="Arial" w:cs="Arial"/>
          <w:sz w:val="24"/>
          <w:szCs w:val="24"/>
        </w:rPr>
        <w:t>baz</w:t>
      </w:r>
      <w:r w:rsidR="00A71CDC" w:rsidRPr="008178CD">
        <w:rPr>
          <w:rFonts w:ascii="Arial" w:hAnsi="Arial" w:cs="Arial"/>
          <w:sz w:val="24"/>
          <w:szCs w:val="24"/>
        </w:rPr>
        <w:t>y</w:t>
      </w:r>
      <w:r w:rsidR="00F4051E" w:rsidRPr="008178CD">
        <w:rPr>
          <w:rFonts w:ascii="Arial" w:hAnsi="Arial" w:cs="Arial"/>
          <w:sz w:val="24"/>
          <w:szCs w:val="24"/>
        </w:rPr>
        <w:t xml:space="preserve"> dan</w:t>
      </w:r>
      <w:r w:rsidR="00AB52DF" w:rsidRPr="008178CD">
        <w:rPr>
          <w:rFonts w:ascii="Arial" w:hAnsi="Arial" w:cs="Arial"/>
          <w:sz w:val="24"/>
          <w:szCs w:val="24"/>
        </w:rPr>
        <w:t>ych</w:t>
      </w:r>
      <w:r w:rsidR="005B5273" w:rsidRPr="008178CD">
        <w:rPr>
          <w:rFonts w:ascii="Arial" w:hAnsi="Arial" w:cs="Arial"/>
          <w:sz w:val="24"/>
          <w:szCs w:val="24"/>
        </w:rPr>
        <w:t>.</w:t>
      </w:r>
      <w:r w:rsidR="00AB52DF" w:rsidRPr="008178CD">
        <w:rPr>
          <w:rFonts w:ascii="Arial" w:hAnsi="Arial" w:cs="Arial"/>
          <w:sz w:val="24"/>
          <w:szCs w:val="24"/>
        </w:rPr>
        <w:t xml:space="preserve"> </w:t>
      </w:r>
    </w:p>
    <w:p w14:paraId="73064CD7" w14:textId="77777777" w:rsidR="00257611" w:rsidRPr="000943CF" w:rsidRDefault="00257611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17A6EDDA" w14:textId="77777777" w:rsidR="00C3106F" w:rsidRDefault="00D10A3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0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4040D3D0" w14:textId="776FD0B7" w:rsidR="00D10A36" w:rsidRPr="000943CF" w:rsidRDefault="00D10A3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Wszelkie wyjaśnienia i ustalenia poczynione przez pracownika w trakcie rozmów bezpośrednich lub telefonicznych utrwalan</w:t>
      </w:r>
      <w:r w:rsidR="004F2F59" w:rsidRPr="000943CF">
        <w:rPr>
          <w:rFonts w:ascii="Arial" w:hAnsi="Arial" w:cs="Arial"/>
          <w:sz w:val="24"/>
          <w:szCs w:val="24"/>
        </w:rPr>
        <w:t>e</w:t>
      </w:r>
      <w:r w:rsidRPr="000943CF">
        <w:rPr>
          <w:rFonts w:ascii="Arial" w:hAnsi="Arial" w:cs="Arial"/>
          <w:sz w:val="24"/>
          <w:szCs w:val="24"/>
        </w:rPr>
        <w:t xml:space="preserve"> są przez niego w postaci adnotacji na dokumencie lub notatki służbowej. </w:t>
      </w:r>
    </w:p>
    <w:p w14:paraId="68A11E85" w14:textId="77ABAA99" w:rsidR="007D70AF" w:rsidRPr="000943CF" w:rsidRDefault="007D70AF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42722F7F" w14:textId="0CFEC0CC" w:rsidR="00D10A36" w:rsidRPr="000943CF" w:rsidRDefault="00D10A3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Rozdział III </w:t>
      </w:r>
      <w:r w:rsidR="00FC64C9" w:rsidRPr="000943CF">
        <w:rPr>
          <w:rFonts w:ascii="Arial" w:hAnsi="Arial" w:cs="Arial"/>
          <w:b/>
          <w:bCs/>
          <w:sz w:val="24"/>
          <w:szCs w:val="24"/>
        </w:rPr>
        <w:t>Kierowanie spraw na drogę postępowania sądowego i</w:t>
      </w:r>
      <w:r w:rsidR="000943CF">
        <w:rPr>
          <w:rFonts w:ascii="Arial" w:hAnsi="Arial" w:cs="Arial"/>
          <w:b/>
          <w:bCs/>
          <w:sz w:val="24"/>
          <w:szCs w:val="24"/>
        </w:rPr>
        <w:t xml:space="preserve"> </w:t>
      </w:r>
      <w:r w:rsidR="00FC64C9" w:rsidRPr="000943CF">
        <w:rPr>
          <w:rFonts w:ascii="Arial" w:hAnsi="Arial" w:cs="Arial"/>
          <w:b/>
          <w:bCs/>
          <w:sz w:val="24"/>
          <w:szCs w:val="24"/>
        </w:rPr>
        <w:t xml:space="preserve">egzekucyjnego </w:t>
      </w:r>
    </w:p>
    <w:p w14:paraId="545895B8" w14:textId="77777777" w:rsidR="00D10A36" w:rsidRPr="000943CF" w:rsidRDefault="00D10A36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579C1ECB" w14:textId="77777777" w:rsidR="00C3106F" w:rsidRDefault="00784B2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EA1757" w:rsidRPr="000943CF">
        <w:rPr>
          <w:rFonts w:ascii="Arial" w:hAnsi="Arial" w:cs="Arial"/>
          <w:b/>
          <w:bCs/>
          <w:sz w:val="24"/>
          <w:szCs w:val="24"/>
        </w:rPr>
        <w:t>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1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11069A66" w14:textId="77777777" w:rsidR="00FF79B3" w:rsidRDefault="00B95C8C" w:rsidP="00FF79B3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F79B3">
        <w:rPr>
          <w:rFonts w:ascii="Arial" w:hAnsi="Arial" w:cs="Arial"/>
          <w:sz w:val="24"/>
          <w:szCs w:val="24"/>
        </w:rPr>
        <w:t xml:space="preserve">Po ustaleniu, że </w:t>
      </w:r>
      <w:r w:rsidR="00D30971" w:rsidRPr="00FF79B3">
        <w:rPr>
          <w:rFonts w:ascii="Arial" w:hAnsi="Arial" w:cs="Arial"/>
          <w:sz w:val="24"/>
          <w:szCs w:val="24"/>
        </w:rPr>
        <w:t xml:space="preserve">mimo prawidłowo </w:t>
      </w:r>
      <w:r w:rsidR="00AE6FFA" w:rsidRPr="00FF79B3">
        <w:rPr>
          <w:rFonts w:ascii="Arial" w:hAnsi="Arial" w:cs="Arial"/>
          <w:sz w:val="24"/>
          <w:szCs w:val="24"/>
        </w:rPr>
        <w:t xml:space="preserve">wystawionego </w:t>
      </w:r>
      <w:r w:rsidRPr="00FF79B3">
        <w:rPr>
          <w:rFonts w:ascii="Arial" w:hAnsi="Arial" w:cs="Arial"/>
          <w:sz w:val="24"/>
          <w:szCs w:val="24"/>
        </w:rPr>
        <w:t>wezwani</w:t>
      </w:r>
      <w:r w:rsidR="00D30971" w:rsidRPr="00FF79B3">
        <w:rPr>
          <w:rFonts w:ascii="Arial" w:hAnsi="Arial" w:cs="Arial"/>
          <w:sz w:val="24"/>
          <w:szCs w:val="24"/>
        </w:rPr>
        <w:t>a</w:t>
      </w:r>
      <w:r w:rsidRPr="00FF79B3">
        <w:rPr>
          <w:rFonts w:ascii="Arial" w:hAnsi="Arial" w:cs="Arial"/>
          <w:sz w:val="24"/>
          <w:szCs w:val="24"/>
        </w:rPr>
        <w:t xml:space="preserve"> do zapłaty</w:t>
      </w:r>
      <w:r w:rsidR="00D30971" w:rsidRPr="00FF79B3">
        <w:rPr>
          <w:rFonts w:ascii="Arial" w:hAnsi="Arial" w:cs="Arial"/>
          <w:sz w:val="24"/>
          <w:szCs w:val="24"/>
        </w:rPr>
        <w:t xml:space="preserve">, </w:t>
      </w:r>
      <w:r w:rsidR="00B56477" w:rsidRPr="00FF79B3">
        <w:rPr>
          <w:rFonts w:ascii="Arial" w:hAnsi="Arial" w:cs="Arial"/>
          <w:sz w:val="24"/>
          <w:szCs w:val="24"/>
        </w:rPr>
        <w:t>należność</w:t>
      </w:r>
      <w:r w:rsidR="00D30971" w:rsidRPr="00FF79B3">
        <w:rPr>
          <w:rFonts w:ascii="Arial" w:hAnsi="Arial" w:cs="Arial"/>
          <w:sz w:val="24"/>
          <w:szCs w:val="24"/>
        </w:rPr>
        <w:t xml:space="preserve"> nie została uregulowana</w:t>
      </w:r>
      <w:r w:rsidRPr="00FF79B3">
        <w:rPr>
          <w:rFonts w:ascii="Arial" w:hAnsi="Arial" w:cs="Arial"/>
          <w:sz w:val="24"/>
          <w:szCs w:val="24"/>
        </w:rPr>
        <w:t xml:space="preserve">, pracownik </w:t>
      </w:r>
      <w:r w:rsidR="008A30BA" w:rsidRPr="00FF79B3">
        <w:rPr>
          <w:rFonts w:ascii="Arial" w:hAnsi="Arial" w:cs="Arial"/>
          <w:sz w:val="24"/>
          <w:szCs w:val="24"/>
        </w:rPr>
        <w:t>przekazuje</w:t>
      </w:r>
      <w:r w:rsidR="00920703" w:rsidRPr="00FF79B3">
        <w:rPr>
          <w:rFonts w:ascii="Arial" w:hAnsi="Arial" w:cs="Arial"/>
          <w:sz w:val="24"/>
          <w:szCs w:val="24"/>
        </w:rPr>
        <w:t xml:space="preserve"> dokumenty windykacyjne </w:t>
      </w:r>
      <w:r w:rsidRPr="00FF79B3">
        <w:rPr>
          <w:rFonts w:ascii="Arial" w:hAnsi="Arial" w:cs="Arial"/>
          <w:sz w:val="24"/>
          <w:szCs w:val="24"/>
        </w:rPr>
        <w:t xml:space="preserve">do </w:t>
      </w:r>
      <w:r w:rsidR="00920703" w:rsidRPr="00FF79B3">
        <w:rPr>
          <w:rFonts w:ascii="Arial" w:hAnsi="Arial" w:cs="Arial"/>
          <w:sz w:val="24"/>
          <w:szCs w:val="24"/>
        </w:rPr>
        <w:t xml:space="preserve">wydziału merytorycznego </w:t>
      </w:r>
      <w:r w:rsidR="008D2E3D" w:rsidRPr="00FF79B3">
        <w:rPr>
          <w:rFonts w:ascii="Arial" w:hAnsi="Arial" w:cs="Arial"/>
          <w:sz w:val="24"/>
          <w:szCs w:val="24"/>
        </w:rPr>
        <w:t xml:space="preserve">celem skompletowania akt sprawy w zakresie niezbędnym do dochodzenia należności na drodze sądowej. </w:t>
      </w:r>
    </w:p>
    <w:p w14:paraId="1E2D250E" w14:textId="3CC0D1E1" w:rsidR="00817356" w:rsidRPr="00FF79B3" w:rsidRDefault="00817356" w:rsidP="00FF79B3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F79B3">
        <w:rPr>
          <w:rFonts w:ascii="Arial" w:hAnsi="Arial" w:cs="Arial"/>
          <w:sz w:val="24"/>
          <w:szCs w:val="24"/>
        </w:rPr>
        <w:t>Jednocześnie Referat zawiadamia Biuro Prawne o przekazaniu dokumentów windykacyjnych do</w:t>
      </w:r>
      <w:r w:rsidR="00EA0BF9" w:rsidRPr="00FF79B3">
        <w:rPr>
          <w:rFonts w:ascii="Arial" w:hAnsi="Arial" w:cs="Arial"/>
          <w:sz w:val="24"/>
          <w:szCs w:val="24"/>
        </w:rPr>
        <w:t> </w:t>
      </w:r>
      <w:r w:rsidRPr="00FF79B3">
        <w:rPr>
          <w:rFonts w:ascii="Arial" w:hAnsi="Arial" w:cs="Arial"/>
          <w:sz w:val="24"/>
          <w:szCs w:val="24"/>
        </w:rPr>
        <w:t xml:space="preserve">wydziału merytorycznego. </w:t>
      </w:r>
    </w:p>
    <w:p w14:paraId="0C61F196" w14:textId="1C052BDE" w:rsidR="00BC37B9" w:rsidRPr="00FF79B3" w:rsidRDefault="00C66373" w:rsidP="00FF79B3">
      <w:pPr>
        <w:pStyle w:val="Akapitzlist"/>
        <w:numPr>
          <w:ilvl w:val="0"/>
          <w:numId w:val="20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F79B3">
        <w:rPr>
          <w:rFonts w:ascii="Arial" w:hAnsi="Arial" w:cs="Arial"/>
          <w:sz w:val="24"/>
          <w:szCs w:val="24"/>
        </w:rPr>
        <w:t xml:space="preserve">Przekazanie dokumentów windykacyjnych następuje niezwłocznie, nie później niż  6 miesięcy przed upływem terminu przedawnienia. </w:t>
      </w:r>
    </w:p>
    <w:p w14:paraId="1F95E555" w14:textId="1FE59078" w:rsidR="00982A60" w:rsidRPr="000943CF" w:rsidRDefault="00982A60" w:rsidP="00FF79B3">
      <w:pPr>
        <w:autoSpaceDE w:val="0"/>
        <w:autoSpaceDN w:val="0"/>
        <w:adjustRightInd w:val="0"/>
        <w:spacing w:after="0" w:line="320" w:lineRule="exact"/>
        <w:ind w:hanging="1080"/>
        <w:rPr>
          <w:rFonts w:ascii="Arial" w:hAnsi="Arial" w:cs="Arial"/>
          <w:sz w:val="24"/>
          <w:szCs w:val="24"/>
        </w:rPr>
      </w:pPr>
    </w:p>
    <w:p w14:paraId="311408B1" w14:textId="77777777" w:rsidR="00FB0253" w:rsidRDefault="00784B2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EA1757" w:rsidRPr="000943CF">
        <w:rPr>
          <w:rFonts w:ascii="Arial" w:hAnsi="Arial" w:cs="Arial"/>
          <w:b/>
          <w:bCs/>
          <w:sz w:val="24"/>
          <w:szCs w:val="24"/>
        </w:rPr>
        <w:t>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2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="00C66373" w:rsidRPr="000943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E35758" w14:textId="5CC94976" w:rsidR="00F762A0" w:rsidRPr="000943CF" w:rsidRDefault="00C66373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Wydział merytoryczny uzupełnia akta sprawy o dokumenty określające podstawę i wysokości zobowiązania i przekazuje </w:t>
      </w:r>
      <w:r w:rsidR="00695823" w:rsidRPr="000943CF">
        <w:rPr>
          <w:rFonts w:ascii="Arial" w:hAnsi="Arial" w:cs="Arial"/>
          <w:sz w:val="24"/>
          <w:szCs w:val="24"/>
        </w:rPr>
        <w:t xml:space="preserve">je </w:t>
      </w:r>
      <w:r w:rsidRPr="000943CF">
        <w:rPr>
          <w:rFonts w:ascii="Arial" w:hAnsi="Arial" w:cs="Arial"/>
          <w:sz w:val="24"/>
          <w:szCs w:val="24"/>
        </w:rPr>
        <w:t>niezwłocznie, nie później niż w terminie 14 dni od otrzymania pisma z</w:t>
      </w:r>
      <w:r w:rsidR="00695823" w:rsidRPr="000943CF">
        <w:rPr>
          <w:rFonts w:ascii="Arial" w:hAnsi="Arial" w:cs="Arial"/>
          <w:sz w:val="24"/>
          <w:szCs w:val="24"/>
        </w:rPr>
        <w:t> </w:t>
      </w:r>
      <w:r w:rsidRPr="000943CF">
        <w:rPr>
          <w:rFonts w:ascii="Arial" w:hAnsi="Arial" w:cs="Arial"/>
          <w:sz w:val="24"/>
          <w:szCs w:val="24"/>
        </w:rPr>
        <w:t>referatu</w:t>
      </w:r>
      <w:r w:rsidR="00EA407D" w:rsidRPr="000943CF">
        <w:rPr>
          <w:rFonts w:ascii="Arial" w:hAnsi="Arial" w:cs="Arial"/>
          <w:sz w:val="24"/>
          <w:szCs w:val="24"/>
        </w:rPr>
        <w:t>, do Biura Prawnego.</w:t>
      </w:r>
    </w:p>
    <w:p w14:paraId="392860DA" w14:textId="77777777" w:rsidR="00FB0253" w:rsidRDefault="00FB0253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16C1B29D" w14:textId="4D22551F" w:rsidR="00FB0253" w:rsidRDefault="00FC64C9" w:rsidP="00FB0253">
      <w:pPr>
        <w:tabs>
          <w:tab w:val="left" w:pos="284"/>
        </w:tabs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D32A85" w:rsidRPr="000943CF">
        <w:rPr>
          <w:rFonts w:ascii="Arial" w:hAnsi="Arial" w:cs="Arial"/>
          <w:b/>
          <w:bCs/>
          <w:sz w:val="24"/>
          <w:szCs w:val="24"/>
        </w:rPr>
        <w:t>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3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3D9415AC" w14:textId="015CADA3" w:rsidR="000E36DD" w:rsidRDefault="00FC64C9" w:rsidP="00FB0253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B0253">
        <w:rPr>
          <w:rFonts w:ascii="Arial" w:hAnsi="Arial" w:cs="Arial"/>
          <w:sz w:val="24"/>
          <w:szCs w:val="24"/>
        </w:rPr>
        <w:t xml:space="preserve">Po uzyskaniu z Biura Prawnego orzeczenia sądowego zasądzającego zaległość od dłużnika opatrzonego klauzulą wykonalności i sprawdzeniu, że nie została zapłacona należność i koszty uboczne, pracownik niezwłocznie przekazuje </w:t>
      </w:r>
      <w:r w:rsidR="000E36DD" w:rsidRPr="00FB0253">
        <w:rPr>
          <w:rFonts w:ascii="Arial" w:hAnsi="Arial" w:cs="Arial"/>
          <w:sz w:val="24"/>
          <w:szCs w:val="24"/>
        </w:rPr>
        <w:t xml:space="preserve">oryginał </w:t>
      </w:r>
      <w:r w:rsidRPr="00FB0253">
        <w:rPr>
          <w:rFonts w:ascii="Arial" w:hAnsi="Arial" w:cs="Arial"/>
          <w:sz w:val="24"/>
          <w:szCs w:val="24"/>
        </w:rPr>
        <w:t>orzeczeni</w:t>
      </w:r>
      <w:r w:rsidR="000E36DD" w:rsidRPr="00FB0253">
        <w:rPr>
          <w:rFonts w:ascii="Arial" w:hAnsi="Arial" w:cs="Arial"/>
          <w:sz w:val="24"/>
          <w:szCs w:val="24"/>
        </w:rPr>
        <w:t>a</w:t>
      </w:r>
      <w:r w:rsidRPr="00FB0253">
        <w:rPr>
          <w:rFonts w:ascii="Arial" w:hAnsi="Arial" w:cs="Arial"/>
          <w:sz w:val="24"/>
          <w:szCs w:val="24"/>
        </w:rPr>
        <w:t xml:space="preserve"> do Wydziału Windykacji i Egzekucji  wraz</w:t>
      </w:r>
      <w:r w:rsidR="003F583D" w:rsidRPr="00FB0253">
        <w:rPr>
          <w:rFonts w:ascii="Arial" w:hAnsi="Arial" w:cs="Arial"/>
          <w:sz w:val="24"/>
          <w:szCs w:val="24"/>
        </w:rPr>
        <w:t> </w:t>
      </w:r>
      <w:r w:rsidRPr="00FB0253">
        <w:rPr>
          <w:rFonts w:ascii="Arial" w:hAnsi="Arial" w:cs="Arial"/>
          <w:sz w:val="24"/>
          <w:szCs w:val="24"/>
        </w:rPr>
        <w:t>z</w:t>
      </w:r>
      <w:r w:rsidR="000E36DD" w:rsidRPr="00FB0253">
        <w:rPr>
          <w:rFonts w:ascii="Arial" w:hAnsi="Arial" w:cs="Arial"/>
          <w:sz w:val="24"/>
          <w:szCs w:val="24"/>
        </w:rPr>
        <w:t> </w:t>
      </w:r>
      <w:r w:rsidRPr="00FB0253">
        <w:rPr>
          <w:rFonts w:ascii="Arial" w:hAnsi="Arial" w:cs="Arial"/>
          <w:sz w:val="24"/>
          <w:szCs w:val="24"/>
        </w:rPr>
        <w:t>wnioskiem o</w:t>
      </w:r>
      <w:r w:rsidR="00AE6FFA" w:rsidRPr="00FB0253">
        <w:rPr>
          <w:rFonts w:ascii="Arial" w:hAnsi="Arial" w:cs="Arial"/>
          <w:sz w:val="24"/>
          <w:szCs w:val="24"/>
        </w:rPr>
        <w:t> </w:t>
      </w:r>
      <w:r w:rsidRPr="00FB0253">
        <w:rPr>
          <w:rFonts w:ascii="Arial" w:hAnsi="Arial" w:cs="Arial"/>
          <w:sz w:val="24"/>
          <w:szCs w:val="24"/>
        </w:rPr>
        <w:t>dochodzenie należności na drodze sądowe</w:t>
      </w:r>
      <w:r w:rsidR="00682D0A" w:rsidRPr="00FB0253">
        <w:rPr>
          <w:rFonts w:ascii="Arial" w:hAnsi="Arial" w:cs="Arial"/>
          <w:sz w:val="24"/>
          <w:szCs w:val="24"/>
        </w:rPr>
        <w:t>go postępowania egzekucyjnego</w:t>
      </w:r>
      <w:r w:rsidRPr="00FB0253">
        <w:rPr>
          <w:rFonts w:ascii="Arial" w:hAnsi="Arial" w:cs="Arial"/>
          <w:sz w:val="24"/>
          <w:szCs w:val="24"/>
        </w:rPr>
        <w:t xml:space="preserve">. </w:t>
      </w:r>
    </w:p>
    <w:p w14:paraId="0F902DC5" w14:textId="6B450EA4" w:rsidR="00FC64C9" w:rsidRPr="00FB0253" w:rsidRDefault="00FC64C9" w:rsidP="00FB0253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B0253">
        <w:rPr>
          <w:rFonts w:ascii="Arial" w:hAnsi="Arial" w:cs="Arial"/>
          <w:sz w:val="24"/>
          <w:szCs w:val="24"/>
        </w:rPr>
        <w:t xml:space="preserve">Wniosek powinien zawierać </w:t>
      </w:r>
      <w:r w:rsidR="00B56477" w:rsidRPr="00FB0253">
        <w:rPr>
          <w:rFonts w:ascii="Arial" w:hAnsi="Arial" w:cs="Arial"/>
          <w:sz w:val="24"/>
          <w:szCs w:val="24"/>
        </w:rPr>
        <w:t xml:space="preserve">co najmniej </w:t>
      </w:r>
      <w:r w:rsidRPr="00FB0253">
        <w:rPr>
          <w:rFonts w:ascii="Arial" w:hAnsi="Arial" w:cs="Arial"/>
          <w:sz w:val="24"/>
          <w:szCs w:val="24"/>
        </w:rPr>
        <w:t>imię</w:t>
      </w:r>
      <w:r w:rsidR="000E36DD" w:rsidRPr="00FB0253">
        <w:rPr>
          <w:rFonts w:ascii="Arial" w:hAnsi="Arial" w:cs="Arial"/>
          <w:sz w:val="24"/>
          <w:szCs w:val="24"/>
        </w:rPr>
        <w:t xml:space="preserve">, </w:t>
      </w:r>
      <w:r w:rsidRPr="00FB0253">
        <w:rPr>
          <w:rFonts w:ascii="Arial" w:hAnsi="Arial" w:cs="Arial"/>
          <w:sz w:val="24"/>
          <w:szCs w:val="24"/>
        </w:rPr>
        <w:t>nazwisko dłużnika</w:t>
      </w:r>
      <w:r w:rsidR="000E36DD" w:rsidRPr="00FB0253">
        <w:rPr>
          <w:rFonts w:ascii="Arial" w:hAnsi="Arial" w:cs="Arial"/>
          <w:sz w:val="24"/>
          <w:szCs w:val="24"/>
        </w:rPr>
        <w:t>, imiona rodziców</w:t>
      </w:r>
      <w:r w:rsidR="00867490" w:rsidRPr="00FB0253">
        <w:rPr>
          <w:rFonts w:ascii="Arial" w:hAnsi="Arial" w:cs="Arial"/>
          <w:sz w:val="24"/>
          <w:szCs w:val="24"/>
        </w:rPr>
        <w:t xml:space="preserve"> lub </w:t>
      </w:r>
      <w:r w:rsidR="000E36DD" w:rsidRPr="00FB0253">
        <w:rPr>
          <w:rFonts w:ascii="Arial" w:hAnsi="Arial" w:cs="Arial"/>
          <w:sz w:val="24"/>
          <w:szCs w:val="24"/>
        </w:rPr>
        <w:t>nazwę osoby prawnej</w:t>
      </w:r>
      <w:r w:rsidRPr="00FB0253">
        <w:rPr>
          <w:rFonts w:ascii="Arial" w:hAnsi="Arial" w:cs="Arial"/>
          <w:sz w:val="24"/>
          <w:szCs w:val="24"/>
        </w:rPr>
        <w:t>,</w:t>
      </w:r>
      <w:r w:rsidR="000E36DD" w:rsidRPr="00FB0253">
        <w:rPr>
          <w:rFonts w:ascii="Arial" w:hAnsi="Arial" w:cs="Arial"/>
          <w:sz w:val="24"/>
          <w:szCs w:val="24"/>
        </w:rPr>
        <w:t xml:space="preserve"> </w:t>
      </w:r>
      <w:r w:rsidRPr="00FB0253">
        <w:rPr>
          <w:rFonts w:ascii="Arial" w:hAnsi="Arial" w:cs="Arial"/>
          <w:sz w:val="24"/>
          <w:szCs w:val="24"/>
        </w:rPr>
        <w:t>PESEL,</w:t>
      </w:r>
      <w:r w:rsidR="000E36DD" w:rsidRPr="00FB0253">
        <w:rPr>
          <w:rFonts w:ascii="Arial" w:hAnsi="Arial" w:cs="Arial"/>
          <w:sz w:val="24"/>
          <w:szCs w:val="24"/>
        </w:rPr>
        <w:t xml:space="preserve"> NIP</w:t>
      </w:r>
      <w:r w:rsidRPr="00FB0253">
        <w:rPr>
          <w:rFonts w:ascii="Arial" w:hAnsi="Arial" w:cs="Arial"/>
          <w:sz w:val="24"/>
          <w:szCs w:val="24"/>
        </w:rPr>
        <w:t xml:space="preserve"> </w:t>
      </w:r>
      <w:r w:rsidR="000E36DD" w:rsidRPr="00FB0253">
        <w:rPr>
          <w:rFonts w:ascii="Arial" w:hAnsi="Arial" w:cs="Arial"/>
          <w:sz w:val="24"/>
          <w:szCs w:val="24"/>
        </w:rPr>
        <w:t xml:space="preserve">lub KRS, </w:t>
      </w:r>
      <w:r w:rsidRPr="00FB0253">
        <w:rPr>
          <w:rFonts w:ascii="Arial" w:hAnsi="Arial" w:cs="Arial"/>
          <w:sz w:val="24"/>
          <w:szCs w:val="24"/>
        </w:rPr>
        <w:t>miejsce zamieszkania</w:t>
      </w:r>
      <w:r w:rsidR="000E36DD" w:rsidRPr="00FB0253">
        <w:rPr>
          <w:rFonts w:ascii="Arial" w:hAnsi="Arial" w:cs="Arial"/>
          <w:sz w:val="24"/>
          <w:szCs w:val="24"/>
        </w:rPr>
        <w:t xml:space="preserve"> lub siedzibę</w:t>
      </w:r>
      <w:r w:rsidRPr="00FB0253">
        <w:rPr>
          <w:rFonts w:ascii="Arial" w:hAnsi="Arial" w:cs="Arial"/>
          <w:sz w:val="24"/>
          <w:szCs w:val="24"/>
        </w:rPr>
        <w:t xml:space="preserve">, </w:t>
      </w:r>
      <w:r w:rsidRPr="00FB0253">
        <w:rPr>
          <w:rFonts w:ascii="Arial" w:hAnsi="Arial" w:cs="Arial"/>
          <w:sz w:val="24"/>
          <w:szCs w:val="24"/>
        </w:rPr>
        <w:lastRenderedPageBreak/>
        <w:t>wysokość dochodzonej należności z</w:t>
      </w:r>
      <w:r w:rsidR="00AE6FFA" w:rsidRPr="00FB0253">
        <w:rPr>
          <w:rFonts w:ascii="Arial" w:hAnsi="Arial" w:cs="Arial"/>
          <w:sz w:val="24"/>
          <w:szCs w:val="24"/>
        </w:rPr>
        <w:t> </w:t>
      </w:r>
      <w:r w:rsidRPr="00FB0253">
        <w:rPr>
          <w:rFonts w:ascii="Arial" w:hAnsi="Arial" w:cs="Arial"/>
          <w:sz w:val="24"/>
          <w:szCs w:val="24"/>
        </w:rPr>
        <w:t>podziałem na należność główną</w:t>
      </w:r>
      <w:r w:rsidR="00ED0AC9" w:rsidRPr="00FB0253">
        <w:rPr>
          <w:rFonts w:ascii="Arial" w:hAnsi="Arial" w:cs="Arial"/>
          <w:sz w:val="24"/>
          <w:szCs w:val="24"/>
        </w:rPr>
        <w:t xml:space="preserve"> i należności uboczne,</w:t>
      </w:r>
      <w:r w:rsidRPr="00FB0253">
        <w:rPr>
          <w:rFonts w:ascii="Arial" w:hAnsi="Arial" w:cs="Arial"/>
          <w:sz w:val="24"/>
          <w:szCs w:val="24"/>
        </w:rPr>
        <w:t xml:space="preserve"> termin, od którego są naliczane odsetki, ich</w:t>
      </w:r>
      <w:r w:rsidR="00EA0BF9" w:rsidRPr="00FB0253">
        <w:rPr>
          <w:rFonts w:ascii="Arial" w:hAnsi="Arial" w:cs="Arial"/>
          <w:sz w:val="24"/>
          <w:szCs w:val="24"/>
        </w:rPr>
        <w:t> </w:t>
      </w:r>
      <w:r w:rsidRPr="00FB0253">
        <w:rPr>
          <w:rFonts w:ascii="Arial" w:hAnsi="Arial" w:cs="Arial"/>
          <w:sz w:val="24"/>
          <w:szCs w:val="24"/>
        </w:rPr>
        <w:t>rodzaj bądź stawkę</w:t>
      </w:r>
      <w:r w:rsidR="003F583D" w:rsidRPr="00FB0253">
        <w:rPr>
          <w:rFonts w:ascii="Arial" w:hAnsi="Arial" w:cs="Arial"/>
          <w:sz w:val="24"/>
          <w:szCs w:val="24"/>
        </w:rPr>
        <w:t xml:space="preserve">, informacje o posiadanym majątku lub źródłach dochodu, o ile są znane wierzycielowi oraz  </w:t>
      </w:r>
      <w:r w:rsidR="00ED0AC9" w:rsidRPr="00FB0253">
        <w:rPr>
          <w:rFonts w:ascii="Arial" w:hAnsi="Arial" w:cs="Arial"/>
          <w:sz w:val="24"/>
          <w:szCs w:val="24"/>
        </w:rPr>
        <w:t>numer rachunku, na któr</w:t>
      </w:r>
      <w:r w:rsidR="008E4BED" w:rsidRPr="00FB0253">
        <w:rPr>
          <w:rFonts w:ascii="Arial" w:hAnsi="Arial" w:cs="Arial"/>
          <w:sz w:val="24"/>
          <w:szCs w:val="24"/>
        </w:rPr>
        <w:t>y</w:t>
      </w:r>
      <w:r w:rsidR="00ED0AC9" w:rsidRPr="00FB0253">
        <w:rPr>
          <w:rFonts w:ascii="Arial" w:hAnsi="Arial" w:cs="Arial"/>
          <w:sz w:val="24"/>
          <w:szCs w:val="24"/>
        </w:rPr>
        <w:t xml:space="preserve"> należy przekazać wyegzekwowane środki pieniężne.</w:t>
      </w:r>
    </w:p>
    <w:p w14:paraId="2938969D" w14:textId="77777777" w:rsidR="00FC64C9" w:rsidRPr="000943CF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09E9BB1B" w14:textId="77777777" w:rsidR="00FB0253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4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6B0D91D7" w14:textId="3C1B99D8" w:rsidR="00FC64C9" w:rsidRPr="000943CF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 przypadku umorzenia postępowania egzekucyjnego w związku z bezskutecznością egzekucji,</w:t>
      </w:r>
      <w:r w:rsidR="00AE6FFA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pracownik na bieżąco monitoruje sytuację majątkową dłużnika, celem ewentualnego ponownego wszczęcia postępowania egzekucyjnego.</w:t>
      </w:r>
    </w:p>
    <w:p w14:paraId="02A0CA56" w14:textId="77777777" w:rsidR="00FC64C9" w:rsidRPr="000943CF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47148F78" w14:textId="77777777" w:rsidR="00FB0253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D32A85" w:rsidRPr="000943CF">
        <w:rPr>
          <w:rFonts w:ascii="Arial" w:hAnsi="Arial" w:cs="Arial"/>
          <w:b/>
          <w:bCs/>
          <w:sz w:val="24"/>
          <w:szCs w:val="24"/>
        </w:rPr>
        <w:t>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5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502AC455" w14:textId="66BBA0CC" w:rsidR="00FC64C9" w:rsidRPr="000943CF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 przypadku uzyskania od sądowego organu egzekucyjnego informacji odnośnie egzekucji z</w:t>
      </w:r>
      <w:r w:rsidR="00AE6FFA" w:rsidRPr="000943CF">
        <w:rPr>
          <w:rFonts w:ascii="Arial" w:hAnsi="Arial" w:cs="Arial"/>
          <w:sz w:val="24"/>
          <w:szCs w:val="24"/>
        </w:rPr>
        <w:t> </w:t>
      </w:r>
      <w:r w:rsidRPr="000943CF">
        <w:rPr>
          <w:rFonts w:ascii="Arial" w:hAnsi="Arial" w:cs="Arial"/>
          <w:sz w:val="24"/>
          <w:szCs w:val="24"/>
        </w:rPr>
        <w:t>nieruchomości, pracownik informuje ten organ o stanie zaległości oraz hipotekach ustanowionych w</w:t>
      </w:r>
      <w:r w:rsidR="00AE6FFA" w:rsidRPr="000943CF">
        <w:rPr>
          <w:rFonts w:ascii="Arial" w:hAnsi="Arial" w:cs="Arial"/>
          <w:sz w:val="24"/>
          <w:szCs w:val="24"/>
        </w:rPr>
        <w:t> </w:t>
      </w:r>
      <w:r w:rsidRPr="000943CF">
        <w:rPr>
          <w:rFonts w:ascii="Arial" w:hAnsi="Arial" w:cs="Arial"/>
          <w:sz w:val="24"/>
          <w:szCs w:val="24"/>
        </w:rPr>
        <w:t xml:space="preserve">związku z zaległością. </w:t>
      </w:r>
    </w:p>
    <w:p w14:paraId="2A6DED31" w14:textId="56314AA4" w:rsidR="00FC64C9" w:rsidRPr="000943CF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6E31889" w14:textId="77777777" w:rsidR="00A85183" w:rsidRPr="000943CF" w:rsidRDefault="00A85183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40387CAB" w14:textId="4520705E" w:rsidR="00FC64C9" w:rsidRPr="000943CF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Rozdział IV Następcy prawni i odpowiedzialność osób trzecich </w:t>
      </w:r>
    </w:p>
    <w:p w14:paraId="53EFAA0E" w14:textId="77777777" w:rsidR="00FC64C9" w:rsidRPr="000943CF" w:rsidRDefault="00FC64C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8834687" w14:textId="77777777" w:rsidR="00FB0253" w:rsidRDefault="00EA1757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6</w:t>
      </w:r>
      <w:r w:rsidR="007E0315" w:rsidRPr="000943CF">
        <w:rPr>
          <w:rFonts w:ascii="Arial" w:hAnsi="Arial" w:cs="Arial"/>
          <w:sz w:val="24"/>
          <w:szCs w:val="24"/>
        </w:rPr>
        <w:t>.</w:t>
      </w:r>
    </w:p>
    <w:p w14:paraId="66EEE49C" w14:textId="1F3588E1" w:rsidR="005B1B7D" w:rsidRPr="000943CF" w:rsidRDefault="007E03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 przypadku</w:t>
      </w:r>
      <w:r w:rsidR="00CA21A4" w:rsidRPr="000943CF">
        <w:rPr>
          <w:rFonts w:ascii="Arial" w:hAnsi="Arial" w:cs="Arial"/>
          <w:sz w:val="24"/>
          <w:szCs w:val="24"/>
        </w:rPr>
        <w:t xml:space="preserve"> powzięcia informacji, że dłużnik nie żyje</w:t>
      </w:r>
      <w:r w:rsidR="001300FE" w:rsidRPr="000943CF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bądź osoba prawna nie istnieje,</w:t>
      </w:r>
      <w:r w:rsidR="00080DE6" w:rsidRPr="000943CF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a </w:t>
      </w:r>
      <w:r w:rsidR="0070044A" w:rsidRPr="000943CF">
        <w:rPr>
          <w:rFonts w:ascii="Arial" w:hAnsi="Arial" w:cs="Arial"/>
          <w:sz w:val="24"/>
          <w:szCs w:val="24"/>
        </w:rPr>
        <w:t xml:space="preserve">zaległość wynosi co najmniej 350 zł, </w:t>
      </w:r>
      <w:r w:rsidR="00F13C00" w:rsidRPr="000943CF">
        <w:rPr>
          <w:rFonts w:ascii="Arial" w:hAnsi="Arial" w:cs="Arial"/>
          <w:sz w:val="24"/>
          <w:szCs w:val="24"/>
        </w:rPr>
        <w:t xml:space="preserve">pracownik podejmuje czynności zmierzające do </w:t>
      </w:r>
      <w:r w:rsidRPr="000943CF">
        <w:rPr>
          <w:rFonts w:ascii="Arial" w:hAnsi="Arial" w:cs="Arial"/>
          <w:sz w:val="24"/>
          <w:szCs w:val="24"/>
        </w:rPr>
        <w:t xml:space="preserve"> ustalenia następców prawnych </w:t>
      </w:r>
      <w:r w:rsidR="00CA21A4" w:rsidRPr="000943CF">
        <w:rPr>
          <w:rFonts w:ascii="Arial" w:hAnsi="Arial" w:cs="Arial"/>
          <w:sz w:val="24"/>
          <w:szCs w:val="24"/>
        </w:rPr>
        <w:t>dłużnik</w:t>
      </w:r>
      <w:r w:rsidR="00F762A0" w:rsidRPr="000943CF">
        <w:rPr>
          <w:rFonts w:ascii="Arial" w:hAnsi="Arial" w:cs="Arial"/>
          <w:sz w:val="24"/>
          <w:szCs w:val="24"/>
        </w:rPr>
        <w:t xml:space="preserve">a. </w:t>
      </w:r>
    </w:p>
    <w:p w14:paraId="5B0B6073" w14:textId="5E80032D" w:rsidR="006F468C" w:rsidRPr="000943CF" w:rsidRDefault="006F468C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1ED8EBBE" w14:textId="77777777" w:rsidR="00FB0253" w:rsidRDefault="00EA1757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7</w:t>
      </w:r>
      <w:r w:rsidR="00D32A85"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86BF4C" w14:textId="1D27E716" w:rsidR="00DC474C" w:rsidRPr="000943CF" w:rsidRDefault="00F05B07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W </w:t>
      </w:r>
      <w:r w:rsidR="006F468C" w:rsidRPr="000943CF">
        <w:rPr>
          <w:rFonts w:ascii="Arial" w:hAnsi="Arial" w:cs="Arial"/>
          <w:sz w:val="24"/>
          <w:szCs w:val="24"/>
        </w:rPr>
        <w:t>spraw</w:t>
      </w:r>
      <w:r w:rsidRPr="000943CF">
        <w:rPr>
          <w:rFonts w:ascii="Arial" w:hAnsi="Arial" w:cs="Arial"/>
          <w:sz w:val="24"/>
          <w:szCs w:val="24"/>
        </w:rPr>
        <w:t xml:space="preserve">ach z zakresu </w:t>
      </w:r>
      <w:r w:rsidR="006F468C" w:rsidRPr="000943CF">
        <w:rPr>
          <w:rFonts w:ascii="Arial" w:hAnsi="Arial" w:cs="Arial"/>
          <w:sz w:val="24"/>
          <w:szCs w:val="24"/>
        </w:rPr>
        <w:t>gospod</w:t>
      </w:r>
      <w:r w:rsidRPr="000943CF">
        <w:rPr>
          <w:rFonts w:ascii="Arial" w:hAnsi="Arial" w:cs="Arial"/>
          <w:sz w:val="24"/>
          <w:szCs w:val="24"/>
        </w:rPr>
        <w:t xml:space="preserve">arki nieruchomościami o śmierci </w:t>
      </w:r>
      <w:r w:rsidR="00B56477" w:rsidRPr="000943CF">
        <w:rPr>
          <w:rFonts w:ascii="Arial" w:hAnsi="Arial" w:cs="Arial"/>
          <w:sz w:val="24"/>
          <w:szCs w:val="24"/>
        </w:rPr>
        <w:t>dłużnika</w:t>
      </w:r>
      <w:r w:rsidR="00944F02" w:rsidRPr="000943CF">
        <w:rPr>
          <w:rFonts w:ascii="Arial" w:hAnsi="Arial" w:cs="Arial"/>
          <w:sz w:val="24"/>
          <w:szCs w:val="24"/>
        </w:rPr>
        <w:t xml:space="preserve">, </w:t>
      </w:r>
      <w:r w:rsidRPr="000943CF">
        <w:rPr>
          <w:rFonts w:ascii="Arial" w:hAnsi="Arial" w:cs="Arial"/>
          <w:sz w:val="24"/>
          <w:szCs w:val="24"/>
        </w:rPr>
        <w:t xml:space="preserve">który posiada zobowiązanie o charakterze okresowym, pracownik informuje </w:t>
      </w:r>
      <w:r w:rsidR="00B56477" w:rsidRPr="000943CF">
        <w:rPr>
          <w:rFonts w:ascii="Arial" w:hAnsi="Arial" w:cs="Arial"/>
          <w:sz w:val="24"/>
          <w:szCs w:val="24"/>
        </w:rPr>
        <w:t xml:space="preserve">w formie pisemnej </w:t>
      </w:r>
      <w:r w:rsidRPr="000943CF">
        <w:rPr>
          <w:rFonts w:ascii="Arial" w:hAnsi="Arial" w:cs="Arial"/>
          <w:sz w:val="24"/>
          <w:szCs w:val="24"/>
        </w:rPr>
        <w:t>właściwy wydział merytoryczny</w:t>
      </w:r>
      <w:r w:rsidR="009671F4" w:rsidRPr="000943CF">
        <w:rPr>
          <w:rFonts w:ascii="Arial" w:hAnsi="Arial" w:cs="Arial"/>
          <w:sz w:val="24"/>
          <w:szCs w:val="24"/>
        </w:rPr>
        <w:t xml:space="preserve">. </w:t>
      </w:r>
    </w:p>
    <w:p w14:paraId="517066F1" w14:textId="77777777" w:rsidR="00FB0253" w:rsidRDefault="00FB0253" w:rsidP="000943CF">
      <w:pPr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4D74453C" w14:textId="602A0FCE" w:rsidR="00FB0253" w:rsidRDefault="000A1192" w:rsidP="000943CF">
      <w:pPr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1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8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</w:p>
    <w:p w14:paraId="09817C8E" w14:textId="7C401A32" w:rsidR="00FC64C9" w:rsidRDefault="009671F4" w:rsidP="00FB0253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B0253">
        <w:rPr>
          <w:rFonts w:ascii="Arial" w:hAnsi="Arial" w:cs="Arial"/>
          <w:sz w:val="24"/>
          <w:szCs w:val="24"/>
        </w:rPr>
        <w:t>Wydział merytoryczny określa krąg</w:t>
      </w:r>
      <w:r w:rsidR="00435C87" w:rsidRPr="00FB0253">
        <w:rPr>
          <w:rFonts w:ascii="Arial" w:hAnsi="Arial" w:cs="Arial"/>
          <w:sz w:val="24"/>
          <w:szCs w:val="24"/>
        </w:rPr>
        <w:t xml:space="preserve"> spadkobierców, </w:t>
      </w:r>
      <w:r w:rsidR="00FC64C9" w:rsidRPr="00FB0253">
        <w:rPr>
          <w:rFonts w:ascii="Arial" w:hAnsi="Arial" w:cs="Arial"/>
          <w:sz w:val="24"/>
          <w:szCs w:val="24"/>
        </w:rPr>
        <w:t xml:space="preserve">a następnie </w:t>
      </w:r>
      <w:r w:rsidR="00435C87" w:rsidRPr="00FB0253">
        <w:rPr>
          <w:rFonts w:ascii="Arial" w:hAnsi="Arial" w:cs="Arial"/>
          <w:sz w:val="24"/>
          <w:szCs w:val="24"/>
        </w:rPr>
        <w:t>występuje z wnioskiem o wydanie odpisów aktów stanu cywilnego spadkobierców</w:t>
      </w:r>
      <w:r w:rsidR="00FC64C9" w:rsidRPr="00FB0253">
        <w:rPr>
          <w:rFonts w:ascii="Arial" w:hAnsi="Arial" w:cs="Arial"/>
          <w:sz w:val="24"/>
          <w:szCs w:val="24"/>
        </w:rPr>
        <w:t>.</w:t>
      </w:r>
    </w:p>
    <w:p w14:paraId="213E74A8" w14:textId="77D27FDE" w:rsidR="000A1192" w:rsidRDefault="00944F02" w:rsidP="00FB0253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B0253">
        <w:rPr>
          <w:rFonts w:ascii="Arial" w:hAnsi="Arial" w:cs="Arial"/>
          <w:sz w:val="24"/>
          <w:szCs w:val="24"/>
        </w:rPr>
        <w:t xml:space="preserve">Po ustaleniu następców prawnych, wydział merytoryczny występuje do Biura Prawnego </w:t>
      </w:r>
      <w:r w:rsidR="00435C87" w:rsidRPr="00FB0253">
        <w:rPr>
          <w:rFonts w:ascii="Arial" w:hAnsi="Arial" w:cs="Arial"/>
          <w:sz w:val="24"/>
          <w:szCs w:val="24"/>
        </w:rPr>
        <w:t xml:space="preserve"> z wnioskiem o wszczęcie postępowania sądowego w sprawie stwierdzenia nabycia spadku</w:t>
      </w:r>
      <w:r w:rsidR="00F9250D" w:rsidRPr="00FB0253">
        <w:rPr>
          <w:rFonts w:ascii="Arial" w:hAnsi="Arial" w:cs="Arial"/>
          <w:sz w:val="24"/>
          <w:szCs w:val="24"/>
        </w:rPr>
        <w:t xml:space="preserve"> i przekazuje zgromadzoną w sprawie dokumentację</w:t>
      </w:r>
      <w:r w:rsidR="00435C87" w:rsidRPr="00FB0253">
        <w:rPr>
          <w:rFonts w:ascii="Arial" w:hAnsi="Arial" w:cs="Arial"/>
          <w:sz w:val="24"/>
          <w:szCs w:val="24"/>
        </w:rPr>
        <w:t xml:space="preserve">. </w:t>
      </w:r>
    </w:p>
    <w:p w14:paraId="4DDD7DDD" w14:textId="2409173F" w:rsidR="000335BB" w:rsidRDefault="00607FBC" w:rsidP="00FB0253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B0253">
        <w:rPr>
          <w:rFonts w:ascii="Arial" w:hAnsi="Arial" w:cs="Arial"/>
          <w:sz w:val="24"/>
          <w:szCs w:val="24"/>
        </w:rPr>
        <w:t>Po zakończeniu postępowania sądowego i uzyskaniu</w:t>
      </w:r>
      <w:r w:rsidR="00B56477" w:rsidRPr="00FB0253">
        <w:rPr>
          <w:rFonts w:ascii="Arial" w:hAnsi="Arial" w:cs="Arial"/>
          <w:sz w:val="24"/>
          <w:szCs w:val="24"/>
        </w:rPr>
        <w:t xml:space="preserve"> prawomocnego </w:t>
      </w:r>
      <w:r w:rsidRPr="00FB0253">
        <w:rPr>
          <w:rFonts w:ascii="Arial" w:hAnsi="Arial" w:cs="Arial"/>
          <w:sz w:val="24"/>
          <w:szCs w:val="24"/>
        </w:rPr>
        <w:t xml:space="preserve"> postanowienia o stwierdzenia nabycia spadku</w:t>
      </w:r>
      <w:r w:rsidR="001300FE" w:rsidRPr="00FB0253">
        <w:rPr>
          <w:rFonts w:ascii="Arial" w:hAnsi="Arial" w:cs="Arial"/>
          <w:sz w:val="24"/>
          <w:szCs w:val="24"/>
        </w:rPr>
        <w:t>,</w:t>
      </w:r>
      <w:r w:rsidR="000335BB" w:rsidRPr="00FB0253">
        <w:rPr>
          <w:rFonts w:ascii="Arial" w:hAnsi="Arial" w:cs="Arial"/>
          <w:sz w:val="24"/>
          <w:szCs w:val="24"/>
        </w:rPr>
        <w:t xml:space="preserve"> </w:t>
      </w:r>
      <w:r w:rsidR="00944F02" w:rsidRPr="00FB0253">
        <w:rPr>
          <w:rFonts w:ascii="Arial" w:hAnsi="Arial" w:cs="Arial"/>
          <w:sz w:val="24"/>
          <w:szCs w:val="24"/>
        </w:rPr>
        <w:t>Biuro Prawne</w:t>
      </w:r>
      <w:r w:rsidR="000335BB" w:rsidRPr="00FB0253">
        <w:rPr>
          <w:rFonts w:ascii="Arial" w:hAnsi="Arial" w:cs="Arial"/>
          <w:sz w:val="24"/>
          <w:szCs w:val="24"/>
        </w:rPr>
        <w:t xml:space="preserve"> przekazuje orzeczenie do wydziału merytorycznego celem </w:t>
      </w:r>
      <w:r w:rsidR="001300FE" w:rsidRPr="00FB0253">
        <w:rPr>
          <w:rFonts w:ascii="Arial" w:hAnsi="Arial" w:cs="Arial"/>
          <w:sz w:val="24"/>
          <w:szCs w:val="24"/>
        </w:rPr>
        <w:t xml:space="preserve">ujawnienia </w:t>
      </w:r>
      <w:r w:rsidR="00695823" w:rsidRPr="00FB0253">
        <w:rPr>
          <w:rFonts w:ascii="Arial" w:hAnsi="Arial" w:cs="Arial"/>
          <w:sz w:val="24"/>
          <w:szCs w:val="24"/>
        </w:rPr>
        <w:t>w</w:t>
      </w:r>
      <w:r w:rsidR="00B56477" w:rsidRPr="00FB0253">
        <w:rPr>
          <w:rFonts w:ascii="Arial" w:hAnsi="Arial" w:cs="Arial"/>
          <w:sz w:val="24"/>
          <w:szCs w:val="24"/>
        </w:rPr>
        <w:t> </w:t>
      </w:r>
      <w:r w:rsidR="00695823" w:rsidRPr="00FB0253">
        <w:rPr>
          <w:rFonts w:ascii="Arial" w:hAnsi="Arial" w:cs="Arial"/>
          <w:sz w:val="24"/>
          <w:szCs w:val="24"/>
        </w:rPr>
        <w:t xml:space="preserve">prowadzonych ewidencjach </w:t>
      </w:r>
      <w:r w:rsidR="001300FE" w:rsidRPr="00FB0253">
        <w:rPr>
          <w:rFonts w:ascii="Arial" w:hAnsi="Arial" w:cs="Arial"/>
          <w:sz w:val="24"/>
          <w:szCs w:val="24"/>
        </w:rPr>
        <w:t xml:space="preserve">osób zobowiązanych i określenia </w:t>
      </w:r>
      <w:r w:rsidR="000335BB" w:rsidRPr="00FB0253">
        <w:rPr>
          <w:rFonts w:ascii="Arial" w:hAnsi="Arial" w:cs="Arial"/>
          <w:sz w:val="24"/>
          <w:szCs w:val="24"/>
        </w:rPr>
        <w:t>wysokości zobowiązania</w:t>
      </w:r>
      <w:r w:rsidR="001300FE" w:rsidRPr="00FB0253">
        <w:rPr>
          <w:rFonts w:ascii="Arial" w:hAnsi="Arial" w:cs="Arial"/>
          <w:sz w:val="24"/>
          <w:szCs w:val="24"/>
        </w:rPr>
        <w:t>.</w:t>
      </w:r>
    </w:p>
    <w:p w14:paraId="27180343" w14:textId="34421811" w:rsidR="001300FE" w:rsidRPr="00FB0253" w:rsidRDefault="001300FE" w:rsidP="00FB0253">
      <w:pPr>
        <w:pStyle w:val="Akapitzlist"/>
        <w:numPr>
          <w:ilvl w:val="0"/>
          <w:numId w:val="23"/>
        </w:numPr>
        <w:tabs>
          <w:tab w:val="left" w:pos="142"/>
          <w:tab w:val="left" w:pos="284"/>
        </w:tabs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FB0253">
        <w:rPr>
          <w:rFonts w:ascii="Arial" w:hAnsi="Arial" w:cs="Arial"/>
          <w:sz w:val="24"/>
          <w:szCs w:val="24"/>
        </w:rPr>
        <w:t>Jednocześnie pracownik referatu podejmuje czynności windykacyjne wobec następców prawnych w zakresie zaległości obciążających spadkodawcę wchodzących do masy spadkowej, w szczególności występuje do Biura Prawnego z wnioskiem o nadanie klauzuli wykonalności przeciwko następcom prawnym.</w:t>
      </w:r>
    </w:p>
    <w:p w14:paraId="408C9433" w14:textId="5E4D5B29" w:rsidR="00444871" w:rsidRPr="000943CF" w:rsidRDefault="00444871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85CE768" w14:textId="77777777" w:rsidR="00FB0253" w:rsidRDefault="001300FE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lastRenderedPageBreak/>
        <w:t>§ 19.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6FDDD747" w14:textId="48AD387D" w:rsidR="001300FE" w:rsidRPr="000943CF" w:rsidRDefault="001300FE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 przypadku stwierdzenia, że egzekucja z majątku dłużnika będącego osobą prawną okazała się bezskuteczna, pracownik wysyła przedsądowe wezwanie do zapłaty do członków zarządu tego podmiotu, a następnie przekazuje wniosek do Biura Prawnego o skierowanie sprawy dochodzenia należności na</w:t>
      </w:r>
      <w:r w:rsidR="00EA0BF9" w:rsidRPr="000943CF">
        <w:rPr>
          <w:rFonts w:ascii="Arial" w:hAnsi="Arial" w:cs="Arial"/>
          <w:sz w:val="24"/>
          <w:szCs w:val="24"/>
        </w:rPr>
        <w:t> </w:t>
      </w:r>
      <w:r w:rsidRPr="000943CF">
        <w:rPr>
          <w:rFonts w:ascii="Arial" w:hAnsi="Arial" w:cs="Arial"/>
          <w:sz w:val="24"/>
          <w:szCs w:val="24"/>
        </w:rPr>
        <w:t>drogę postępowania sądowego.</w:t>
      </w:r>
    </w:p>
    <w:p w14:paraId="065B74D2" w14:textId="5B3ED0A7" w:rsidR="000A0415" w:rsidRPr="000943CF" w:rsidRDefault="000A041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751C6B4D" w14:textId="7A992F55" w:rsidR="00444871" w:rsidRPr="000943CF" w:rsidRDefault="00444871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Rozdział V Zabezpieczenie wierzytelności</w:t>
      </w:r>
    </w:p>
    <w:p w14:paraId="661469FA" w14:textId="77777777" w:rsidR="00444871" w:rsidRPr="000943CF" w:rsidRDefault="00444871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4AA5212A" w14:textId="77777777" w:rsidR="00FB0253" w:rsidRDefault="000A119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D32A85" w:rsidRPr="000943CF">
        <w:rPr>
          <w:rFonts w:ascii="Arial" w:hAnsi="Arial" w:cs="Arial"/>
          <w:b/>
          <w:bCs/>
          <w:sz w:val="24"/>
          <w:szCs w:val="24"/>
        </w:rPr>
        <w:t>2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0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062587EF" w14:textId="13D76E0A" w:rsidR="00AA419B" w:rsidRPr="000943CF" w:rsidRDefault="00AA419B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 przypadku stwierdzenia, że egzekucja z majątku dłużnika okazała się w całości lub w części</w:t>
      </w:r>
      <w:r w:rsidR="000A1192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bezskuteczna</w:t>
      </w:r>
      <w:r w:rsidR="00E53093" w:rsidRPr="000943CF">
        <w:rPr>
          <w:rFonts w:ascii="Arial" w:hAnsi="Arial" w:cs="Arial"/>
          <w:sz w:val="24"/>
          <w:szCs w:val="24"/>
        </w:rPr>
        <w:t xml:space="preserve">, a wierzyciel jest w posiadaniu informacji, że dłużnik jest właścicielem bądź użytkownikiem wieczystym nieruchomości, </w:t>
      </w:r>
      <w:r w:rsidRPr="000943CF">
        <w:rPr>
          <w:rFonts w:ascii="Arial" w:hAnsi="Arial" w:cs="Arial"/>
          <w:sz w:val="24"/>
          <w:szCs w:val="24"/>
        </w:rPr>
        <w:t>wszczyna się postępowanie zabezpieczające wykonanie zobowiązania, polegające na ustanowieniu hipoteki</w:t>
      </w:r>
      <w:r w:rsidR="003F583D" w:rsidRPr="000943CF">
        <w:rPr>
          <w:rFonts w:ascii="Arial" w:hAnsi="Arial" w:cs="Arial"/>
          <w:sz w:val="24"/>
          <w:szCs w:val="24"/>
        </w:rPr>
        <w:t xml:space="preserve"> przymusowej</w:t>
      </w:r>
      <w:r w:rsidRPr="000943CF">
        <w:rPr>
          <w:rFonts w:ascii="Arial" w:hAnsi="Arial" w:cs="Arial"/>
          <w:sz w:val="24"/>
          <w:szCs w:val="24"/>
        </w:rPr>
        <w:t>.</w:t>
      </w:r>
      <w:r w:rsidRPr="000943C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CF6F67" w14:textId="650616C3" w:rsidR="00AA419B" w:rsidRPr="000943CF" w:rsidRDefault="00AA419B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6F97A772" w14:textId="77777777" w:rsidR="00FB0253" w:rsidRDefault="000A119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2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1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35A43180" w14:textId="3BF6368E" w:rsidR="00932DCF" w:rsidRPr="000943CF" w:rsidRDefault="00085A3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W przypadku, gdy</w:t>
      </w:r>
      <w:r w:rsidR="00932DCF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poprzednie post</w:t>
      </w:r>
      <w:r w:rsidR="00E53093" w:rsidRPr="000943CF">
        <w:rPr>
          <w:rFonts w:ascii="Arial" w:hAnsi="Arial" w:cs="Arial"/>
          <w:sz w:val="24"/>
          <w:szCs w:val="24"/>
        </w:rPr>
        <w:t>ę</w:t>
      </w:r>
      <w:r w:rsidRPr="000943CF">
        <w:rPr>
          <w:rFonts w:ascii="Arial" w:hAnsi="Arial" w:cs="Arial"/>
          <w:sz w:val="24"/>
          <w:szCs w:val="24"/>
        </w:rPr>
        <w:t>powania egzekucyjne wobec dłużnika zakończyły się umorzeniem w związku z bezskutecznością egzekucji</w:t>
      </w:r>
      <w:r w:rsidR="00E53093" w:rsidRPr="000943CF">
        <w:rPr>
          <w:rFonts w:ascii="Arial" w:hAnsi="Arial" w:cs="Arial"/>
          <w:sz w:val="24"/>
          <w:szCs w:val="24"/>
        </w:rPr>
        <w:t xml:space="preserve"> i istnieje wysokie prawdopodobieństwo</w:t>
      </w:r>
      <w:r w:rsidRPr="000943CF">
        <w:rPr>
          <w:rFonts w:ascii="Arial" w:hAnsi="Arial" w:cs="Arial"/>
          <w:sz w:val="24"/>
          <w:szCs w:val="24"/>
        </w:rPr>
        <w:t xml:space="preserve">, </w:t>
      </w:r>
      <w:r w:rsidR="00E53093" w:rsidRPr="000943CF">
        <w:rPr>
          <w:rFonts w:ascii="Arial" w:hAnsi="Arial" w:cs="Arial"/>
          <w:sz w:val="24"/>
          <w:szCs w:val="24"/>
        </w:rPr>
        <w:t>że nowo wszczęte postępowanie również nie doprowadzi do zaspokojenia wierzyciela, pracownik podejmuje czynności zmierzające do ustanowienia hipoteki</w:t>
      </w:r>
      <w:r w:rsidR="003F583D" w:rsidRPr="000943CF">
        <w:rPr>
          <w:rFonts w:ascii="Arial" w:hAnsi="Arial" w:cs="Arial"/>
          <w:sz w:val="24"/>
          <w:szCs w:val="24"/>
        </w:rPr>
        <w:t xml:space="preserve"> przymusowej</w:t>
      </w:r>
      <w:r w:rsidR="00E53093" w:rsidRPr="000943CF">
        <w:rPr>
          <w:rFonts w:ascii="Arial" w:hAnsi="Arial" w:cs="Arial"/>
          <w:sz w:val="24"/>
          <w:szCs w:val="24"/>
        </w:rPr>
        <w:t>.</w:t>
      </w:r>
    </w:p>
    <w:p w14:paraId="722CFABA" w14:textId="77777777" w:rsidR="00AA419B" w:rsidRPr="000943CF" w:rsidRDefault="00AA419B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179BF599" w14:textId="77777777" w:rsidR="00FB0253" w:rsidRDefault="000A119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2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2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01722776" w14:textId="27FFB3A8" w:rsidR="00E53093" w:rsidRPr="000943CF" w:rsidRDefault="00E53093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Mając na uwadze racjonalność gospodarowania środkami publicznymi, wpisu hipoteki</w:t>
      </w:r>
      <w:r w:rsidR="000A1192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 xml:space="preserve">przymusowej </w:t>
      </w:r>
      <w:r w:rsidR="00331023" w:rsidRPr="000943CF">
        <w:rPr>
          <w:rFonts w:ascii="Arial" w:hAnsi="Arial" w:cs="Arial"/>
          <w:sz w:val="24"/>
          <w:szCs w:val="24"/>
        </w:rPr>
        <w:t>zabezpieczającego należności</w:t>
      </w:r>
      <w:r w:rsidRPr="000943CF">
        <w:rPr>
          <w:rFonts w:ascii="Arial" w:hAnsi="Arial" w:cs="Arial"/>
          <w:sz w:val="24"/>
          <w:szCs w:val="24"/>
        </w:rPr>
        <w:t>, dokonuje się w przypadku</w:t>
      </w:r>
      <w:r w:rsidR="00B56477" w:rsidRPr="000943CF">
        <w:rPr>
          <w:rFonts w:ascii="Arial" w:hAnsi="Arial" w:cs="Arial"/>
          <w:sz w:val="24"/>
          <w:szCs w:val="24"/>
        </w:rPr>
        <w:t>,</w:t>
      </w:r>
      <w:r w:rsidRPr="000943CF">
        <w:rPr>
          <w:rFonts w:ascii="Arial" w:hAnsi="Arial" w:cs="Arial"/>
          <w:sz w:val="24"/>
          <w:szCs w:val="24"/>
        </w:rPr>
        <w:t xml:space="preserve"> gdy zaległoś</w:t>
      </w:r>
      <w:r w:rsidR="00F22882" w:rsidRPr="000943CF">
        <w:rPr>
          <w:rFonts w:ascii="Arial" w:hAnsi="Arial" w:cs="Arial"/>
          <w:sz w:val="24"/>
          <w:szCs w:val="24"/>
        </w:rPr>
        <w:t>ć</w:t>
      </w:r>
      <w:r w:rsidR="00C96653" w:rsidRPr="000943CF">
        <w:rPr>
          <w:rFonts w:ascii="Arial" w:hAnsi="Arial" w:cs="Arial"/>
          <w:sz w:val="24"/>
          <w:szCs w:val="24"/>
        </w:rPr>
        <w:t xml:space="preserve"> </w:t>
      </w:r>
      <w:r w:rsidR="00695823" w:rsidRPr="000943CF">
        <w:rPr>
          <w:rFonts w:ascii="Arial" w:hAnsi="Arial" w:cs="Arial"/>
          <w:sz w:val="24"/>
          <w:szCs w:val="24"/>
        </w:rPr>
        <w:t xml:space="preserve">w kwocie należności głównej </w:t>
      </w:r>
      <w:r w:rsidRPr="000943CF">
        <w:rPr>
          <w:rFonts w:ascii="Arial" w:hAnsi="Arial" w:cs="Arial"/>
          <w:sz w:val="24"/>
          <w:szCs w:val="24"/>
        </w:rPr>
        <w:t>przekracza</w:t>
      </w:r>
      <w:r w:rsidR="00695823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300,00 zł. W szczególn</w:t>
      </w:r>
      <w:r w:rsidR="00B56477" w:rsidRPr="000943CF">
        <w:rPr>
          <w:rFonts w:ascii="Arial" w:hAnsi="Arial" w:cs="Arial"/>
          <w:sz w:val="24"/>
          <w:szCs w:val="24"/>
        </w:rPr>
        <w:t xml:space="preserve">ie uzasadnionych </w:t>
      </w:r>
      <w:r w:rsidRPr="000943CF">
        <w:rPr>
          <w:rFonts w:ascii="Arial" w:hAnsi="Arial" w:cs="Arial"/>
          <w:sz w:val="24"/>
          <w:szCs w:val="24"/>
        </w:rPr>
        <w:t>przypadkach wpisu hipoteki można dokonać</w:t>
      </w:r>
      <w:r w:rsidR="00331023" w:rsidRPr="000943CF">
        <w:rPr>
          <w:rFonts w:ascii="Arial" w:hAnsi="Arial" w:cs="Arial"/>
          <w:sz w:val="24"/>
          <w:szCs w:val="24"/>
        </w:rPr>
        <w:t xml:space="preserve"> </w:t>
      </w:r>
      <w:r w:rsidRPr="000943CF">
        <w:rPr>
          <w:rFonts w:ascii="Arial" w:hAnsi="Arial" w:cs="Arial"/>
          <w:sz w:val="24"/>
          <w:szCs w:val="24"/>
        </w:rPr>
        <w:t>w</w:t>
      </w:r>
      <w:r w:rsidR="00F22882" w:rsidRPr="000943CF">
        <w:rPr>
          <w:rFonts w:ascii="Arial" w:hAnsi="Arial" w:cs="Arial"/>
          <w:sz w:val="24"/>
          <w:szCs w:val="24"/>
        </w:rPr>
        <w:t> </w:t>
      </w:r>
      <w:r w:rsidRPr="000943CF">
        <w:rPr>
          <w:rFonts w:ascii="Arial" w:hAnsi="Arial" w:cs="Arial"/>
          <w:sz w:val="24"/>
          <w:szCs w:val="24"/>
        </w:rPr>
        <w:t>sytuacji, gdy zaległość jest niższa niż 300,00 zł.</w:t>
      </w:r>
      <w:r w:rsidR="00C96653" w:rsidRPr="000943CF">
        <w:rPr>
          <w:rFonts w:ascii="Arial" w:hAnsi="Arial" w:cs="Arial"/>
          <w:sz w:val="24"/>
          <w:szCs w:val="24"/>
        </w:rPr>
        <w:t xml:space="preserve"> </w:t>
      </w:r>
    </w:p>
    <w:p w14:paraId="7DA1454A" w14:textId="77777777" w:rsidR="0046601F" w:rsidRPr="000943CF" w:rsidRDefault="0046601F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137F7A20" w14:textId="7D9D4F9D" w:rsidR="00444871" w:rsidRPr="000943CF" w:rsidRDefault="00444871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Rozdział V</w:t>
      </w:r>
      <w:r w:rsidR="00D32A85" w:rsidRPr="000943CF">
        <w:rPr>
          <w:rFonts w:ascii="Arial" w:hAnsi="Arial" w:cs="Arial"/>
          <w:b/>
          <w:bCs/>
          <w:sz w:val="24"/>
          <w:szCs w:val="24"/>
        </w:rPr>
        <w:t>I</w:t>
      </w:r>
      <w:r w:rsidRPr="000943CF">
        <w:rPr>
          <w:rFonts w:ascii="Arial" w:hAnsi="Arial" w:cs="Arial"/>
          <w:b/>
          <w:bCs/>
          <w:sz w:val="24"/>
          <w:szCs w:val="24"/>
        </w:rPr>
        <w:t xml:space="preserve"> Zgłoszenie wierzytelności </w:t>
      </w:r>
    </w:p>
    <w:p w14:paraId="68074D4E" w14:textId="2113E687" w:rsidR="000A1192" w:rsidRPr="000943CF" w:rsidRDefault="000A119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499C803" w14:textId="77777777" w:rsidR="0046601F" w:rsidRDefault="000A119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2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3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1907BBA1" w14:textId="2EEC26D0" w:rsidR="00AA1D93" w:rsidRPr="000943CF" w:rsidRDefault="00AA1D93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color w:val="FF0000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 xml:space="preserve">W przypadku ogłoszenia upadłości dłużnika, pracownik </w:t>
      </w:r>
      <w:r w:rsidR="00A85183" w:rsidRPr="000943CF">
        <w:rPr>
          <w:rFonts w:ascii="Arial" w:hAnsi="Arial" w:cs="Arial"/>
          <w:sz w:val="24"/>
          <w:szCs w:val="24"/>
        </w:rPr>
        <w:t>w terminie wskazanym  w orzeczeniu sądu dokonuje zgłoszenia wierzytelności do wyznaczonego syndyka.</w:t>
      </w:r>
    </w:p>
    <w:p w14:paraId="475C0131" w14:textId="77777777" w:rsidR="00EA0BF9" w:rsidRPr="000943CF" w:rsidRDefault="00EA0BF9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777EAF5F" w14:textId="6BBDA563" w:rsidR="00D32A85" w:rsidRPr="000943CF" w:rsidRDefault="00D32A8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Rozdział V</w:t>
      </w:r>
      <w:r w:rsidR="005B6724" w:rsidRPr="000943CF">
        <w:rPr>
          <w:rFonts w:ascii="Arial" w:hAnsi="Arial" w:cs="Arial"/>
          <w:b/>
          <w:bCs/>
          <w:sz w:val="24"/>
          <w:szCs w:val="24"/>
        </w:rPr>
        <w:t>II</w:t>
      </w:r>
      <w:r w:rsidRPr="000943CF">
        <w:rPr>
          <w:rFonts w:ascii="Arial" w:hAnsi="Arial" w:cs="Arial"/>
          <w:b/>
          <w:bCs/>
          <w:sz w:val="24"/>
          <w:szCs w:val="24"/>
        </w:rPr>
        <w:t xml:space="preserve"> Niedochodzenie i odpisy należności  </w:t>
      </w:r>
    </w:p>
    <w:p w14:paraId="172A3ADF" w14:textId="77777777" w:rsidR="00D32A85" w:rsidRPr="000943CF" w:rsidRDefault="00D32A8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76B8B45C" w14:textId="77777777" w:rsidR="0046601F" w:rsidRDefault="000A1192" w:rsidP="000943CF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2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4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45175104" w14:textId="0A9AFBC0" w:rsidR="00D80C2B" w:rsidRPr="000943CF" w:rsidRDefault="00E0077B" w:rsidP="000943CF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Nie dochodzi się należności o charakterze cywilnoprawnym przypadających Gminie Miasto Włocławek</w:t>
      </w:r>
      <w:r w:rsidR="004F2F59" w:rsidRPr="000943CF">
        <w:rPr>
          <w:rFonts w:ascii="Arial" w:hAnsi="Arial" w:cs="Arial"/>
          <w:sz w:val="24"/>
          <w:szCs w:val="24"/>
        </w:rPr>
        <w:t xml:space="preserve">, </w:t>
      </w:r>
      <w:r w:rsidRPr="000943CF">
        <w:rPr>
          <w:rFonts w:ascii="Arial" w:hAnsi="Arial" w:cs="Arial"/>
          <w:sz w:val="24"/>
          <w:szCs w:val="24"/>
        </w:rPr>
        <w:t>których kwota wraz z odsetkami nie przekracza ponoszonych średnich kosztów egzekucji z</w:t>
      </w:r>
      <w:r w:rsidR="00AE6FFA" w:rsidRPr="000943CF">
        <w:rPr>
          <w:rFonts w:ascii="Arial" w:hAnsi="Arial" w:cs="Arial"/>
          <w:sz w:val="24"/>
          <w:szCs w:val="24"/>
        </w:rPr>
        <w:t> </w:t>
      </w:r>
      <w:r w:rsidRPr="000943CF">
        <w:rPr>
          <w:rFonts w:ascii="Arial" w:hAnsi="Arial" w:cs="Arial"/>
          <w:sz w:val="24"/>
          <w:szCs w:val="24"/>
        </w:rPr>
        <w:t>zastrzeżeniem art. 59a ust. 2 ustawy o finansach publicznych</w:t>
      </w:r>
      <w:r w:rsidR="005B6724" w:rsidRPr="000943CF">
        <w:rPr>
          <w:rFonts w:ascii="Arial" w:hAnsi="Arial" w:cs="Arial"/>
          <w:sz w:val="24"/>
          <w:szCs w:val="24"/>
        </w:rPr>
        <w:t xml:space="preserve"> </w:t>
      </w:r>
      <w:r w:rsidR="00F22882" w:rsidRPr="000943CF">
        <w:rPr>
          <w:rFonts w:ascii="Arial" w:hAnsi="Arial" w:cs="Arial"/>
          <w:sz w:val="24"/>
          <w:szCs w:val="24"/>
        </w:rPr>
        <w:t xml:space="preserve">i </w:t>
      </w:r>
      <w:r w:rsidR="005B6724" w:rsidRPr="000943CF">
        <w:rPr>
          <w:rFonts w:ascii="Arial" w:hAnsi="Arial" w:cs="Arial"/>
          <w:sz w:val="24"/>
          <w:szCs w:val="24"/>
        </w:rPr>
        <w:t xml:space="preserve">zgodnie z </w:t>
      </w:r>
      <w:r w:rsidR="009C1409" w:rsidRPr="000943CF">
        <w:rPr>
          <w:rFonts w:ascii="Arial" w:hAnsi="Arial" w:cs="Arial"/>
          <w:sz w:val="24"/>
          <w:szCs w:val="24"/>
        </w:rPr>
        <w:t xml:space="preserve">§ 4 </w:t>
      </w:r>
      <w:r w:rsidR="0006135A" w:rsidRPr="000943CF">
        <w:rPr>
          <w:rFonts w:ascii="Arial" w:hAnsi="Arial" w:cs="Arial"/>
          <w:sz w:val="24"/>
          <w:szCs w:val="24"/>
        </w:rPr>
        <w:t>uchwał</w:t>
      </w:r>
      <w:r w:rsidR="009C1409" w:rsidRPr="000943CF">
        <w:rPr>
          <w:rFonts w:ascii="Arial" w:hAnsi="Arial" w:cs="Arial"/>
          <w:sz w:val="24"/>
          <w:szCs w:val="24"/>
        </w:rPr>
        <w:t xml:space="preserve">y </w:t>
      </w:r>
      <w:r w:rsidR="00EA0BF9" w:rsidRPr="000943CF">
        <w:rPr>
          <w:rFonts w:ascii="Arial" w:hAnsi="Arial" w:cs="Arial"/>
          <w:color w:val="000000" w:themeColor="text1"/>
          <w:sz w:val="24"/>
          <w:szCs w:val="24"/>
        </w:rPr>
        <w:t>Nr </w:t>
      </w:r>
      <w:r w:rsidR="00D80C2B" w:rsidRPr="000943CF">
        <w:rPr>
          <w:rFonts w:ascii="Arial" w:hAnsi="Arial" w:cs="Arial"/>
          <w:color w:val="000000" w:themeColor="text1"/>
          <w:sz w:val="24"/>
          <w:szCs w:val="24"/>
        </w:rPr>
        <w:t>XXVIII/15</w:t>
      </w:r>
      <w:r w:rsidR="00AE6FFA" w:rsidRPr="000943CF">
        <w:rPr>
          <w:rFonts w:ascii="Arial" w:hAnsi="Arial" w:cs="Arial"/>
          <w:color w:val="000000" w:themeColor="text1"/>
          <w:sz w:val="24"/>
          <w:szCs w:val="24"/>
        </w:rPr>
        <w:t>1</w:t>
      </w:r>
      <w:r w:rsidR="00D80C2B" w:rsidRPr="000943CF">
        <w:rPr>
          <w:rFonts w:ascii="Arial" w:hAnsi="Arial" w:cs="Arial"/>
          <w:color w:val="000000" w:themeColor="text1"/>
          <w:sz w:val="24"/>
          <w:szCs w:val="24"/>
        </w:rPr>
        <w:t xml:space="preserve">/2020 </w:t>
      </w:r>
      <w:r w:rsidR="00AE6FFA" w:rsidRPr="000943C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0C2B" w:rsidRPr="000943CF">
        <w:rPr>
          <w:rFonts w:ascii="Arial" w:hAnsi="Arial" w:cs="Arial"/>
          <w:color w:val="000000" w:themeColor="text1"/>
          <w:sz w:val="24"/>
          <w:szCs w:val="24"/>
        </w:rPr>
        <w:t xml:space="preserve">Rady Miasta Włocławek z </w:t>
      </w:r>
      <w:r w:rsidR="00D80C2B" w:rsidRPr="000943C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dnia 30 listopada 2020 r. </w:t>
      </w:r>
      <w:r w:rsidR="00D80C2B" w:rsidRPr="000943CF">
        <w:rPr>
          <w:rFonts w:ascii="Arial" w:hAnsi="Arial" w:cs="Arial"/>
          <w:sz w:val="24"/>
          <w:szCs w:val="24"/>
        </w:rPr>
        <w:t>w sprawie określenia szczegółowych zasad, sposobu i trybu umarzania, odraczania terminu spłaty albo rozkładania na raty należności pieniężnych mających charakter cywilnoprawny, przypadających Gminie Miasto Włocławek jak również jej jednostkom organizacyjnym, warunków dopuszczalności pomocy publicznej w</w:t>
      </w:r>
      <w:r w:rsidR="00EA0BF9" w:rsidRPr="000943CF">
        <w:rPr>
          <w:rFonts w:ascii="Arial" w:hAnsi="Arial" w:cs="Arial"/>
          <w:sz w:val="24"/>
          <w:szCs w:val="24"/>
        </w:rPr>
        <w:t> </w:t>
      </w:r>
      <w:r w:rsidR="00D80C2B" w:rsidRPr="000943CF">
        <w:rPr>
          <w:rFonts w:ascii="Arial" w:hAnsi="Arial" w:cs="Arial"/>
          <w:sz w:val="24"/>
          <w:szCs w:val="24"/>
        </w:rPr>
        <w:t>przypadkach, w których ulga stanowić będzie pomoc publiczną oraz wskazania organu do tego uprawnionego</w:t>
      </w:r>
      <w:r w:rsidR="00AE6FFA" w:rsidRPr="000943C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E6FFA" w:rsidRPr="000943CF">
        <w:rPr>
          <w:rFonts w:ascii="Arial" w:hAnsi="Arial" w:cs="Arial"/>
          <w:sz w:val="24"/>
          <w:szCs w:val="24"/>
        </w:rPr>
        <w:t>Dz.Urz</w:t>
      </w:r>
      <w:r w:rsidR="00D80C2B" w:rsidRPr="000943CF">
        <w:rPr>
          <w:rFonts w:ascii="Arial" w:hAnsi="Arial" w:cs="Arial"/>
          <w:sz w:val="24"/>
          <w:szCs w:val="24"/>
        </w:rPr>
        <w:t>.</w:t>
      </w:r>
      <w:r w:rsidR="00AE6FFA" w:rsidRPr="000943CF">
        <w:rPr>
          <w:rFonts w:ascii="Arial" w:hAnsi="Arial" w:cs="Arial"/>
          <w:sz w:val="24"/>
          <w:szCs w:val="24"/>
        </w:rPr>
        <w:t>Woj.Kuj</w:t>
      </w:r>
      <w:proofErr w:type="spellEnd"/>
      <w:r w:rsidR="00AE6FFA" w:rsidRPr="000943CF">
        <w:rPr>
          <w:rFonts w:ascii="Arial" w:hAnsi="Arial" w:cs="Arial"/>
          <w:sz w:val="24"/>
          <w:szCs w:val="24"/>
        </w:rPr>
        <w:t>-Pom</w:t>
      </w:r>
      <w:r w:rsidR="004D5BE0" w:rsidRPr="000943CF">
        <w:rPr>
          <w:rFonts w:ascii="Arial" w:hAnsi="Arial" w:cs="Arial"/>
          <w:sz w:val="24"/>
          <w:szCs w:val="24"/>
        </w:rPr>
        <w:t>. z 2020 r., poz. 6231).</w:t>
      </w:r>
    </w:p>
    <w:p w14:paraId="4A39A071" w14:textId="2A8BE5D7" w:rsidR="006C6601" w:rsidRPr="000943CF" w:rsidRDefault="006C6601" w:rsidP="000943CF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4ED876B3" w14:textId="77777777" w:rsidR="0046601F" w:rsidRDefault="000A119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2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5</w:t>
      </w:r>
      <w:r w:rsidRPr="000943CF">
        <w:rPr>
          <w:rFonts w:ascii="Arial" w:hAnsi="Arial" w:cs="Arial"/>
          <w:sz w:val="24"/>
          <w:szCs w:val="24"/>
        </w:rPr>
        <w:t>.</w:t>
      </w:r>
    </w:p>
    <w:p w14:paraId="179520DC" w14:textId="6BA01709" w:rsidR="006C6601" w:rsidRDefault="006C6601" w:rsidP="002F13D5">
      <w:pPr>
        <w:pStyle w:val="Akapitzlist"/>
        <w:numPr>
          <w:ilvl w:val="0"/>
          <w:numId w:val="25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B380E">
        <w:rPr>
          <w:rFonts w:ascii="Arial" w:hAnsi="Arial" w:cs="Arial"/>
          <w:sz w:val="24"/>
          <w:szCs w:val="24"/>
        </w:rPr>
        <w:t xml:space="preserve">Pracownik po zakończeniu roku budżetowego, najpóźniej do końca pierwszego kwartału </w:t>
      </w:r>
      <w:r w:rsidR="00F22882" w:rsidRPr="007B380E">
        <w:rPr>
          <w:rFonts w:ascii="Arial" w:hAnsi="Arial" w:cs="Arial"/>
          <w:sz w:val="24"/>
          <w:szCs w:val="24"/>
        </w:rPr>
        <w:t xml:space="preserve">następnego roku budżetowego, </w:t>
      </w:r>
      <w:r w:rsidRPr="007B380E">
        <w:rPr>
          <w:rFonts w:ascii="Arial" w:hAnsi="Arial" w:cs="Arial"/>
          <w:sz w:val="24"/>
          <w:szCs w:val="24"/>
        </w:rPr>
        <w:t xml:space="preserve">sporządza </w:t>
      </w:r>
      <w:r w:rsidR="009F4CC9" w:rsidRPr="007B380E">
        <w:rPr>
          <w:rFonts w:ascii="Arial" w:hAnsi="Arial" w:cs="Arial"/>
          <w:sz w:val="24"/>
          <w:szCs w:val="24"/>
        </w:rPr>
        <w:t>dla każdego rodzaju należności</w:t>
      </w:r>
      <w:r w:rsidR="00E37E22" w:rsidRPr="007B380E">
        <w:rPr>
          <w:rFonts w:ascii="Arial" w:hAnsi="Arial" w:cs="Arial"/>
          <w:sz w:val="24"/>
          <w:szCs w:val="24"/>
        </w:rPr>
        <w:t xml:space="preserve"> przypadających Gminie Miasto Włocławek</w:t>
      </w:r>
      <w:r w:rsidR="009F4CC9" w:rsidRPr="007B380E">
        <w:rPr>
          <w:rFonts w:ascii="Arial" w:hAnsi="Arial" w:cs="Arial"/>
          <w:sz w:val="24"/>
          <w:szCs w:val="24"/>
        </w:rPr>
        <w:t xml:space="preserve"> </w:t>
      </w:r>
      <w:r w:rsidR="005835DF" w:rsidRPr="007B380E">
        <w:rPr>
          <w:rFonts w:ascii="Arial" w:hAnsi="Arial" w:cs="Arial"/>
          <w:sz w:val="24"/>
          <w:szCs w:val="24"/>
        </w:rPr>
        <w:t>zestawienie</w:t>
      </w:r>
      <w:r w:rsidR="003F583D" w:rsidRPr="007B380E">
        <w:rPr>
          <w:rFonts w:ascii="Arial" w:hAnsi="Arial" w:cs="Arial"/>
          <w:sz w:val="24"/>
          <w:szCs w:val="24"/>
        </w:rPr>
        <w:t>,</w:t>
      </w:r>
      <w:r w:rsidRPr="007B380E">
        <w:rPr>
          <w:rFonts w:ascii="Arial" w:hAnsi="Arial" w:cs="Arial"/>
          <w:sz w:val="24"/>
          <w:szCs w:val="24"/>
        </w:rPr>
        <w:t xml:space="preserve"> zawierające informacje o</w:t>
      </w:r>
      <w:r w:rsidR="00E37E22" w:rsidRPr="007B380E">
        <w:rPr>
          <w:rFonts w:ascii="Arial" w:hAnsi="Arial" w:cs="Arial"/>
          <w:sz w:val="24"/>
          <w:szCs w:val="24"/>
        </w:rPr>
        <w:t xml:space="preserve"> wysokości</w:t>
      </w:r>
      <w:r w:rsidRPr="007B380E">
        <w:rPr>
          <w:rFonts w:ascii="Arial" w:hAnsi="Arial" w:cs="Arial"/>
          <w:sz w:val="24"/>
          <w:szCs w:val="24"/>
        </w:rPr>
        <w:t xml:space="preserve"> należności, które uległy przedawnieniu z końcem poprzedniego roku</w:t>
      </w:r>
      <w:r w:rsidR="005835DF" w:rsidRPr="007B380E">
        <w:rPr>
          <w:rFonts w:ascii="Arial" w:hAnsi="Arial" w:cs="Arial"/>
          <w:sz w:val="24"/>
          <w:szCs w:val="24"/>
        </w:rPr>
        <w:t xml:space="preserve"> z wyszczególnieniem </w:t>
      </w:r>
      <w:r w:rsidR="001F59CC" w:rsidRPr="007B380E">
        <w:rPr>
          <w:rFonts w:ascii="Arial" w:hAnsi="Arial" w:cs="Arial"/>
          <w:sz w:val="24"/>
          <w:szCs w:val="24"/>
        </w:rPr>
        <w:t>dłużnika</w:t>
      </w:r>
      <w:r w:rsidR="005835DF" w:rsidRPr="007B380E">
        <w:rPr>
          <w:rFonts w:ascii="Arial" w:hAnsi="Arial" w:cs="Arial"/>
          <w:sz w:val="24"/>
          <w:szCs w:val="24"/>
        </w:rPr>
        <w:t>, kwoty należności głównej</w:t>
      </w:r>
      <w:r w:rsidR="00E37E22" w:rsidRPr="007B380E">
        <w:rPr>
          <w:rFonts w:ascii="Arial" w:hAnsi="Arial" w:cs="Arial"/>
          <w:sz w:val="24"/>
          <w:szCs w:val="24"/>
        </w:rPr>
        <w:t xml:space="preserve">, </w:t>
      </w:r>
      <w:r w:rsidR="005835DF" w:rsidRPr="007B380E">
        <w:rPr>
          <w:rFonts w:ascii="Arial" w:hAnsi="Arial" w:cs="Arial"/>
          <w:sz w:val="24"/>
          <w:szCs w:val="24"/>
        </w:rPr>
        <w:t>należności ubocznych</w:t>
      </w:r>
      <w:r w:rsidR="004B272C" w:rsidRPr="007B380E">
        <w:rPr>
          <w:rFonts w:ascii="Arial" w:hAnsi="Arial" w:cs="Arial"/>
          <w:sz w:val="24"/>
          <w:szCs w:val="24"/>
        </w:rPr>
        <w:t>,</w:t>
      </w:r>
      <w:r w:rsidR="005835DF" w:rsidRPr="007B380E">
        <w:rPr>
          <w:rFonts w:ascii="Arial" w:hAnsi="Arial" w:cs="Arial"/>
          <w:sz w:val="24"/>
          <w:szCs w:val="24"/>
        </w:rPr>
        <w:t xml:space="preserve"> terminu płatności</w:t>
      </w:r>
      <w:r w:rsidR="004B272C" w:rsidRPr="007B380E">
        <w:rPr>
          <w:rFonts w:ascii="Arial" w:hAnsi="Arial" w:cs="Arial"/>
          <w:sz w:val="24"/>
          <w:szCs w:val="24"/>
        </w:rPr>
        <w:t xml:space="preserve"> oraz podjętych działaniach windykacyjnych.</w:t>
      </w:r>
      <w:r w:rsidR="00E37E22" w:rsidRPr="007B380E">
        <w:rPr>
          <w:rFonts w:ascii="Arial" w:hAnsi="Arial" w:cs="Arial"/>
          <w:sz w:val="24"/>
          <w:szCs w:val="24"/>
        </w:rPr>
        <w:t xml:space="preserve"> </w:t>
      </w:r>
    </w:p>
    <w:p w14:paraId="66ADA20D" w14:textId="7156BE51" w:rsidR="007B34F7" w:rsidRPr="007B380E" w:rsidRDefault="004B272C" w:rsidP="002F13D5">
      <w:pPr>
        <w:pStyle w:val="Akapitzlist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B380E">
        <w:rPr>
          <w:rFonts w:ascii="Arial" w:hAnsi="Arial" w:cs="Arial"/>
          <w:sz w:val="24"/>
          <w:szCs w:val="24"/>
        </w:rPr>
        <w:t>Zestawienie, po uzyskaniu zgody Prezydenta Miasta</w:t>
      </w:r>
      <w:r w:rsidR="005B6724" w:rsidRPr="007B380E">
        <w:rPr>
          <w:rFonts w:ascii="Arial" w:hAnsi="Arial" w:cs="Arial"/>
          <w:sz w:val="24"/>
          <w:szCs w:val="24"/>
        </w:rPr>
        <w:t xml:space="preserve"> Włocławek</w:t>
      </w:r>
      <w:r w:rsidRPr="007B380E">
        <w:rPr>
          <w:rFonts w:ascii="Arial" w:hAnsi="Arial" w:cs="Arial"/>
          <w:sz w:val="24"/>
          <w:szCs w:val="24"/>
        </w:rPr>
        <w:t>, stanowi podstawę do odpisu przedawnionej należności z ksiąg rachunkowych.</w:t>
      </w:r>
    </w:p>
    <w:p w14:paraId="347A0762" w14:textId="77777777" w:rsidR="007B380E" w:rsidRDefault="007B380E" w:rsidP="002F13D5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11F41D65" w14:textId="6775FD0F" w:rsidR="007B380E" w:rsidRDefault="000A1192" w:rsidP="007B380E">
      <w:pPr>
        <w:autoSpaceDE w:val="0"/>
        <w:autoSpaceDN w:val="0"/>
        <w:adjustRightInd w:val="0"/>
        <w:spacing w:after="0" w:line="320" w:lineRule="exact"/>
        <w:ind w:left="142" w:hanging="142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2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6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7974F9C2" w14:textId="4B72E626" w:rsidR="007B34F7" w:rsidRPr="000943CF" w:rsidRDefault="00F22882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Prawomocny w</w:t>
      </w:r>
      <w:r w:rsidR="007B34F7" w:rsidRPr="000943CF">
        <w:rPr>
          <w:rFonts w:ascii="Arial" w:hAnsi="Arial" w:cs="Arial"/>
          <w:sz w:val="24"/>
          <w:szCs w:val="24"/>
        </w:rPr>
        <w:t>yrok sądow</w:t>
      </w:r>
      <w:r w:rsidR="00175AE2" w:rsidRPr="000943CF">
        <w:rPr>
          <w:rFonts w:ascii="Arial" w:hAnsi="Arial" w:cs="Arial"/>
          <w:sz w:val="24"/>
          <w:szCs w:val="24"/>
        </w:rPr>
        <w:t>y</w:t>
      </w:r>
      <w:r w:rsidR="007B34F7" w:rsidRPr="000943CF">
        <w:rPr>
          <w:rFonts w:ascii="Arial" w:hAnsi="Arial" w:cs="Arial"/>
          <w:sz w:val="24"/>
          <w:szCs w:val="24"/>
        </w:rPr>
        <w:t xml:space="preserve"> oddalając</w:t>
      </w:r>
      <w:r w:rsidR="00175AE2" w:rsidRPr="000943CF">
        <w:rPr>
          <w:rFonts w:ascii="Arial" w:hAnsi="Arial" w:cs="Arial"/>
          <w:sz w:val="24"/>
          <w:szCs w:val="24"/>
        </w:rPr>
        <w:t>y</w:t>
      </w:r>
      <w:r w:rsidR="007B34F7" w:rsidRPr="000943CF">
        <w:rPr>
          <w:rFonts w:ascii="Arial" w:hAnsi="Arial" w:cs="Arial"/>
          <w:sz w:val="24"/>
          <w:szCs w:val="24"/>
        </w:rPr>
        <w:t xml:space="preserve"> powództwo o zapłatę należności, stanowi bezpośrednią podstawę do</w:t>
      </w:r>
      <w:r w:rsidR="00AE6FFA" w:rsidRPr="000943CF">
        <w:rPr>
          <w:rFonts w:ascii="Arial" w:hAnsi="Arial" w:cs="Arial"/>
          <w:sz w:val="24"/>
          <w:szCs w:val="24"/>
        </w:rPr>
        <w:t> </w:t>
      </w:r>
      <w:r w:rsidR="007B34F7" w:rsidRPr="000943CF">
        <w:rPr>
          <w:rFonts w:ascii="Arial" w:hAnsi="Arial" w:cs="Arial"/>
          <w:sz w:val="24"/>
          <w:szCs w:val="24"/>
        </w:rPr>
        <w:t xml:space="preserve">odpisu należności pozwanego.  </w:t>
      </w:r>
    </w:p>
    <w:p w14:paraId="179E8E20" w14:textId="77777777" w:rsidR="007B34F7" w:rsidRPr="000943CF" w:rsidRDefault="007B34F7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32639329" w14:textId="742BD90B" w:rsidR="007B34F7" w:rsidRPr="000943CF" w:rsidRDefault="00803B43" w:rsidP="000943CF">
      <w:pPr>
        <w:rPr>
          <w:rFonts w:ascii="Arial" w:hAnsi="Arial" w:cs="Arial"/>
          <w:b/>
          <w:bCs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Rozdział VII Obowiązki o charakterze informacyjno-sprawozdawczym</w:t>
      </w:r>
    </w:p>
    <w:p w14:paraId="754D3E4C" w14:textId="77777777" w:rsidR="00803B43" w:rsidRPr="000943CF" w:rsidRDefault="00803B43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b/>
          <w:bCs/>
          <w:sz w:val="24"/>
          <w:szCs w:val="24"/>
        </w:rPr>
      </w:pPr>
    </w:p>
    <w:p w14:paraId="2FC59F09" w14:textId="77777777" w:rsidR="007B380E" w:rsidRDefault="00803B43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 xml:space="preserve">§ </w:t>
      </w:r>
      <w:r w:rsidR="00F60425" w:rsidRPr="000943CF">
        <w:rPr>
          <w:rFonts w:ascii="Arial" w:hAnsi="Arial" w:cs="Arial"/>
          <w:b/>
          <w:bCs/>
          <w:sz w:val="24"/>
          <w:szCs w:val="24"/>
        </w:rPr>
        <w:t>27</w:t>
      </w:r>
      <w:r w:rsidRPr="000943CF">
        <w:rPr>
          <w:rFonts w:ascii="Arial" w:hAnsi="Arial" w:cs="Arial"/>
          <w:b/>
          <w:bCs/>
          <w:sz w:val="24"/>
          <w:szCs w:val="24"/>
        </w:rPr>
        <w:t>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22695356" w14:textId="0919C460" w:rsidR="00803B43" w:rsidRDefault="00803B43" w:rsidP="007B380E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B380E">
        <w:rPr>
          <w:rFonts w:ascii="Arial" w:hAnsi="Arial" w:cs="Arial"/>
          <w:sz w:val="24"/>
          <w:szCs w:val="24"/>
        </w:rPr>
        <w:t>Pracownik sporządza pisemną informację z podjętych działań w zakresie windykacji za każde półrocze, tj. w terminach do dnia 31 lipca i do dnia 31 stycznia roku następnego.</w:t>
      </w:r>
    </w:p>
    <w:p w14:paraId="3DAEE162" w14:textId="632C4D73" w:rsidR="00803B43" w:rsidRPr="007B380E" w:rsidRDefault="00803B43" w:rsidP="007B380E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320" w:lineRule="exact"/>
        <w:ind w:left="0" w:firstLine="0"/>
        <w:rPr>
          <w:rFonts w:ascii="Arial" w:hAnsi="Arial" w:cs="Arial"/>
          <w:sz w:val="24"/>
          <w:szCs w:val="24"/>
        </w:rPr>
      </w:pPr>
      <w:r w:rsidRPr="007B380E">
        <w:rPr>
          <w:rFonts w:ascii="Arial" w:hAnsi="Arial" w:cs="Arial"/>
          <w:sz w:val="24"/>
          <w:szCs w:val="24"/>
        </w:rPr>
        <w:t>Ww. informację pracownik przedkłada Kierownikowi Referatu, a następnie Skarbnikowi Miasta.</w:t>
      </w:r>
    </w:p>
    <w:p w14:paraId="168A5097" w14:textId="53427830" w:rsidR="00F60425" w:rsidRPr="000943CF" w:rsidRDefault="00F6042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</w:p>
    <w:p w14:paraId="704B5496" w14:textId="77777777" w:rsidR="007B380E" w:rsidRDefault="00F6042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b/>
          <w:bCs/>
          <w:sz w:val="24"/>
          <w:szCs w:val="24"/>
        </w:rPr>
        <w:t>§ 28.</w:t>
      </w:r>
      <w:r w:rsidRPr="000943CF">
        <w:rPr>
          <w:rFonts w:ascii="Arial" w:hAnsi="Arial" w:cs="Arial"/>
          <w:sz w:val="24"/>
          <w:szCs w:val="24"/>
        </w:rPr>
        <w:t xml:space="preserve"> </w:t>
      </w:r>
    </w:p>
    <w:p w14:paraId="6456B1A3" w14:textId="421665C7" w:rsidR="00F60425" w:rsidRPr="000943CF" w:rsidRDefault="00F60425" w:rsidP="000943CF">
      <w:pPr>
        <w:autoSpaceDE w:val="0"/>
        <w:autoSpaceDN w:val="0"/>
        <w:adjustRightInd w:val="0"/>
        <w:spacing w:after="0" w:line="320" w:lineRule="exact"/>
        <w:rPr>
          <w:rFonts w:ascii="Arial" w:hAnsi="Arial" w:cs="Arial"/>
          <w:sz w:val="24"/>
          <w:szCs w:val="24"/>
        </w:rPr>
      </w:pPr>
      <w:r w:rsidRPr="000943CF">
        <w:rPr>
          <w:rFonts w:ascii="Arial" w:hAnsi="Arial" w:cs="Arial"/>
          <w:sz w:val="24"/>
          <w:szCs w:val="24"/>
        </w:rPr>
        <w:t>Pracownik zajmujący się windykacją opłat w tytułu czynszu najmu lub dzierżawy na koniec każdego kwartału informuje Wydział Gospodarki Mieniem Komunalnym o zaległościach dłużników wynoszących powyżej 3 miesięcy, celem podjęcia działań zmierzających do</w:t>
      </w:r>
      <w:r w:rsidR="00F22882" w:rsidRPr="000943CF">
        <w:rPr>
          <w:rFonts w:ascii="Arial" w:hAnsi="Arial" w:cs="Arial"/>
          <w:sz w:val="24"/>
          <w:szCs w:val="24"/>
        </w:rPr>
        <w:t xml:space="preserve"> ewentualnego </w:t>
      </w:r>
      <w:r w:rsidRPr="000943CF">
        <w:rPr>
          <w:rFonts w:ascii="Arial" w:hAnsi="Arial" w:cs="Arial"/>
          <w:sz w:val="24"/>
          <w:szCs w:val="24"/>
        </w:rPr>
        <w:t xml:space="preserve"> rozwiązania umowy najmu lub dzierżawy</w:t>
      </w:r>
      <w:r w:rsidR="00A64CB3" w:rsidRPr="000943CF">
        <w:rPr>
          <w:rFonts w:ascii="Arial" w:hAnsi="Arial" w:cs="Arial"/>
          <w:sz w:val="24"/>
          <w:szCs w:val="24"/>
        </w:rPr>
        <w:t>.</w:t>
      </w:r>
    </w:p>
    <w:sectPr w:rsidR="00F60425" w:rsidRPr="0009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FD6CB" w14:textId="77777777" w:rsidR="008935F3" w:rsidRDefault="008935F3" w:rsidP="00D50117">
      <w:pPr>
        <w:spacing w:after="0" w:line="240" w:lineRule="auto"/>
      </w:pPr>
      <w:r>
        <w:separator/>
      </w:r>
    </w:p>
  </w:endnote>
  <w:endnote w:type="continuationSeparator" w:id="0">
    <w:p w14:paraId="5D4EF41F" w14:textId="77777777" w:rsidR="008935F3" w:rsidRDefault="008935F3" w:rsidP="00D50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D4929" w14:textId="77777777" w:rsidR="008935F3" w:rsidRDefault="008935F3" w:rsidP="00D50117">
      <w:pPr>
        <w:spacing w:after="0" w:line="240" w:lineRule="auto"/>
      </w:pPr>
      <w:r>
        <w:separator/>
      </w:r>
    </w:p>
  </w:footnote>
  <w:footnote w:type="continuationSeparator" w:id="0">
    <w:p w14:paraId="1BAF4F8A" w14:textId="77777777" w:rsidR="008935F3" w:rsidRDefault="008935F3" w:rsidP="00D50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E7119"/>
    <w:multiLevelType w:val="hybridMultilevel"/>
    <w:tmpl w:val="FFDA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7D92"/>
    <w:multiLevelType w:val="hybridMultilevel"/>
    <w:tmpl w:val="505C6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17C09"/>
    <w:multiLevelType w:val="hybridMultilevel"/>
    <w:tmpl w:val="A0BEF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59A6"/>
    <w:multiLevelType w:val="hybridMultilevel"/>
    <w:tmpl w:val="98428D76"/>
    <w:lvl w:ilvl="0" w:tplc="7194B918">
      <w:start w:val="1"/>
      <w:numFmt w:val="decimal"/>
      <w:lvlText w:val="%1."/>
      <w:lvlJc w:val="left"/>
      <w:pPr>
        <w:ind w:left="786" w:hanging="360"/>
      </w:pPr>
      <w:rPr>
        <w:rFonts w:ascii="Arial Narrow" w:eastAsiaTheme="minorHAnsi" w:hAnsi="Arial Narrow" w:cstheme="minorBid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B36342"/>
    <w:multiLevelType w:val="hybridMultilevel"/>
    <w:tmpl w:val="9134E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552D1"/>
    <w:multiLevelType w:val="hybridMultilevel"/>
    <w:tmpl w:val="01709CD0"/>
    <w:lvl w:ilvl="0" w:tplc="664017A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9378A"/>
    <w:multiLevelType w:val="hybridMultilevel"/>
    <w:tmpl w:val="F490D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F610D"/>
    <w:multiLevelType w:val="hybridMultilevel"/>
    <w:tmpl w:val="E79271B2"/>
    <w:lvl w:ilvl="0" w:tplc="2366502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66DAD"/>
    <w:multiLevelType w:val="hybridMultilevel"/>
    <w:tmpl w:val="BE9AC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26C16"/>
    <w:multiLevelType w:val="hybridMultilevel"/>
    <w:tmpl w:val="9684A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E78CC"/>
    <w:multiLevelType w:val="hybridMultilevel"/>
    <w:tmpl w:val="C494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6388E"/>
    <w:multiLevelType w:val="hybridMultilevel"/>
    <w:tmpl w:val="F6F26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D7210"/>
    <w:multiLevelType w:val="hybridMultilevel"/>
    <w:tmpl w:val="5C2A24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93FA6"/>
    <w:multiLevelType w:val="hybridMultilevel"/>
    <w:tmpl w:val="D9844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F0D4E"/>
    <w:multiLevelType w:val="hybridMultilevel"/>
    <w:tmpl w:val="5CACA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75058"/>
    <w:multiLevelType w:val="hybridMultilevel"/>
    <w:tmpl w:val="F36617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6BE5E55"/>
    <w:multiLevelType w:val="hybridMultilevel"/>
    <w:tmpl w:val="41829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0554A"/>
    <w:multiLevelType w:val="hybridMultilevel"/>
    <w:tmpl w:val="A230B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E27"/>
    <w:multiLevelType w:val="hybridMultilevel"/>
    <w:tmpl w:val="E05CC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D4D2B"/>
    <w:multiLevelType w:val="hybridMultilevel"/>
    <w:tmpl w:val="9C0E4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F1071"/>
    <w:multiLevelType w:val="hybridMultilevel"/>
    <w:tmpl w:val="FD6841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8B775D"/>
    <w:multiLevelType w:val="hybridMultilevel"/>
    <w:tmpl w:val="FFB20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B7DEA"/>
    <w:multiLevelType w:val="hybridMultilevel"/>
    <w:tmpl w:val="B5283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F401A"/>
    <w:multiLevelType w:val="hybridMultilevel"/>
    <w:tmpl w:val="BA946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14C8F"/>
    <w:multiLevelType w:val="hybridMultilevel"/>
    <w:tmpl w:val="5DB69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31E38"/>
    <w:multiLevelType w:val="hybridMultilevel"/>
    <w:tmpl w:val="61F21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4C7"/>
    <w:multiLevelType w:val="hybridMultilevel"/>
    <w:tmpl w:val="31BC4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24"/>
  </w:num>
  <w:num w:numId="4">
    <w:abstractNumId w:val="22"/>
  </w:num>
  <w:num w:numId="5">
    <w:abstractNumId w:val="8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0"/>
  </w:num>
  <w:num w:numId="11">
    <w:abstractNumId w:val="26"/>
  </w:num>
  <w:num w:numId="12">
    <w:abstractNumId w:val="15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7"/>
  </w:num>
  <w:num w:numId="18">
    <w:abstractNumId w:val="16"/>
  </w:num>
  <w:num w:numId="19">
    <w:abstractNumId w:val="25"/>
  </w:num>
  <w:num w:numId="20">
    <w:abstractNumId w:val="20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8"/>
  </w:num>
  <w:num w:numId="26">
    <w:abstractNumId w:val="4"/>
  </w:num>
  <w:num w:numId="27">
    <w:abstractNumId w:val="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6A"/>
    <w:rsid w:val="00011EA4"/>
    <w:rsid w:val="0002329D"/>
    <w:rsid w:val="000335BB"/>
    <w:rsid w:val="0006135A"/>
    <w:rsid w:val="00074D66"/>
    <w:rsid w:val="00080DE6"/>
    <w:rsid w:val="00085A32"/>
    <w:rsid w:val="000943CF"/>
    <w:rsid w:val="000A0415"/>
    <w:rsid w:val="000A1192"/>
    <w:rsid w:val="000A4F22"/>
    <w:rsid w:val="000B70BF"/>
    <w:rsid w:val="000D1D66"/>
    <w:rsid w:val="000E36DD"/>
    <w:rsid w:val="000E7DB8"/>
    <w:rsid w:val="000E7FFD"/>
    <w:rsid w:val="001300FE"/>
    <w:rsid w:val="00137C64"/>
    <w:rsid w:val="0014064B"/>
    <w:rsid w:val="00144797"/>
    <w:rsid w:val="001569BB"/>
    <w:rsid w:val="00160509"/>
    <w:rsid w:val="00170506"/>
    <w:rsid w:val="00175AE2"/>
    <w:rsid w:val="00177653"/>
    <w:rsid w:val="001A0B45"/>
    <w:rsid w:val="001A0F25"/>
    <w:rsid w:val="001B4BA1"/>
    <w:rsid w:val="001C3307"/>
    <w:rsid w:val="001D45F5"/>
    <w:rsid w:val="001F59CC"/>
    <w:rsid w:val="00213D04"/>
    <w:rsid w:val="0022431F"/>
    <w:rsid w:val="00233B01"/>
    <w:rsid w:val="00257611"/>
    <w:rsid w:val="00265D8A"/>
    <w:rsid w:val="002668DA"/>
    <w:rsid w:val="002B0C1D"/>
    <w:rsid w:val="002E04E1"/>
    <w:rsid w:val="002E2B86"/>
    <w:rsid w:val="002E38DC"/>
    <w:rsid w:val="002E5106"/>
    <w:rsid w:val="002F13D5"/>
    <w:rsid w:val="002F2270"/>
    <w:rsid w:val="002F7CF8"/>
    <w:rsid w:val="003240BF"/>
    <w:rsid w:val="00326205"/>
    <w:rsid w:val="00326C63"/>
    <w:rsid w:val="00331023"/>
    <w:rsid w:val="0033119F"/>
    <w:rsid w:val="0033262C"/>
    <w:rsid w:val="0034281D"/>
    <w:rsid w:val="00350F11"/>
    <w:rsid w:val="0038539E"/>
    <w:rsid w:val="00390570"/>
    <w:rsid w:val="003919ED"/>
    <w:rsid w:val="00396173"/>
    <w:rsid w:val="003B06FD"/>
    <w:rsid w:val="003B0E47"/>
    <w:rsid w:val="003F583D"/>
    <w:rsid w:val="003F6F60"/>
    <w:rsid w:val="0040033A"/>
    <w:rsid w:val="004008EB"/>
    <w:rsid w:val="00422245"/>
    <w:rsid w:val="00422ACF"/>
    <w:rsid w:val="004248EA"/>
    <w:rsid w:val="00424D74"/>
    <w:rsid w:val="00435C87"/>
    <w:rsid w:val="00437DAE"/>
    <w:rsid w:val="00444871"/>
    <w:rsid w:val="00450D1E"/>
    <w:rsid w:val="0045488A"/>
    <w:rsid w:val="00454C19"/>
    <w:rsid w:val="00463526"/>
    <w:rsid w:val="0046601F"/>
    <w:rsid w:val="00480D3E"/>
    <w:rsid w:val="004956C1"/>
    <w:rsid w:val="004A616A"/>
    <w:rsid w:val="004B272C"/>
    <w:rsid w:val="004B5795"/>
    <w:rsid w:val="004C0E28"/>
    <w:rsid w:val="004D3985"/>
    <w:rsid w:val="004D5BE0"/>
    <w:rsid w:val="004E79D7"/>
    <w:rsid w:val="004F2F59"/>
    <w:rsid w:val="005112B0"/>
    <w:rsid w:val="005233BE"/>
    <w:rsid w:val="00543BE6"/>
    <w:rsid w:val="0054737F"/>
    <w:rsid w:val="005524B0"/>
    <w:rsid w:val="00566751"/>
    <w:rsid w:val="005835DF"/>
    <w:rsid w:val="0059208C"/>
    <w:rsid w:val="005A3154"/>
    <w:rsid w:val="005A7FC3"/>
    <w:rsid w:val="005B0241"/>
    <w:rsid w:val="005B1B7D"/>
    <w:rsid w:val="005B5273"/>
    <w:rsid w:val="005B6724"/>
    <w:rsid w:val="005F169F"/>
    <w:rsid w:val="005F478F"/>
    <w:rsid w:val="00607FBC"/>
    <w:rsid w:val="00617B48"/>
    <w:rsid w:val="0063418A"/>
    <w:rsid w:val="00661829"/>
    <w:rsid w:val="00676CE9"/>
    <w:rsid w:val="00682D0A"/>
    <w:rsid w:val="0069097A"/>
    <w:rsid w:val="00695823"/>
    <w:rsid w:val="006A7C89"/>
    <w:rsid w:val="006B5689"/>
    <w:rsid w:val="006C6601"/>
    <w:rsid w:val="006D040F"/>
    <w:rsid w:val="006F468C"/>
    <w:rsid w:val="0070044A"/>
    <w:rsid w:val="00733034"/>
    <w:rsid w:val="00753D56"/>
    <w:rsid w:val="00762E0F"/>
    <w:rsid w:val="00763997"/>
    <w:rsid w:val="00774E72"/>
    <w:rsid w:val="00775A1F"/>
    <w:rsid w:val="00784B22"/>
    <w:rsid w:val="00794593"/>
    <w:rsid w:val="007B265A"/>
    <w:rsid w:val="007B34F7"/>
    <w:rsid w:val="007B380E"/>
    <w:rsid w:val="007C59A2"/>
    <w:rsid w:val="007D17DB"/>
    <w:rsid w:val="007D70AF"/>
    <w:rsid w:val="007E0315"/>
    <w:rsid w:val="00803B43"/>
    <w:rsid w:val="00817356"/>
    <w:rsid w:val="008178CD"/>
    <w:rsid w:val="00833F87"/>
    <w:rsid w:val="00837273"/>
    <w:rsid w:val="0084132F"/>
    <w:rsid w:val="0084366A"/>
    <w:rsid w:val="00860205"/>
    <w:rsid w:val="00867490"/>
    <w:rsid w:val="00870404"/>
    <w:rsid w:val="008935F3"/>
    <w:rsid w:val="008A30BA"/>
    <w:rsid w:val="008D2E3D"/>
    <w:rsid w:val="008E4BED"/>
    <w:rsid w:val="008E4C62"/>
    <w:rsid w:val="008F0F57"/>
    <w:rsid w:val="008F25AB"/>
    <w:rsid w:val="009053E4"/>
    <w:rsid w:val="00914AAB"/>
    <w:rsid w:val="00920703"/>
    <w:rsid w:val="00932DCF"/>
    <w:rsid w:val="00944F02"/>
    <w:rsid w:val="00952D40"/>
    <w:rsid w:val="00955A52"/>
    <w:rsid w:val="0096609F"/>
    <w:rsid w:val="009671F4"/>
    <w:rsid w:val="00967355"/>
    <w:rsid w:val="009775FF"/>
    <w:rsid w:val="00982A60"/>
    <w:rsid w:val="00991BCC"/>
    <w:rsid w:val="009A52DE"/>
    <w:rsid w:val="009B7CE6"/>
    <w:rsid w:val="009C1409"/>
    <w:rsid w:val="009D5A0D"/>
    <w:rsid w:val="009E34B4"/>
    <w:rsid w:val="009E64EB"/>
    <w:rsid w:val="009F4CC9"/>
    <w:rsid w:val="009F6C85"/>
    <w:rsid w:val="00A16722"/>
    <w:rsid w:val="00A24EBB"/>
    <w:rsid w:val="00A343A9"/>
    <w:rsid w:val="00A4044A"/>
    <w:rsid w:val="00A45064"/>
    <w:rsid w:val="00A52141"/>
    <w:rsid w:val="00A64CB3"/>
    <w:rsid w:val="00A71CDC"/>
    <w:rsid w:val="00A80155"/>
    <w:rsid w:val="00A85183"/>
    <w:rsid w:val="00A96FE3"/>
    <w:rsid w:val="00AA1D93"/>
    <w:rsid w:val="00AA419B"/>
    <w:rsid w:val="00AA73C7"/>
    <w:rsid w:val="00AB05E2"/>
    <w:rsid w:val="00AB1E65"/>
    <w:rsid w:val="00AB1E9D"/>
    <w:rsid w:val="00AB3DD9"/>
    <w:rsid w:val="00AB52DF"/>
    <w:rsid w:val="00AC76E1"/>
    <w:rsid w:val="00AE6FFA"/>
    <w:rsid w:val="00AF3E70"/>
    <w:rsid w:val="00B206CB"/>
    <w:rsid w:val="00B32C9A"/>
    <w:rsid w:val="00B53920"/>
    <w:rsid w:val="00B56477"/>
    <w:rsid w:val="00B72D4D"/>
    <w:rsid w:val="00B91B0C"/>
    <w:rsid w:val="00B95C8C"/>
    <w:rsid w:val="00BC37B9"/>
    <w:rsid w:val="00BF526A"/>
    <w:rsid w:val="00BF57C8"/>
    <w:rsid w:val="00C029F1"/>
    <w:rsid w:val="00C02CEF"/>
    <w:rsid w:val="00C1298C"/>
    <w:rsid w:val="00C15C7D"/>
    <w:rsid w:val="00C3106F"/>
    <w:rsid w:val="00C66373"/>
    <w:rsid w:val="00C752AE"/>
    <w:rsid w:val="00C96653"/>
    <w:rsid w:val="00CA21A4"/>
    <w:rsid w:val="00CB4135"/>
    <w:rsid w:val="00CC2FA1"/>
    <w:rsid w:val="00CD4A15"/>
    <w:rsid w:val="00CD5919"/>
    <w:rsid w:val="00D10A36"/>
    <w:rsid w:val="00D10EA1"/>
    <w:rsid w:val="00D152CF"/>
    <w:rsid w:val="00D30971"/>
    <w:rsid w:val="00D31587"/>
    <w:rsid w:val="00D32A85"/>
    <w:rsid w:val="00D50117"/>
    <w:rsid w:val="00D80C2B"/>
    <w:rsid w:val="00DA1F9D"/>
    <w:rsid w:val="00DC474C"/>
    <w:rsid w:val="00DE623D"/>
    <w:rsid w:val="00E0077B"/>
    <w:rsid w:val="00E06C75"/>
    <w:rsid w:val="00E2088B"/>
    <w:rsid w:val="00E21104"/>
    <w:rsid w:val="00E35D78"/>
    <w:rsid w:val="00E37E22"/>
    <w:rsid w:val="00E45D83"/>
    <w:rsid w:val="00E53093"/>
    <w:rsid w:val="00E700E6"/>
    <w:rsid w:val="00E93E54"/>
    <w:rsid w:val="00EA0BF9"/>
    <w:rsid w:val="00EA1757"/>
    <w:rsid w:val="00EA407D"/>
    <w:rsid w:val="00EA6FD6"/>
    <w:rsid w:val="00EC0D82"/>
    <w:rsid w:val="00EC633E"/>
    <w:rsid w:val="00ED0AC9"/>
    <w:rsid w:val="00ED0C6A"/>
    <w:rsid w:val="00ED18EA"/>
    <w:rsid w:val="00EE0ACC"/>
    <w:rsid w:val="00EE5EF9"/>
    <w:rsid w:val="00F03047"/>
    <w:rsid w:val="00F05B07"/>
    <w:rsid w:val="00F07F5C"/>
    <w:rsid w:val="00F13C00"/>
    <w:rsid w:val="00F17AB8"/>
    <w:rsid w:val="00F22882"/>
    <w:rsid w:val="00F33195"/>
    <w:rsid w:val="00F4051E"/>
    <w:rsid w:val="00F444C4"/>
    <w:rsid w:val="00F46CF4"/>
    <w:rsid w:val="00F6014A"/>
    <w:rsid w:val="00F60425"/>
    <w:rsid w:val="00F61667"/>
    <w:rsid w:val="00F762A0"/>
    <w:rsid w:val="00F9250D"/>
    <w:rsid w:val="00FA1321"/>
    <w:rsid w:val="00FA6AAD"/>
    <w:rsid w:val="00FB0253"/>
    <w:rsid w:val="00FB4B7B"/>
    <w:rsid w:val="00FC64C9"/>
    <w:rsid w:val="00FF28B9"/>
    <w:rsid w:val="00FF4B0F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1495"/>
  <w15:chartTrackingRefBased/>
  <w15:docId w15:val="{87C51B5D-134A-45B0-A7A7-0FC33392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6C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47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7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7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4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01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01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011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A851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F9166-2501-42D6-9EDE-6C14DE649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1754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153/2022 Prezydenta Miasta Włocławek z dn. 21 kwietnia 2022 r.</dc:title>
  <dc:subject/>
  <dc:creator>Marzena Dyko</dc:creator>
  <cp:keywords>Załącznik do Zarządzenia Prezydenta Miasta Włocławek</cp:keywords>
  <dc:description/>
  <cp:lastModifiedBy>Karolina Budziszewska</cp:lastModifiedBy>
  <cp:revision>15</cp:revision>
  <cp:lastPrinted>2022-04-13T06:39:00Z</cp:lastPrinted>
  <dcterms:created xsi:type="dcterms:W3CDTF">2022-04-21T06:43:00Z</dcterms:created>
  <dcterms:modified xsi:type="dcterms:W3CDTF">2022-04-21T12:27:00Z</dcterms:modified>
</cp:coreProperties>
</file>