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2A7D" w14:textId="3D7B1811" w:rsidR="009E1974" w:rsidRPr="0075506D" w:rsidRDefault="009E1974" w:rsidP="0075506D">
      <w:pPr>
        <w:pStyle w:val="Nagwek1"/>
      </w:pPr>
      <w:r w:rsidRPr="0075506D">
        <w:t xml:space="preserve">Zarządzenie Nr </w:t>
      </w:r>
      <w:r w:rsidR="00ED04A2" w:rsidRPr="0075506D">
        <w:t>280/2022</w:t>
      </w:r>
      <w:r w:rsidR="00ED79D2" w:rsidRPr="0075506D">
        <w:t xml:space="preserve"> </w:t>
      </w:r>
      <w:r w:rsidRPr="0075506D">
        <w:t>Prezydenta Miasta Włocławek</w:t>
      </w:r>
      <w:r w:rsidR="00ED79D2" w:rsidRPr="0075506D">
        <w:t xml:space="preserve"> </w:t>
      </w:r>
      <w:r w:rsidRPr="0075506D">
        <w:t>z dnia</w:t>
      </w:r>
      <w:r w:rsidR="00ED79D2" w:rsidRPr="0075506D">
        <w:t xml:space="preserve"> </w:t>
      </w:r>
      <w:r w:rsidR="00ED04A2" w:rsidRPr="0075506D">
        <w:t>20 lipca 2022 r.</w:t>
      </w:r>
    </w:p>
    <w:p w14:paraId="0CF0B4B6" w14:textId="77777777" w:rsidR="009E1974" w:rsidRPr="00CE7021" w:rsidRDefault="009E1974" w:rsidP="0075506D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CE7021">
        <w:rPr>
          <w:rFonts w:ascii="Arial" w:hAnsi="Arial" w:cs="Arial"/>
          <w:b/>
          <w:sz w:val="24"/>
          <w:szCs w:val="24"/>
        </w:rPr>
        <w:t>zmieniające zarządzenie w sprawie ustalenia składu Miejskiej Komisji Rozwiązywania Problemów Alkoholowych</w:t>
      </w:r>
    </w:p>
    <w:p w14:paraId="09515F8B" w14:textId="7CF8CB95" w:rsidR="009E1974" w:rsidRPr="00CE7021" w:rsidRDefault="009E1974" w:rsidP="0075506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ab/>
        <w:t>Na podstawie art.30 ust.1 ustawy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 dnia 8 marca 1990 r. o samorządzie gminnym (Dz. U.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2022r, poz. 559, poz.583, poz.1005, poz.1079)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i art. 4 ¹ ust. 3 i 4 ustawy z dnia 26 października 1982 r. o wychowaniu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trzeźwości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przeciwdziałaniu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alkoholizmowi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(Dz. U. z 2021 r. poz. 1119, poz. 2469, z 2022 poz.24, poz.218)</w:t>
      </w:r>
    </w:p>
    <w:p w14:paraId="11CB1E88" w14:textId="77777777" w:rsidR="009E1974" w:rsidRPr="00CE7021" w:rsidRDefault="009E1974" w:rsidP="0075506D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CE7021">
        <w:rPr>
          <w:rFonts w:ascii="Arial" w:hAnsi="Arial" w:cs="Arial"/>
          <w:b/>
          <w:sz w:val="24"/>
          <w:szCs w:val="24"/>
        </w:rPr>
        <w:t>zarządza się, co następuje:</w:t>
      </w:r>
    </w:p>
    <w:p w14:paraId="4E1E064A" w14:textId="6AE852ED" w:rsidR="009E1974" w:rsidRPr="00CE7021" w:rsidRDefault="009E1974" w:rsidP="007550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§ 1. Odwołuje się ze składu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osobowego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Miejskiej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Komisji Rozwiązywania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Problemów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Alkoholowych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ustalonego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Zarządzeniem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nr 419/2020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Prezydenta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Miasta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Włocławek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dnia 2 grudnia 2020 r.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zmieniającym zarządzenie w sprawie ustalenia składu osobowego Miejskiej Komisji Rozwiązywania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Problemów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Alkoholowych,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 xml:space="preserve">Pana Jarosława </w:t>
      </w:r>
      <w:proofErr w:type="spellStart"/>
      <w:r w:rsidRPr="00CE7021">
        <w:rPr>
          <w:rFonts w:ascii="Arial" w:hAnsi="Arial" w:cs="Arial"/>
          <w:sz w:val="24"/>
          <w:szCs w:val="24"/>
        </w:rPr>
        <w:t>Hupało</w:t>
      </w:r>
      <w:proofErr w:type="spellEnd"/>
      <w:r w:rsidRPr="00CE7021">
        <w:rPr>
          <w:rFonts w:ascii="Arial" w:hAnsi="Arial" w:cs="Arial"/>
          <w:sz w:val="24"/>
          <w:szCs w:val="24"/>
        </w:rPr>
        <w:t>.</w:t>
      </w:r>
    </w:p>
    <w:p w14:paraId="7D1652DF" w14:textId="24DA6C86" w:rsidR="009E1974" w:rsidRPr="00CE7021" w:rsidRDefault="009E1974" w:rsidP="007550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§ 2.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Powołuje się do składu osobowego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Miejskiej Komisji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Rozwiązywania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Problemów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Alkoholowych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Panią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Aleksandrę Wołk,</w:t>
      </w:r>
    </w:p>
    <w:p w14:paraId="5C7637E9" w14:textId="4B6B77F1" w:rsidR="009E1974" w:rsidRPr="00CE7021" w:rsidRDefault="009E1974" w:rsidP="007550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§ 3.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Załącznik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do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Zarządzenia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nr 107/2017 Prezydenta Miasta Włocławek z dnia 9 maja 2017 r. w sprawie ustalenia składu Miejskiej Komisji Rozwiązywania Problemów Alkoholowych, zmienionego Zarządzeniem nr 339/2017 Prezydenta Miasta Włocławek z dnia 22 grudnia 2017 r., zmienionego Zarządzeniem nr 154/2018 Prezydenta Miasta Włocławek z dnia 18 czerwca 2018 r., zmienionego Zarządzeniem nr 193/2019 Prezydenta Miasta Włocławek z dnia 30 kwietnia 2019 r., zmienionego Zarządzeniem nr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419/2020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Prezydenta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Miasta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Włocławek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dnia 2 grudnia 2020 r., otrzymuje brzmienie określone w załączniku do niniejszego zarządzenia.</w:t>
      </w:r>
    </w:p>
    <w:p w14:paraId="3E4BCC12" w14:textId="3D2A49B0" w:rsidR="009E1974" w:rsidRPr="00CE7021" w:rsidRDefault="00ED79D2" w:rsidP="007550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 xml:space="preserve"> </w:t>
      </w:r>
    </w:p>
    <w:p w14:paraId="5365EEDD" w14:textId="1CCBB754" w:rsidR="009E1974" w:rsidRPr="00CE7021" w:rsidRDefault="009E1974" w:rsidP="007550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§ 4. Wykonanie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zarządzenia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powierza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się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Dyrektorowi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Wydziału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Polityki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Społecznej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Zdrowia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Publicznego.</w:t>
      </w:r>
    </w:p>
    <w:p w14:paraId="08897B2A" w14:textId="30B84553" w:rsidR="009E1974" w:rsidRPr="00CE7021" w:rsidRDefault="009E1974" w:rsidP="007550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§ 5.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Nadzór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nad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wykonaniem zarządzenia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powierza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się właściwemu w zakresie nadzoru Zastępcy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Prezydenta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Miasta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Włocławek</w:t>
      </w:r>
    </w:p>
    <w:p w14:paraId="28485C31" w14:textId="77777777" w:rsidR="00CE7021" w:rsidRPr="00CE7021" w:rsidRDefault="00CE7021" w:rsidP="007550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D46BCCC" w14:textId="7B0591DF" w:rsidR="009E1974" w:rsidRPr="00CE7021" w:rsidRDefault="009E1974" w:rsidP="007550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§ 6.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1.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Zarządzenie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wchodzi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życie z dniem podpisania.</w:t>
      </w:r>
    </w:p>
    <w:p w14:paraId="1FBA228E" w14:textId="77777777" w:rsidR="00CE7021" w:rsidRPr="00CE7021" w:rsidRDefault="00CE7021" w:rsidP="0075506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989B11" w14:textId="47609DB9" w:rsidR="00ED04A2" w:rsidRPr="00CE7021" w:rsidRDefault="009E1974" w:rsidP="007550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2.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Zarządzenie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podlega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podaniu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do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publicznej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wiadomości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poprzez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ogłoszenie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Biuletynie Informacji Publicznej Urzędu Miasta Włocławek.</w:t>
      </w:r>
    </w:p>
    <w:p w14:paraId="7DFDB5D6" w14:textId="77777777" w:rsidR="00CE7021" w:rsidRDefault="00CE7021" w:rsidP="0075506D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A89D702" w14:textId="374DEEDF" w:rsidR="009E1974" w:rsidRPr="0075506D" w:rsidRDefault="009E1974" w:rsidP="0075506D">
      <w:pPr>
        <w:pStyle w:val="Nagwek2"/>
      </w:pPr>
      <w:r w:rsidRPr="0075506D">
        <w:lastRenderedPageBreak/>
        <w:t>U</w:t>
      </w:r>
      <w:r w:rsidR="00CE7021" w:rsidRPr="0075506D">
        <w:t>zasadnienie</w:t>
      </w:r>
    </w:p>
    <w:p w14:paraId="350A2252" w14:textId="19192D3E" w:rsidR="009E1974" w:rsidRPr="00CE7021" w:rsidRDefault="009E1974" w:rsidP="0075506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ab/>
        <w:t>W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celu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wykonywania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zadań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wynikających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ustawy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dnia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26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października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1982 r. o wychowaniu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trzeźwości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przeciwdziałaniu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alkoholizmowi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Prezydent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Miasta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Włocławek Zarządzeniem Nr 34/2011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Prezydenta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Miasta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Włocławek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dnia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1 marca 2011 r. powołał Miejską Komisję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Rozwiązywania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Problemów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Alkoholowych. W trakcie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lat obwiązywania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zarządzenia skład Komisji ulegał zmianom m.in. w wyniku złożenia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rezygnacji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przez niektórych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członków Miejskiej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Komisji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Rozwiązywania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Problemów Alkoholowych,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odwoływania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powoływania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nowych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członków,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co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skutkowało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 xml:space="preserve">wprowadzeniem zarządzeń zmieniających ww. zarządzenie. </w:t>
      </w:r>
    </w:p>
    <w:p w14:paraId="60D37F46" w14:textId="353B67DA" w:rsidR="009E1974" w:rsidRPr="00CE7021" w:rsidRDefault="009E1974" w:rsidP="0075506D">
      <w:pPr>
        <w:spacing w:after="120" w:line="276" w:lineRule="auto"/>
        <w:ind w:firstLine="708"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W związku ze zmianą składu MKRPA, dla ujednolicenia treści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niezbędne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jest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ustalenie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aktualnego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składu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Miejskiej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Komisji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 xml:space="preserve">Rozwiązywania Problemów Alkoholowych. </w:t>
      </w:r>
    </w:p>
    <w:p w14:paraId="2CC69851" w14:textId="181B4452" w:rsidR="009E1974" w:rsidRPr="00CE7021" w:rsidRDefault="009E1974" w:rsidP="0075506D">
      <w:pPr>
        <w:spacing w:after="120" w:line="276" w:lineRule="auto"/>
        <w:ind w:firstLine="708"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ab/>
        <w:t>W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skład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Komisji, zgodnie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z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wymogami ww. ustawy wchodzą osoby przeszkolone w zakresie profilaktyki i rozwiązywania problemów alkoholowych.</w:t>
      </w:r>
    </w:p>
    <w:p w14:paraId="1116EB4F" w14:textId="77777777" w:rsidR="00CE7021" w:rsidRDefault="00CE7021" w:rsidP="0075506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EEE5476" w14:textId="009C8E97" w:rsidR="009E1974" w:rsidRPr="00CE7021" w:rsidRDefault="009E1974" w:rsidP="0075506D">
      <w:pPr>
        <w:pStyle w:val="Nagwek1"/>
      </w:pPr>
      <w:r w:rsidRPr="00CE7021">
        <w:lastRenderedPageBreak/>
        <w:t>Załącznik do Zarządzenie</w:t>
      </w:r>
      <w:r w:rsidR="00ED79D2" w:rsidRPr="00CE7021">
        <w:t xml:space="preserve"> </w:t>
      </w:r>
      <w:r w:rsidRPr="00CE7021">
        <w:t xml:space="preserve">Nr </w:t>
      </w:r>
      <w:r w:rsidR="00DC7006" w:rsidRPr="00CE7021">
        <w:t>280/2022</w:t>
      </w:r>
      <w:r w:rsidR="00CE7021">
        <w:t xml:space="preserve"> </w:t>
      </w:r>
      <w:r w:rsidRPr="00CE7021">
        <w:t>Prezydenta Miasta Włocławek</w:t>
      </w:r>
      <w:r w:rsidR="00CE7021">
        <w:t xml:space="preserve"> </w:t>
      </w:r>
      <w:r w:rsidRPr="00CE7021">
        <w:t xml:space="preserve">z dnia </w:t>
      </w:r>
      <w:r w:rsidR="00DC7006" w:rsidRPr="00CE7021">
        <w:t>20 lipca 2022 r.</w:t>
      </w:r>
    </w:p>
    <w:p w14:paraId="082AED64" w14:textId="0BBB4368" w:rsidR="009E1974" w:rsidRPr="00CE7021" w:rsidRDefault="009E1974" w:rsidP="0075506D">
      <w:pPr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CE7021">
        <w:rPr>
          <w:rFonts w:ascii="Arial" w:hAnsi="Arial" w:cs="Arial"/>
          <w:b/>
          <w:sz w:val="24"/>
          <w:szCs w:val="24"/>
        </w:rPr>
        <w:t>Miejska</w:t>
      </w:r>
      <w:r w:rsidR="00ED79D2" w:rsidRPr="00CE7021">
        <w:rPr>
          <w:rFonts w:ascii="Arial" w:hAnsi="Arial" w:cs="Arial"/>
          <w:b/>
          <w:sz w:val="24"/>
          <w:szCs w:val="24"/>
        </w:rPr>
        <w:t xml:space="preserve"> </w:t>
      </w:r>
      <w:r w:rsidRPr="00CE7021">
        <w:rPr>
          <w:rFonts w:ascii="Arial" w:hAnsi="Arial" w:cs="Arial"/>
          <w:b/>
          <w:sz w:val="24"/>
          <w:szCs w:val="24"/>
        </w:rPr>
        <w:t>Komisja Rozwiązywania Problemów Alkoholowych</w:t>
      </w:r>
    </w:p>
    <w:p w14:paraId="71E1C37B" w14:textId="07E2E8E5" w:rsidR="009E1974" w:rsidRPr="00CE7021" w:rsidRDefault="009E1974" w:rsidP="0075506D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Przewodniczący Komisji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-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 xml:space="preserve">Tomasz </w:t>
      </w:r>
      <w:proofErr w:type="spellStart"/>
      <w:r w:rsidRPr="00CE7021">
        <w:rPr>
          <w:rFonts w:ascii="Arial" w:hAnsi="Arial" w:cs="Arial"/>
          <w:sz w:val="24"/>
          <w:szCs w:val="24"/>
        </w:rPr>
        <w:t>Nagala</w:t>
      </w:r>
      <w:proofErr w:type="spellEnd"/>
    </w:p>
    <w:p w14:paraId="7D1541B0" w14:textId="429C80CE" w:rsidR="009E1974" w:rsidRPr="00CE7021" w:rsidRDefault="009E1974" w:rsidP="0075506D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Zastępca Przewodniczącego –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r w:rsidRPr="00CE7021">
        <w:rPr>
          <w:rFonts w:ascii="Arial" w:hAnsi="Arial" w:cs="Arial"/>
          <w:sz w:val="24"/>
          <w:szCs w:val="24"/>
        </w:rPr>
        <w:t>Elżbieta Dynarska</w:t>
      </w:r>
    </w:p>
    <w:p w14:paraId="3385EE74" w14:textId="77777777" w:rsidR="009E1974" w:rsidRPr="00CE7021" w:rsidRDefault="009E1974" w:rsidP="0075506D">
      <w:pPr>
        <w:spacing w:after="120" w:line="276" w:lineRule="auto"/>
        <w:ind w:left="360"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Członkowie:</w:t>
      </w:r>
    </w:p>
    <w:p w14:paraId="3419B92C" w14:textId="4D744522" w:rsidR="009E1974" w:rsidRPr="00CE7021" w:rsidRDefault="009E1974" w:rsidP="0075506D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Alina</w:t>
      </w:r>
      <w:r w:rsidR="00ED79D2" w:rsidRPr="00CE70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7021">
        <w:rPr>
          <w:rFonts w:ascii="Arial" w:hAnsi="Arial" w:cs="Arial"/>
          <w:sz w:val="24"/>
          <w:szCs w:val="24"/>
        </w:rPr>
        <w:t>Ansilewska</w:t>
      </w:r>
      <w:proofErr w:type="spellEnd"/>
    </w:p>
    <w:p w14:paraId="59E1AF70" w14:textId="77777777" w:rsidR="009E1974" w:rsidRPr="00CE7021" w:rsidRDefault="009E1974" w:rsidP="0075506D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Paweł Frydrychowski</w:t>
      </w:r>
    </w:p>
    <w:p w14:paraId="42144F74" w14:textId="77777777" w:rsidR="009E1974" w:rsidRPr="00CE7021" w:rsidRDefault="009E1974" w:rsidP="0075506D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 xml:space="preserve">Iwona </w:t>
      </w:r>
      <w:proofErr w:type="spellStart"/>
      <w:r w:rsidRPr="00CE7021">
        <w:rPr>
          <w:rFonts w:ascii="Arial" w:hAnsi="Arial" w:cs="Arial"/>
          <w:sz w:val="24"/>
          <w:szCs w:val="24"/>
        </w:rPr>
        <w:t>Gałązkiewicz</w:t>
      </w:r>
      <w:proofErr w:type="spellEnd"/>
    </w:p>
    <w:p w14:paraId="2038E0F8" w14:textId="77777777" w:rsidR="009E1974" w:rsidRPr="00CE7021" w:rsidRDefault="009E1974" w:rsidP="0075506D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Krystian Łuczak</w:t>
      </w:r>
    </w:p>
    <w:p w14:paraId="411B5D0A" w14:textId="77777777" w:rsidR="009E1974" w:rsidRPr="00CE7021" w:rsidRDefault="009E1974" w:rsidP="0075506D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Jarosław Stocki</w:t>
      </w:r>
    </w:p>
    <w:p w14:paraId="51CD2565" w14:textId="77777777" w:rsidR="009E1974" w:rsidRPr="00CE7021" w:rsidRDefault="009E1974" w:rsidP="0075506D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Ewa Szczepańska</w:t>
      </w:r>
    </w:p>
    <w:p w14:paraId="46206896" w14:textId="77777777" w:rsidR="009E1974" w:rsidRPr="00CE7021" w:rsidRDefault="009E1974" w:rsidP="0075506D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Henryk Witczak</w:t>
      </w:r>
    </w:p>
    <w:p w14:paraId="6459149D" w14:textId="77777777" w:rsidR="009E1974" w:rsidRPr="00CE7021" w:rsidRDefault="009E1974" w:rsidP="0075506D">
      <w:pPr>
        <w:numPr>
          <w:ilvl w:val="0"/>
          <w:numId w:val="1"/>
        </w:numPr>
        <w:spacing w:after="120" w:line="276" w:lineRule="auto"/>
        <w:contextualSpacing/>
        <w:rPr>
          <w:rFonts w:ascii="Arial" w:hAnsi="Arial" w:cs="Arial"/>
          <w:sz w:val="24"/>
          <w:szCs w:val="24"/>
        </w:rPr>
      </w:pPr>
      <w:r w:rsidRPr="00CE7021">
        <w:rPr>
          <w:rFonts w:ascii="Arial" w:hAnsi="Arial" w:cs="Arial"/>
          <w:sz w:val="24"/>
          <w:szCs w:val="24"/>
        </w:rPr>
        <w:t>Aleksandra Wołk</w:t>
      </w:r>
    </w:p>
    <w:sectPr w:rsidR="009E1974" w:rsidRPr="00CE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37098"/>
    <w:multiLevelType w:val="hybridMultilevel"/>
    <w:tmpl w:val="2EC83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004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74"/>
    <w:rsid w:val="005741D4"/>
    <w:rsid w:val="0075506D"/>
    <w:rsid w:val="009E1974"/>
    <w:rsid w:val="00CE7021"/>
    <w:rsid w:val="00DC7006"/>
    <w:rsid w:val="00ED04A2"/>
    <w:rsid w:val="00ED79D2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F1DF"/>
  <w15:chartTrackingRefBased/>
  <w15:docId w15:val="{DFB21B2D-C329-40E4-849C-2C7C8C2B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974"/>
    <w:pPr>
      <w:spacing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506D"/>
    <w:pPr>
      <w:spacing w:after="200" w:line="276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506D"/>
    <w:pPr>
      <w:spacing w:after="120" w:line="276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06D"/>
    <w:rPr>
      <w:rFonts w:ascii="Arial" w:eastAsia="Calibri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5506D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280/2022 Prezydenta Miasta Włocławek z dn. 20 lipca 2022 r.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280/2022 Prezydenta Miasta Włocławek z dn. 20 lipca 2022 r.</dc:title>
  <dc:subject/>
  <dc:creator>Alina Ansilewska</dc:creator>
  <cp:keywords>Zarządzenie Prezydenta Miasta Włocławek</cp:keywords>
  <dc:description/>
  <cp:lastModifiedBy>Łukasz Stolarski</cp:lastModifiedBy>
  <cp:revision>4</cp:revision>
  <dcterms:created xsi:type="dcterms:W3CDTF">2022-07-20T05:49:00Z</dcterms:created>
  <dcterms:modified xsi:type="dcterms:W3CDTF">2022-07-20T12:20:00Z</dcterms:modified>
</cp:coreProperties>
</file>