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C32EB" w14:textId="4BB1862A" w:rsidR="004C1429" w:rsidRPr="000E17AE" w:rsidRDefault="00070B5F" w:rsidP="000E17AE">
      <w:pPr>
        <w:pStyle w:val="Nagwek1"/>
        <w:rPr>
          <w:rFonts w:ascii="Arial" w:hAnsi="Arial" w:cs="Arial"/>
          <w:b/>
          <w:bCs/>
        </w:rPr>
      </w:pPr>
      <w:r w:rsidRPr="000E17AE">
        <w:rPr>
          <w:rStyle w:val="Nagwek1Znak"/>
          <w:rFonts w:ascii="Arial" w:hAnsi="Arial" w:cs="Arial"/>
          <w:b/>
          <w:bCs/>
        </w:rPr>
        <w:t>Zarządzenie nr 328/2022 Prezydenta Miasta Włocławek z dnia 19 września 2022</w:t>
      </w:r>
      <w:r w:rsidR="000E17AE" w:rsidRPr="000E17AE">
        <w:rPr>
          <w:rStyle w:val="Nagwek1Znak"/>
          <w:rFonts w:ascii="Arial" w:hAnsi="Arial" w:cs="Arial"/>
          <w:b/>
          <w:bCs/>
        </w:rPr>
        <w:t xml:space="preserve"> </w:t>
      </w:r>
      <w:r w:rsidRPr="000E17AE">
        <w:rPr>
          <w:rStyle w:val="Nagwek1Znak"/>
          <w:rFonts w:ascii="Arial" w:hAnsi="Arial" w:cs="Arial"/>
          <w:b/>
          <w:bCs/>
        </w:rPr>
        <w:t>r.</w:t>
      </w:r>
      <w:r w:rsidRPr="000E17AE">
        <w:rPr>
          <w:rFonts w:ascii="Arial" w:hAnsi="Arial" w:cs="Arial"/>
          <w:b/>
          <w:bCs/>
        </w:rPr>
        <w:t xml:space="preserve"> </w:t>
      </w:r>
      <w:r w:rsidR="004C1429" w:rsidRPr="000E17AE">
        <w:rPr>
          <w:rFonts w:ascii="Arial" w:hAnsi="Arial" w:cs="Arial"/>
          <w:b/>
          <w:bCs/>
        </w:rPr>
        <w:t>w sprawie nadania Regulaminu Organizacyjnego Wydziału Finansów</w:t>
      </w:r>
    </w:p>
    <w:p w14:paraId="7474C41C" w14:textId="77777777" w:rsidR="000E17AE" w:rsidRPr="00070B5F" w:rsidRDefault="000E17AE" w:rsidP="00070B5F">
      <w:pPr>
        <w:spacing w:line="360" w:lineRule="auto"/>
        <w:rPr>
          <w:rFonts w:ascii="Arial" w:hAnsi="Arial" w:cs="Arial"/>
        </w:rPr>
      </w:pPr>
    </w:p>
    <w:p w14:paraId="6D25269E" w14:textId="77777777" w:rsidR="00070B5F" w:rsidRDefault="004C1429" w:rsidP="00070B5F">
      <w:pPr>
        <w:spacing w:after="240"/>
        <w:rPr>
          <w:rFonts w:ascii="Arial" w:hAnsi="Arial" w:cs="Arial"/>
          <w:bCs/>
        </w:rPr>
      </w:pPr>
      <w:r w:rsidRPr="005E6706">
        <w:rPr>
          <w:rFonts w:ascii="Arial" w:hAnsi="Arial" w:cs="Arial"/>
        </w:rPr>
        <w:t>Na podstawie art. 33 ust. 2 ustawy z dnia 8 marca 1990 r. o samorządzie gminnym (Dz. U. z 20</w:t>
      </w:r>
      <w:r w:rsidR="00661DD5" w:rsidRPr="005E6706">
        <w:rPr>
          <w:rFonts w:ascii="Arial" w:hAnsi="Arial" w:cs="Arial"/>
        </w:rPr>
        <w:t>2</w:t>
      </w:r>
      <w:r w:rsidR="00BD23D9" w:rsidRPr="005E6706">
        <w:rPr>
          <w:rFonts w:ascii="Arial" w:hAnsi="Arial" w:cs="Arial"/>
        </w:rPr>
        <w:t>2</w:t>
      </w:r>
      <w:r w:rsidRPr="005E6706">
        <w:rPr>
          <w:rFonts w:ascii="Arial" w:hAnsi="Arial" w:cs="Arial"/>
        </w:rPr>
        <w:t xml:space="preserve"> r. poz. </w:t>
      </w:r>
      <w:r w:rsidR="00BD23D9" w:rsidRPr="005E6706">
        <w:rPr>
          <w:rFonts w:ascii="Arial" w:hAnsi="Arial" w:cs="Arial"/>
        </w:rPr>
        <w:t>559, poz. 583, poz. 1005</w:t>
      </w:r>
      <w:r w:rsidR="009D346A" w:rsidRPr="005E6706">
        <w:rPr>
          <w:rFonts w:ascii="Arial" w:hAnsi="Arial" w:cs="Arial"/>
        </w:rPr>
        <w:t xml:space="preserve"> i </w:t>
      </w:r>
      <w:r w:rsidR="00BD23D9" w:rsidRPr="005E6706">
        <w:rPr>
          <w:rFonts w:ascii="Arial" w:hAnsi="Arial" w:cs="Arial"/>
        </w:rPr>
        <w:t>poz.</w:t>
      </w:r>
      <w:r w:rsidR="009D346A" w:rsidRPr="005E6706">
        <w:rPr>
          <w:rFonts w:ascii="Arial" w:hAnsi="Arial" w:cs="Arial"/>
        </w:rPr>
        <w:t>1</w:t>
      </w:r>
      <w:r w:rsidR="00BD23D9" w:rsidRPr="005E6706">
        <w:rPr>
          <w:rFonts w:ascii="Arial" w:hAnsi="Arial" w:cs="Arial"/>
        </w:rPr>
        <w:t>079</w:t>
      </w:r>
      <w:r w:rsidRPr="005E6706">
        <w:rPr>
          <w:rFonts w:ascii="Arial" w:hAnsi="Arial" w:cs="Arial"/>
        </w:rPr>
        <w:t>)</w:t>
      </w:r>
      <w:r w:rsidRPr="005E6706">
        <w:rPr>
          <w:rFonts w:ascii="Arial" w:hAnsi="Arial" w:cs="Arial"/>
          <w:bCs/>
        </w:rPr>
        <w:t xml:space="preserve"> </w:t>
      </w:r>
    </w:p>
    <w:p w14:paraId="3CBA3704" w14:textId="22F0060F" w:rsidR="004C1429" w:rsidRPr="005E6706" w:rsidRDefault="004C1429" w:rsidP="00070B5F">
      <w:pPr>
        <w:spacing w:after="240"/>
        <w:rPr>
          <w:rFonts w:ascii="Arial" w:hAnsi="Arial" w:cs="Arial"/>
        </w:rPr>
      </w:pPr>
      <w:r w:rsidRPr="005E6706">
        <w:rPr>
          <w:rFonts w:ascii="Arial" w:hAnsi="Arial" w:cs="Arial"/>
          <w:bCs/>
        </w:rPr>
        <w:t xml:space="preserve">zarządza się, co następuje: </w:t>
      </w:r>
    </w:p>
    <w:p w14:paraId="4EDD5F88" w14:textId="77777777" w:rsidR="004C1429" w:rsidRPr="005E6706" w:rsidRDefault="004C1429" w:rsidP="000E17AE">
      <w:pPr>
        <w:spacing w:after="240"/>
        <w:rPr>
          <w:rFonts w:ascii="Arial" w:hAnsi="Arial" w:cs="Arial"/>
        </w:rPr>
      </w:pPr>
      <w:r w:rsidRPr="005E6706">
        <w:rPr>
          <w:rFonts w:ascii="Arial" w:hAnsi="Arial" w:cs="Arial"/>
          <w:b/>
          <w:bCs/>
        </w:rPr>
        <w:t>§ 1. </w:t>
      </w:r>
      <w:r w:rsidRPr="005E6706">
        <w:rPr>
          <w:rFonts w:ascii="Arial" w:hAnsi="Arial" w:cs="Arial"/>
        </w:rPr>
        <w:t>Nadaje się Regulamin Organizacyjny Wydziału Finansów stanowiący załącznik do zarządzenia.</w:t>
      </w:r>
    </w:p>
    <w:p w14:paraId="1DA6BE66" w14:textId="77777777" w:rsidR="004C1429" w:rsidRPr="005E6706" w:rsidRDefault="004C1429" w:rsidP="000E17AE">
      <w:pPr>
        <w:spacing w:after="240"/>
        <w:rPr>
          <w:rFonts w:ascii="Arial" w:hAnsi="Arial" w:cs="Arial"/>
        </w:rPr>
      </w:pPr>
      <w:r w:rsidRPr="005E6706">
        <w:rPr>
          <w:rFonts w:ascii="Arial" w:hAnsi="Arial" w:cs="Arial"/>
          <w:b/>
          <w:bCs/>
        </w:rPr>
        <w:t>§ 2. </w:t>
      </w:r>
      <w:r w:rsidRPr="005E6706">
        <w:rPr>
          <w:rFonts w:ascii="Arial" w:hAnsi="Arial" w:cs="Arial"/>
        </w:rPr>
        <w:t xml:space="preserve">Wykonanie zarządzenia powierza się </w:t>
      </w:r>
      <w:r w:rsidR="00BB482B" w:rsidRPr="005E6706">
        <w:rPr>
          <w:rFonts w:ascii="Arial" w:hAnsi="Arial" w:cs="Arial"/>
        </w:rPr>
        <w:t>Skarbnikowi Miasta Włocławek</w:t>
      </w:r>
      <w:r w:rsidRPr="005E6706">
        <w:rPr>
          <w:rFonts w:ascii="Arial" w:hAnsi="Arial" w:cs="Arial"/>
        </w:rPr>
        <w:t>.</w:t>
      </w:r>
    </w:p>
    <w:p w14:paraId="2F1EA4F1" w14:textId="2E220E60" w:rsidR="00047967" w:rsidRPr="005E6706" w:rsidRDefault="004C1429" w:rsidP="000E17AE">
      <w:pPr>
        <w:rPr>
          <w:rFonts w:ascii="Arial" w:hAnsi="Arial" w:cs="Arial"/>
        </w:rPr>
      </w:pPr>
      <w:r w:rsidRPr="005E6706">
        <w:rPr>
          <w:rFonts w:ascii="Arial" w:hAnsi="Arial" w:cs="Arial"/>
          <w:b/>
          <w:bCs/>
        </w:rPr>
        <w:t>§ </w:t>
      </w:r>
      <w:r w:rsidR="00637D0F" w:rsidRPr="005E6706">
        <w:rPr>
          <w:rFonts w:ascii="Arial" w:hAnsi="Arial" w:cs="Arial"/>
          <w:b/>
          <w:bCs/>
        </w:rPr>
        <w:t>3</w:t>
      </w:r>
      <w:r w:rsidRPr="005E6706">
        <w:rPr>
          <w:rFonts w:ascii="Arial" w:hAnsi="Arial" w:cs="Arial"/>
          <w:b/>
          <w:bCs/>
        </w:rPr>
        <w:t>. </w:t>
      </w:r>
      <w:r w:rsidR="008F3CBD" w:rsidRPr="005E6706">
        <w:rPr>
          <w:rFonts w:ascii="Arial" w:hAnsi="Arial" w:cs="Arial"/>
          <w:bCs/>
        </w:rPr>
        <w:t xml:space="preserve">W </w:t>
      </w:r>
      <w:r w:rsidR="008F3CBD" w:rsidRPr="005E6706">
        <w:rPr>
          <w:rFonts w:ascii="Arial" w:hAnsi="Arial" w:cs="Arial"/>
        </w:rPr>
        <w:t xml:space="preserve">zarządzeniu Nr 265/2011 Prezydenta Miasta Włocławek z dnia 30 grudnia 2011 r. w sprawie nadania regulaminów organizacyjnych komórkom organizacyjnym Urzędu Miasta Włocławek, zmienionym zarządzeniem Nr 72/2012 Prezydenta Miasta Włocławek z dnia 26 kwietnia 2012 r., zarządzeniem Nr 154/2012 Prezydenta Miasta Włocławek z dnia 21 sierpnia 2012 r., zarządzeniem Nr 249/2012 Prezydenta Miasta Włocławek z dnia 18 grudnia 2012 r., zarządzeniem Nr 139/2013 Prezydenta Miasta Włocławek z dnia 16 maja 2013 r., zarządzeniem Nr 163/2013 Prezydenta Miasta Włocławek z dnia 24 czerwca 2013 r., zarządzeniem Nr 236/2013 Prezydenta Miasta Włocławek z dnia 20 września 2013 r., zarządzeniem Nr 285/2013 Prezydenta Miasta Włocławek z dnia 28 listopada 2013 r., zarządzeniem Nr 21/2014 Prezydenta Miasta Włocławek z dnia 15 stycznia 2014 r., zarządzeniem Nr 35/2014 Prezydenta Miasta Włocławek z dnia 5 lutego 2014 r., zarządzeniem Nr 64/2014 Prezydenta Miasta Włocławek z dnia 28 lutego 2014 r., zarządzeniem Nr 197/2014 Prezydenta Miasta Włocławek z dnia 13 sierpnia 2014 r., zarządzeniem Nr 121/2015 Prezydenta Miasta Włocławek z dnia 8 maja 2015 r., zarządzeniem Nr 381/2015 Prezydenta Miasta Włocławek z dnia 31 grudnia 2015 r., zarządzeniem nr 340/2017 Prezydenta Miasta Włocławek z dnia 27 grudnia 2017 r. w sprawie nadania Regulaminu Organizacyjnego Wydziału Organizacyjno-Prawnego i Kadr, zarządzeniem nr 115/2018 Prezydenta Miasta Włocławek z dnia 20 kwietnia 2018 r. w sprawie nadania Regulaminu Organizacyjnego Biura Zamówień Publicznych, zarządzeniem nr 122/2018 Prezydenta Miasta Włocławek z dnia 2 maja 2018 r. w sprawie nadania Regulaminu Organizacyjnego Wydziału Rozwoju Miasta, zarządzeniem nr 123/2018 Prezydenta Miasta Włocławek z dnia 2 maja 2018 r. w sprawie nadania Regulaminu Organizacyjnego Wydziału Windykacji i Egzekucji, zarządzeniem nr 125/2018 Prezydenta Miasta Włocławek z dnia 8 maja 2018 r. w sprawie nadania Regulaminu Organizacyjnego Urzędu Stanu Cywilnego, zarządzeniem nr 175/2018 Prezydenta Miasta Włocławek z dnia 27 czerwca 2018 r. w sprawie nadania Regulaminu Organizacyjnego Biura Rady Miasta, zarządzeniem nr 276/2018 Prezydenta Miasta Włocławek z dnia 3 października 2018 r. w sprawie nadania Regulaminu Organizacyjnego Biura Nadzoru Właścicielskiego i Przekształceń, zarządzeniem nr 280/2018 Prezydenta Miasta Włocławek z dnia 9 października 2018 r. w sprawie nadania Regulaminu Organizacyjnego Wydziału Kontroli, zarządzeniem nr 283/2018 Prezydenta Miasta Włocławek z dnia 12 października 2018 r. w sprawie nadania Regulaminu Organizacyjnego Biura Miejskiego Rzecznika Konsumentów, zarządzeniem nr 300/2018 Prezydenta Miasta Włocławek z dnia 26 października 2018 r. w sprawie nadania Regulaminu Organizacyjnego Biura Informatyzacji, </w:t>
      </w:r>
      <w:r w:rsidR="008F3CBD" w:rsidRPr="005E6706">
        <w:rPr>
          <w:rFonts w:ascii="Arial" w:hAnsi="Arial" w:cs="Arial"/>
        </w:rPr>
        <w:lastRenderedPageBreak/>
        <w:t xml:space="preserve">zarządzeniem nr 316/2018 Prezydenta Miasta Włocławek z dnia 6 listopada 2018 r. </w:t>
      </w:r>
      <w:r w:rsidR="00AF1FF2" w:rsidRPr="005E6706">
        <w:rPr>
          <w:rFonts w:ascii="Arial" w:hAnsi="Arial" w:cs="Arial"/>
        </w:rPr>
        <w:br/>
      </w:r>
      <w:r w:rsidR="008F3CBD" w:rsidRPr="005E6706">
        <w:rPr>
          <w:rFonts w:ascii="Arial" w:hAnsi="Arial" w:cs="Arial"/>
        </w:rPr>
        <w:t>w sprawie nadania Regulaminu Organizacyjnego Wydziału Geodezji i Kartografii, zarządzeniem nr 366/2018 Prezydenta Miasta Włocławek z dnia 18 grudnia 2018 r. w sprawie nadania Regulaminu Organizacyjnego Wydziału Urbanistyki i Architektury</w:t>
      </w:r>
      <w:r w:rsidR="003C2123" w:rsidRPr="005E6706">
        <w:rPr>
          <w:rFonts w:ascii="Arial" w:hAnsi="Arial" w:cs="Arial"/>
        </w:rPr>
        <w:t>,</w:t>
      </w:r>
      <w:r w:rsidR="008F3CBD" w:rsidRPr="005E6706">
        <w:rPr>
          <w:rFonts w:ascii="Arial" w:hAnsi="Arial" w:cs="Arial"/>
        </w:rPr>
        <w:t xml:space="preserve"> zarządzeniem nr 6/2019 Prezydenta Miasta Włocławek z dnia 8 stycznia 2019 r. w sprawie nadania Regulaminu </w:t>
      </w:r>
      <w:r w:rsidR="00637D0F" w:rsidRPr="005E6706">
        <w:rPr>
          <w:rFonts w:ascii="Arial" w:hAnsi="Arial" w:cs="Arial"/>
        </w:rPr>
        <w:t xml:space="preserve">Organizacyjnego </w:t>
      </w:r>
      <w:r w:rsidR="008F3CBD" w:rsidRPr="005E6706">
        <w:rPr>
          <w:rFonts w:ascii="Arial" w:hAnsi="Arial" w:cs="Arial"/>
        </w:rPr>
        <w:t>Biura Sportu i Turystyki</w:t>
      </w:r>
      <w:r w:rsidR="003C2123" w:rsidRPr="005E6706">
        <w:rPr>
          <w:rFonts w:ascii="Arial" w:hAnsi="Arial" w:cs="Arial"/>
        </w:rPr>
        <w:t xml:space="preserve">, </w:t>
      </w:r>
      <w:bookmarkStart w:id="0" w:name="_Hlk22806342"/>
      <w:r w:rsidR="003C2123" w:rsidRPr="005E6706">
        <w:rPr>
          <w:rFonts w:ascii="Arial" w:hAnsi="Arial" w:cs="Arial"/>
        </w:rPr>
        <w:t>zarządzeniem nr 404/2019 Prezydenta Miasta Włocławek z dnia 1 października 2019 r. w sprawie nadania Regulaminu Organizacyjnego Wydziału Spraw Obywatelskich,</w:t>
      </w:r>
      <w:bookmarkEnd w:id="0"/>
      <w:r w:rsidR="003C2123" w:rsidRPr="005E6706">
        <w:rPr>
          <w:rFonts w:ascii="Arial" w:hAnsi="Arial" w:cs="Arial"/>
        </w:rPr>
        <w:t xml:space="preserve"> zarządzeniem nr 437/2019 Prezydenta Miasta Włocławek z dnia 24 października 2019 r. w sprawie nadania Regulaminu Organizacyjnego Wydziału Komunikacji</w:t>
      </w:r>
      <w:r w:rsidR="005F0B5C" w:rsidRPr="005E6706">
        <w:rPr>
          <w:rFonts w:ascii="Arial" w:hAnsi="Arial" w:cs="Arial"/>
        </w:rPr>
        <w:t xml:space="preserve"> oraz</w:t>
      </w:r>
      <w:r w:rsidR="003C2123" w:rsidRPr="005E6706">
        <w:rPr>
          <w:rFonts w:ascii="Arial" w:hAnsi="Arial" w:cs="Arial"/>
        </w:rPr>
        <w:t xml:space="preserve"> zarządzeniem nr 457/2019 Prezydenta Miasta Włocławek z dnia 12 listopada 2019 r. w sprawie nadania Regulaminu Organizacyjnego Wydziału Środowiska</w:t>
      </w:r>
      <w:r w:rsidR="005F0B5C" w:rsidRPr="005E6706">
        <w:rPr>
          <w:rFonts w:ascii="Arial" w:hAnsi="Arial" w:cs="Arial"/>
        </w:rPr>
        <w:t>,</w:t>
      </w:r>
    </w:p>
    <w:p w14:paraId="70A115A4" w14:textId="77777777" w:rsidR="009D346A" w:rsidRPr="005E6706" w:rsidRDefault="009D346A" w:rsidP="00070B5F">
      <w:pPr>
        <w:ind w:firstLine="284"/>
        <w:rPr>
          <w:rFonts w:ascii="Arial" w:hAnsi="Arial" w:cs="Arial"/>
        </w:rPr>
      </w:pPr>
    </w:p>
    <w:p w14:paraId="20E3084D" w14:textId="00317CF4" w:rsidR="004C1429" w:rsidRPr="005E6706" w:rsidRDefault="00602614" w:rsidP="00070B5F">
      <w:pPr>
        <w:ind w:firstLine="284"/>
        <w:rPr>
          <w:rFonts w:ascii="Arial" w:hAnsi="Arial" w:cs="Arial"/>
        </w:rPr>
      </w:pPr>
      <w:r w:rsidRPr="005E6706">
        <w:rPr>
          <w:rFonts w:ascii="Arial" w:hAnsi="Arial" w:cs="Arial"/>
        </w:rPr>
        <w:t>wprowadza się następujące zmiany</w:t>
      </w:r>
      <w:r w:rsidR="004C1429" w:rsidRPr="005E6706">
        <w:rPr>
          <w:rFonts w:ascii="Arial" w:hAnsi="Arial" w:cs="Arial"/>
        </w:rPr>
        <w:t>:</w:t>
      </w:r>
    </w:p>
    <w:p w14:paraId="40C2431F" w14:textId="77777777" w:rsidR="004C1429" w:rsidRPr="005E6706" w:rsidRDefault="004C1429" w:rsidP="00070B5F">
      <w:pPr>
        <w:numPr>
          <w:ilvl w:val="0"/>
          <w:numId w:val="1"/>
        </w:numPr>
        <w:rPr>
          <w:rFonts w:ascii="Arial" w:hAnsi="Arial" w:cs="Arial"/>
        </w:rPr>
      </w:pPr>
      <w:r w:rsidRPr="005E6706">
        <w:rPr>
          <w:rFonts w:ascii="Arial" w:hAnsi="Arial" w:cs="Arial"/>
        </w:rPr>
        <w:t>w § 1 uchyla się pkt 2;</w:t>
      </w:r>
    </w:p>
    <w:p w14:paraId="7795CB3C" w14:textId="1FC09150" w:rsidR="004C1429" w:rsidRPr="005E6706" w:rsidRDefault="004C1429" w:rsidP="00070B5F">
      <w:pPr>
        <w:numPr>
          <w:ilvl w:val="0"/>
          <w:numId w:val="1"/>
        </w:numPr>
        <w:spacing w:after="240"/>
        <w:ind w:left="641" w:hanging="357"/>
        <w:rPr>
          <w:rFonts w:ascii="Arial" w:hAnsi="Arial" w:cs="Arial"/>
        </w:rPr>
      </w:pPr>
      <w:r w:rsidRPr="005E6706">
        <w:rPr>
          <w:rFonts w:ascii="Arial" w:hAnsi="Arial" w:cs="Arial"/>
        </w:rPr>
        <w:t>uchyla się załącznik Nr 2.</w:t>
      </w:r>
      <w:r w:rsidR="0089280F">
        <w:rPr>
          <w:rFonts w:ascii="Arial" w:hAnsi="Arial" w:cs="Arial"/>
        </w:rPr>
        <w:t xml:space="preserve"> </w:t>
      </w:r>
    </w:p>
    <w:p w14:paraId="48A2A7DF" w14:textId="77777777" w:rsidR="004C1429" w:rsidRPr="005E6706" w:rsidRDefault="004C1429" w:rsidP="00070B5F">
      <w:pPr>
        <w:ind w:firstLine="284"/>
        <w:rPr>
          <w:rFonts w:ascii="Arial" w:hAnsi="Arial" w:cs="Arial"/>
        </w:rPr>
      </w:pPr>
      <w:r w:rsidRPr="005E6706">
        <w:rPr>
          <w:rFonts w:ascii="Arial" w:hAnsi="Arial" w:cs="Arial"/>
          <w:b/>
          <w:bCs/>
        </w:rPr>
        <w:t>§ </w:t>
      </w:r>
      <w:r w:rsidR="00637D0F" w:rsidRPr="005E6706">
        <w:rPr>
          <w:rFonts w:ascii="Arial" w:hAnsi="Arial" w:cs="Arial"/>
          <w:b/>
          <w:bCs/>
        </w:rPr>
        <w:t>4</w:t>
      </w:r>
      <w:r w:rsidRPr="005E6706">
        <w:rPr>
          <w:rFonts w:ascii="Arial" w:hAnsi="Arial" w:cs="Arial"/>
          <w:b/>
          <w:bCs/>
        </w:rPr>
        <w:t>.</w:t>
      </w:r>
      <w:r w:rsidRPr="005E6706">
        <w:rPr>
          <w:rFonts w:ascii="Arial" w:hAnsi="Arial" w:cs="Arial"/>
        </w:rPr>
        <w:t xml:space="preserve"> 1. Zarządzenie wchodzi w życie z dniem </w:t>
      </w:r>
      <w:r w:rsidR="00131CDD" w:rsidRPr="005E6706">
        <w:rPr>
          <w:rFonts w:ascii="Arial" w:hAnsi="Arial" w:cs="Arial"/>
        </w:rPr>
        <w:t>podpisania</w:t>
      </w:r>
      <w:r w:rsidRPr="005E6706">
        <w:rPr>
          <w:rFonts w:ascii="Arial" w:hAnsi="Arial" w:cs="Arial"/>
        </w:rPr>
        <w:t>.</w:t>
      </w:r>
    </w:p>
    <w:p w14:paraId="230EDF38" w14:textId="77777777" w:rsidR="004C1429" w:rsidRPr="005E6706" w:rsidRDefault="004C1429" w:rsidP="00070B5F">
      <w:pPr>
        <w:ind w:firstLine="284"/>
        <w:rPr>
          <w:rFonts w:ascii="Arial" w:hAnsi="Arial" w:cs="Arial"/>
        </w:rPr>
      </w:pPr>
      <w:r w:rsidRPr="005E6706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</w:p>
    <w:p w14:paraId="7DFFAF24" w14:textId="77777777" w:rsidR="00070B5F" w:rsidRDefault="00070B5F" w:rsidP="00070B5F">
      <w:pPr>
        <w:spacing w:line="276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 w:type="page"/>
      </w:r>
    </w:p>
    <w:p w14:paraId="5ACC11E8" w14:textId="5CB45740" w:rsidR="004C1429" w:rsidRPr="000E17AE" w:rsidRDefault="004C1429" w:rsidP="000E17AE">
      <w:pPr>
        <w:pStyle w:val="Nagwek2"/>
      </w:pPr>
      <w:r w:rsidRPr="000E17AE">
        <w:lastRenderedPageBreak/>
        <w:t>U</w:t>
      </w:r>
      <w:r w:rsidR="00070B5F" w:rsidRPr="000E17AE">
        <w:t>zasadnienie</w:t>
      </w:r>
    </w:p>
    <w:p w14:paraId="61D7D456" w14:textId="77777777" w:rsidR="004C1429" w:rsidRPr="005E6706" w:rsidRDefault="004C1429" w:rsidP="00070B5F">
      <w:pPr>
        <w:ind w:firstLine="567"/>
        <w:rPr>
          <w:rFonts w:ascii="Arial" w:hAnsi="Arial" w:cs="Arial"/>
          <w:i/>
          <w:color w:val="333333"/>
        </w:rPr>
      </w:pPr>
    </w:p>
    <w:p w14:paraId="2FF9C607" w14:textId="77777777" w:rsidR="004C1429" w:rsidRPr="005E6706" w:rsidRDefault="004C1429" w:rsidP="00070B5F">
      <w:pPr>
        <w:ind w:firstLine="567"/>
        <w:rPr>
          <w:rFonts w:ascii="Arial" w:hAnsi="Arial" w:cs="Arial"/>
          <w:i/>
          <w:color w:val="333333"/>
        </w:rPr>
      </w:pPr>
    </w:p>
    <w:p w14:paraId="4A4BF425" w14:textId="0D8409EB" w:rsidR="00F03973" w:rsidRPr="00070B5F" w:rsidRDefault="00334F6D" w:rsidP="00070B5F">
      <w:pPr>
        <w:ind w:firstLine="567"/>
        <w:rPr>
          <w:rFonts w:ascii="Arial" w:hAnsi="Arial" w:cs="Arial"/>
          <w:color w:val="333333"/>
        </w:rPr>
      </w:pPr>
      <w:r w:rsidRPr="005E6706">
        <w:rPr>
          <w:rFonts w:ascii="Arial" w:hAnsi="Arial" w:cs="Arial"/>
          <w:color w:val="333333"/>
        </w:rPr>
        <w:t>Wydanie niniejszego zarządzenia następuje w wykonaniu dyspozycji</w:t>
      </w:r>
      <w:r w:rsidR="004C1429" w:rsidRPr="005E6706">
        <w:rPr>
          <w:rFonts w:ascii="Arial" w:hAnsi="Arial" w:cs="Arial"/>
          <w:color w:val="333333"/>
        </w:rPr>
        <w:t xml:space="preserve"> § </w:t>
      </w:r>
      <w:r w:rsidR="002D1D86" w:rsidRPr="005E6706">
        <w:rPr>
          <w:rFonts w:ascii="Arial" w:hAnsi="Arial" w:cs="Arial"/>
          <w:color w:val="333333"/>
        </w:rPr>
        <w:t>19</w:t>
      </w:r>
      <w:r w:rsidR="004C1429" w:rsidRPr="005E6706">
        <w:rPr>
          <w:rFonts w:ascii="Arial" w:hAnsi="Arial" w:cs="Arial"/>
          <w:color w:val="333333"/>
        </w:rPr>
        <w:t xml:space="preserve"> ust. 1 Regulaminu Organizacyjnego Urzędu Miasta Włocławek wprowadzonego zarządzeniem nr </w:t>
      </w:r>
      <w:r w:rsidR="00E310E8" w:rsidRPr="005E6706">
        <w:rPr>
          <w:rFonts w:ascii="Arial" w:hAnsi="Arial" w:cs="Arial"/>
          <w:color w:val="333333"/>
        </w:rPr>
        <w:t>31/2019</w:t>
      </w:r>
      <w:r w:rsidR="004C1429" w:rsidRPr="005E6706">
        <w:rPr>
          <w:rFonts w:ascii="Arial" w:hAnsi="Arial" w:cs="Arial"/>
          <w:color w:val="333333"/>
        </w:rPr>
        <w:t xml:space="preserve"> Prezydenta Miasta Włocławek z dnia </w:t>
      </w:r>
      <w:r w:rsidRPr="005E6706">
        <w:rPr>
          <w:rFonts w:ascii="Arial" w:hAnsi="Arial" w:cs="Arial"/>
          <w:color w:val="333333"/>
        </w:rPr>
        <w:t>29 stycznia 2019</w:t>
      </w:r>
      <w:r w:rsidR="004C1429" w:rsidRPr="005E6706">
        <w:rPr>
          <w:rFonts w:ascii="Arial" w:hAnsi="Arial" w:cs="Arial"/>
          <w:color w:val="333333"/>
        </w:rPr>
        <w:t xml:space="preserve"> r. </w:t>
      </w:r>
    </w:p>
    <w:sectPr w:rsidR="00F03973" w:rsidRPr="00070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24FCEB"/>
    <w:multiLevelType w:val="hybridMultilevel"/>
    <w:tmpl w:val="46F93E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69645913">
    <w:abstractNumId w:val="1"/>
  </w:num>
  <w:num w:numId="2" w16cid:durableId="39428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B7"/>
    <w:rsid w:val="00047967"/>
    <w:rsid w:val="00070B5F"/>
    <w:rsid w:val="000E17AE"/>
    <w:rsid w:val="00100BCF"/>
    <w:rsid w:val="0012164E"/>
    <w:rsid w:val="00131CDD"/>
    <w:rsid w:val="00145279"/>
    <w:rsid w:val="00170542"/>
    <w:rsid w:val="00211E9A"/>
    <w:rsid w:val="002872E3"/>
    <w:rsid w:val="002D1D86"/>
    <w:rsid w:val="00327FF3"/>
    <w:rsid w:val="00334F6D"/>
    <w:rsid w:val="003B1111"/>
    <w:rsid w:val="003C2123"/>
    <w:rsid w:val="004C1429"/>
    <w:rsid w:val="005272DE"/>
    <w:rsid w:val="005C07B7"/>
    <w:rsid w:val="005E6706"/>
    <w:rsid w:val="005F0B5C"/>
    <w:rsid w:val="00602614"/>
    <w:rsid w:val="00637D0F"/>
    <w:rsid w:val="00661DD5"/>
    <w:rsid w:val="006620D1"/>
    <w:rsid w:val="00672A11"/>
    <w:rsid w:val="006B335A"/>
    <w:rsid w:val="00747A09"/>
    <w:rsid w:val="007F276B"/>
    <w:rsid w:val="0089280F"/>
    <w:rsid w:val="008F3CBD"/>
    <w:rsid w:val="00904C04"/>
    <w:rsid w:val="009D346A"/>
    <w:rsid w:val="00A035F3"/>
    <w:rsid w:val="00AF1FF2"/>
    <w:rsid w:val="00B33BAD"/>
    <w:rsid w:val="00BB4601"/>
    <w:rsid w:val="00BB482B"/>
    <w:rsid w:val="00BD23D9"/>
    <w:rsid w:val="00C47E1B"/>
    <w:rsid w:val="00C6262F"/>
    <w:rsid w:val="00C9531E"/>
    <w:rsid w:val="00D351C4"/>
    <w:rsid w:val="00D46DDB"/>
    <w:rsid w:val="00DA0739"/>
    <w:rsid w:val="00E310E8"/>
    <w:rsid w:val="00F03973"/>
    <w:rsid w:val="00F5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EA33"/>
  <w15:docId w15:val="{E7202CBA-DF35-42D2-ADC4-96B1DA46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4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17AE"/>
    <w:pPr>
      <w:spacing w:line="360" w:lineRule="auto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17AE"/>
    <w:pPr>
      <w:outlineLvl w:val="1"/>
    </w:pPr>
    <w:rPr>
      <w:rFonts w:ascii="Arial" w:hAnsi="Arial" w:cs="Arial"/>
      <w:color w:val="33333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1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CD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747A0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E17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E17AE"/>
    <w:rPr>
      <w:rFonts w:ascii="Arial" w:eastAsia="Times New Roman" w:hAnsi="Arial" w:cs="Arial"/>
      <w:color w:val="33333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328/2022 Prezydenta Miasta Włocławek z dn. 19 września 2022 r.</vt:lpstr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328/2022 Prezydenta Miasta Włocławek z dn. 19 września 2022 r.</dc:title>
  <dc:subject/>
  <dc:creator>Agnieszka Adamska</dc:creator>
  <cp:keywords>Zarządzenie Regulamin  FN</cp:keywords>
  <dc:description/>
  <cp:lastModifiedBy>Łukasz Stolarski</cp:lastModifiedBy>
  <cp:revision>27</cp:revision>
  <cp:lastPrinted>2021-03-29T09:27:00Z</cp:lastPrinted>
  <dcterms:created xsi:type="dcterms:W3CDTF">2018-10-10T09:39:00Z</dcterms:created>
  <dcterms:modified xsi:type="dcterms:W3CDTF">2022-09-19T13:29:00Z</dcterms:modified>
</cp:coreProperties>
</file>