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38EC" w14:textId="77777777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06B799E" w14:textId="15CC2FFB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I</w:t>
      </w:r>
      <w:r w:rsidR="00553160">
        <w:rPr>
          <w:rFonts w:ascii="Arial" w:eastAsia="Times New Roman" w:hAnsi="Arial" w:cs="Arial"/>
          <w:b/>
          <w:sz w:val="28"/>
          <w:szCs w:val="28"/>
          <w:lang w:eastAsia="pl-PL"/>
        </w:rPr>
        <w:t>nformacja</w:t>
      </w:r>
    </w:p>
    <w:p w14:paraId="662591F7" w14:textId="77777777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A5D9C67" w14:textId="55596AB4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W związku z wyłożeniem do publicznego wglądu </w:t>
      </w:r>
      <w:r w:rsidR="00525220" w:rsidRPr="00553160">
        <w:rPr>
          <w:rFonts w:ascii="Arial" w:hAnsi="Arial" w:cs="Arial"/>
          <w:sz w:val="28"/>
          <w:szCs w:val="28"/>
        </w:rPr>
        <w:t xml:space="preserve">projektu miejscowego planu zagospodarowania przestrzennego miasta Włocławek dla obszaru położonego w rejonie ulic: </w:t>
      </w:r>
      <w:r w:rsidR="00525220" w:rsidRPr="00553160">
        <w:rPr>
          <w:rFonts w:ascii="Arial" w:hAnsi="Arial" w:cs="Arial"/>
          <w:b/>
          <w:bCs/>
          <w:sz w:val="28"/>
          <w:szCs w:val="28"/>
        </w:rPr>
        <w:t>Mielęcińskiej, Al. Jana Pawła II, Kościelnej, Ziołowej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wraz z </w:t>
      </w:r>
      <w:r w:rsidRPr="00553160">
        <w:rPr>
          <w:rFonts w:ascii="Arial" w:eastAsia="Times New Roman" w:hAnsi="Arial" w:cs="Arial"/>
          <w:iCs/>
          <w:sz w:val="28"/>
          <w:szCs w:val="28"/>
          <w:lang w:eastAsia="pl-PL"/>
        </w:rPr>
        <w:t>„Prognozą oddziaływania na środowisko ustaleń miejscowego planu zagospodarowania przestrzennego”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 dniach od </w:t>
      </w:r>
      <w:r w:rsidR="00897244"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10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października 2022 r. do </w:t>
      </w:r>
      <w:r w:rsidR="00897244"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09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listopada 2022 r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., (dyskusja publiczna nad przyjętymi w projekcie planu miejscowego rozwiązaniami dnia </w:t>
      </w:r>
      <w:r w:rsidR="005D65F2" w:rsidRPr="00553160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="00897244" w:rsidRPr="00553160">
        <w:rPr>
          <w:rFonts w:ascii="Arial" w:eastAsia="Times New Roman" w:hAnsi="Arial" w:cs="Arial"/>
          <w:sz w:val="28"/>
          <w:szCs w:val="28"/>
          <w:lang w:eastAsia="pl-PL"/>
        </w:rPr>
        <w:t>8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października 2022 r., składanie uwag w terminie do dnia </w:t>
      </w:r>
      <w:r w:rsidR="00897244" w:rsidRPr="00553160">
        <w:rPr>
          <w:rFonts w:ascii="Arial" w:eastAsia="Times New Roman" w:hAnsi="Arial" w:cs="Arial"/>
          <w:sz w:val="28"/>
          <w:szCs w:val="28"/>
          <w:lang w:eastAsia="pl-PL"/>
        </w:rPr>
        <w:t>02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897244" w:rsidRPr="00553160">
        <w:rPr>
          <w:rFonts w:ascii="Arial" w:eastAsia="Times New Roman" w:hAnsi="Arial" w:cs="Arial"/>
          <w:sz w:val="28"/>
          <w:szCs w:val="28"/>
          <w:lang w:eastAsia="pl-PL"/>
        </w:rPr>
        <w:t>grudnia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2022 r.), sporządzanego na podstawie Uchwały Nr X</w:t>
      </w:r>
      <w:r w:rsidR="00607242" w:rsidRPr="00553160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I/1</w:t>
      </w:r>
      <w:r w:rsidR="00897244" w:rsidRPr="00553160">
        <w:rPr>
          <w:rFonts w:ascii="Arial" w:eastAsia="Times New Roman" w:hAnsi="Arial" w:cs="Arial"/>
          <w:sz w:val="28"/>
          <w:szCs w:val="28"/>
          <w:lang w:eastAsia="pl-PL"/>
        </w:rPr>
        <w:t>51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/201</w:t>
      </w:r>
      <w:r w:rsidR="00897244" w:rsidRPr="00553160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Rady Miasta Włocławek z dnia 2</w:t>
      </w:r>
      <w:r w:rsidR="00607242" w:rsidRPr="00553160">
        <w:rPr>
          <w:rFonts w:ascii="Arial" w:eastAsia="Times New Roman" w:hAnsi="Arial" w:cs="Arial"/>
          <w:sz w:val="28"/>
          <w:szCs w:val="28"/>
          <w:lang w:eastAsia="pl-PL"/>
        </w:rPr>
        <w:t>9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607242" w:rsidRPr="00553160">
        <w:rPr>
          <w:rFonts w:ascii="Arial" w:eastAsia="Times New Roman" w:hAnsi="Arial" w:cs="Arial"/>
          <w:sz w:val="28"/>
          <w:szCs w:val="28"/>
          <w:lang w:eastAsia="pl-PL"/>
        </w:rPr>
        <w:t>sierpnia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201</w:t>
      </w:r>
      <w:r w:rsidR="00607242" w:rsidRPr="00553160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r. – w siedzibie Urzędu Miasta Włocławek przy Zielonym Rynku 11/13, w godzinach pracy urzędu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(od godz. 7.30 do godz. 17.oo we wtorki, od godz. 7.30 do godz. 14.oo w piątki oraz od godz. 7.30 do godz. 15.30 w pozostałe dni robocze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), w pokoju 4</w:t>
      </w:r>
      <w:r w:rsidR="00607242"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08</w:t>
      </w: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(IV-piętro) można zapoznać się z niżej wymienionymi dokumentami zawierającymi informacje o środowisku i jego ochronie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- dotyczącymi obszaru objętego projektem w/w planu miejscowego, tj.:</w:t>
      </w:r>
    </w:p>
    <w:p w14:paraId="0445F5EF" w14:textId="77777777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9BCEE5D" w14:textId="77777777" w:rsidR="00553160" w:rsidRDefault="002D0EB4" w:rsidP="00A375FA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„Opracowanie </w:t>
      </w:r>
      <w:proofErr w:type="spellStart"/>
      <w:r w:rsidRPr="00553160">
        <w:rPr>
          <w:rFonts w:ascii="Arial" w:eastAsia="Times New Roman" w:hAnsi="Arial" w:cs="Arial"/>
          <w:sz w:val="28"/>
          <w:szCs w:val="28"/>
          <w:lang w:eastAsia="pl-PL"/>
        </w:rPr>
        <w:t>ekofizjograficzne</w:t>
      </w:r>
      <w:proofErr w:type="spellEnd"/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podstawowe” dla terenu objętego sporządzeniem </w:t>
      </w:r>
      <w:r w:rsidR="008D673D" w:rsidRPr="00553160">
        <w:rPr>
          <w:rFonts w:ascii="Arial" w:hAnsi="Arial" w:cs="Arial"/>
          <w:sz w:val="28"/>
          <w:szCs w:val="28"/>
        </w:rPr>
        <w:t>miejscowego planu zagospodarowania przestrzennego miasta Włocławek dla obszaru położonego w rejonie ulic: Mielęcińskiej, Al. Jana Pawła II, Kościelnej, Ziołowej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D25B98" w:rsidRPr="00553160">
        <w:rPr>
          <w:rFonts w:ascii="Arial" w:eastAsia="Times New Roman" w:hAnsi="Arial" w:cs="Arial"/>
          <w:sz w:val="28"/>
          <w:szCs w:val="28"/>
          <w:lang w:eastAsia="pl-PL"/>
        </w:rPr>
        <w:t>Listopad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201</w:t>
      </w:r>
      <w:r w:rsidR="00D25B98" w:rsidRPr="00553160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r.; oprac. GEOTEST Andrzej Swat z siedzibą we Włocławku, ul. Noakowskiego 6E;</w:t>
      </w:r>
    </w:p>
    <w:p w14:paraId="5472CB3A" w14:textId="77777777" w:rsidR="00553160" w:rsidRDefault="002D0EB4" w:rsidP="00A375FA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„Prognoza oddziaływania na środowisko projektu </w:t>
      </w:r>
      <w:r w:rsidR="006D7179" w:rsidRPr="00553160">
        <w:rPr>
          <w:rFonts w:ascii="Arial" w:hAnsi="Arial" w:cs="Arial"/>
          <w:sz w:val="28"/>
          <w:szCs w:val="28"/>
        </w:rPr>
        <w:t>miejscowego planu zagospodarowania przestrzennego miasta Włocławek dla obszaru położonego w rejonie ulic: Mielęcińskiej, Al. Jana Pawła II, Kościelnej, Ziołowej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”. </w:t>
      </w:r>
      <w:r w:rsidR="00B51ADA" w:rsidRPr="00553160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D25B98" w:rsidRPr="00553160">
        <w:rPr>
          <w:rFonts w:ascii="Arial" w:eastAsia="Times New Roman" w:hAnsi="Arial" w:cs="Arial"/>
          <w:sz w:val="28"/>
          <w:szCs w:val="28"/>
          <w:lang w:eastAsia="pl-PL"/>
        </w:rPr>
        <w:t>uty/marzec</w:t>
      </w:r>
      <w:r w:rsidR="00B51ADA" w:rsidRPr="00553160">
        <w:rPr>
          <w:rFonts w:ascii="Arial" w:eastAsia="Times New Roman" w:hAnsi="Arial" w:cs="Arial"/>
          <w:sz w:val="28"/>
          <w:szCs w:val="28"/>
          <w:lang w:eastAsia="pl-PL"/>
        </w:rPr>
        <w:t>/sierpień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2022 r.; oprac. </w:t>
      </w:r>
      <w:r w:rsidR="00A13338" w:rsidRPr="00553160">
        <w:rPr>
          <w:rFonts w:ascii="Arial" w:eastAsia="Times New Roman" w:hAnsi="Arial" w:cs="Arial"/>
          <w:sz w:val="28"/>
          <w:szCs w:val="28"/>
          <w:lang w:eastAsia="pl-PL"/>
        </w:rPr>
        <w:t>Katarzyna Podlaska Krzywiec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32B3B536" w14:textId="3A5B1CF6" w:rsidR="002D0EB4" w:rsidRPr="00553160" w:rsidRDefault="002D0EB4" w:rsidP="00A375FA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Projekt </w:t>
      </w:r>
      <w:r w:rsidR="006D7179" w:rsidRPr="00553160">
        <w:rPr>
          <w:rFonts w:ascii="Arial" w:hAnsi="Arial" w:cs="Arial"/>
          <w:sz w:val="28"/>
          <w:szCs w:val="28"/>
        </w:rPr>
        <w:t>miejscowego planu zagospodarowania przestrzennego miasta Włocławek dla obszaru położonego w rejonie ulic: Mielęcińskiej, Al. Jana Pawła II, Kościelnej, Ziołowej</w:t>
      </w:r>
      <w:r w:rsidR="006D7179"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>– oprac. Urząd Miasta Włocławek, Wydział Urbanistyki i Architektury, Referat Zagospodarowania Przestrzennego.</w:t>
      </w:r>
    </w:p>
    <w:p w14:paraId="333BA6EB" w14:textId="77777777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F59EA8F" w14:textId="1230F8A0" w:rsidR="00CF12FF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color w:val="FF0000"/>
          <w:sz w:val="28"/>
          <w:szCs w:val="28"/>
          <w:lang w:eastAsia="pl-PL"/>
        </w:rPr>
        <w:tab/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553160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</w:t>
        </w:r>
      </w:hyperlink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7BBEC2FA" w14:textId="77777777" w:rsidR="00A375FA" w:rsidRPr="00A375FA" w:rsidRDefault="00A375FA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5AFD7BB" w14:textId="74AF2CE3" w:rsidR="002D0EB4" w:rsidRPr="00553160" w:rsidRDefault="002D0EB4" w:rsidP="00A375FA">
      <w:pPr>
        <w:spacing w:line="360" w:lineRule="auto"/>
        <w:rPr>
          <w:rFonts w:ascii="Arial" w:hAnsi="Arial" w:cs="Arial"/>
          <w:sz w:val="28"/>
          <w:szCs w:val="28"/>
        </w:rPr>
      </w:pPr>
      <w:r w:rsidRPr="00553160">
        <w:rPr>
          <w:rFonts w:ascii="Arial" w:eastAsia="Times New Roman" w:hAnsi="Arial" w:cs="Arial"/>
          <w:b/>
          <w:sz w:val="28"/>
          <w:szCs w:val="28"/>
          <w:lang w:eastAsia="pl-PL"/>
        </w:rPr>
        <w:t>Prezydent Miasta Włocławek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7F620515" w14:textId="77777777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6E69E8F8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701B5320" w14:textId="05D7DFFE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6" w:tooltip="Adres e-mail Urzędu Miasta Włocławek" w:history="1">
        <w:r w:rsidRPr="00553160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poczta@um.wloclawek.pl</w:t>
        </w:r>
      </w:hyperlink>
      <w:r w:rsidRPr="00553160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6350D527" w14:textId="3A7F5391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553160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iod@um.wloclawek.pl</w:t>
        </w:r>
      </w:hyperlink>
      <w:r w:rsidRPr="00553160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2F0E33FA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cele przetwarzania: przetwarzanie odbywa się w celu przeprowadzenia postępowania administracyjnego w związku z uczestnictwem w dyskusji 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lastRenderedPageBreak/>
        <w:t>publicznej oraz z wnoszeniem i rozpatrywaniem uwag w trakcie procesu planistycznego tworzenia projektów planów miejscowych;</w:t>
      </w:r>
    </w:p>
    <w:p w14:paraId="4EECCC7F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553160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6D6DF355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2E1D03DC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553160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2A29CBB1" w14:textId="77777777" w:rsidR="002D0EB4" w:rsidRPr="00553160" w:rsidRDefault="002D0EB4" w:rsidP="00A375F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207804B1" w14:textId="339D7C5C" w:rsidR="002D0EB4" w:rsidRPr="00553160" w:rsidRDefault="002D0EB4" w:rsidP="00A375FA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553160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http://www.bip.um.wlocl.pl/polityka-prywatnosci</w:t>
        </w:r>
      </w:hyperlink>
      <w:r w:rsidRPr="00553160">
        <w:rPr>
          <w:rFonts w:ascii="Arial" w:eastAsia="Times New Roman" w:hAnsi="Arial" w:cs="Arial"/>
          <w:sz w:val="28"/>
          <w:szCs w:val="28"/>
          <w:lang w:eastAsia="pl-PL"/>
        </w:rPr>
        <w:t xml:space="preserve"> .</w:t>
      </w:r>
    </w:p>
    <w:p w14:paraId="3758C767" w14:textId="77777777" w:rsidR="002D0EB4" w:rsidRPr="00553160" w:rsidRDefault="002D0EB4" w:rsidP="00A375FA">
      <w:pPr>
        <w:spacing w:line="360" w:lineRule="auto"/>
        <w:rPr>
          <w:rFonts w:ascii="Arial" w:hAnsi="Arial" w:cs="Arial"/>
          <w:sz w:val="28"/>
          <w:szCs w:val="28"/>
        </w:rPr>
      </w:pPr>
    </w:p>
    <w:p w14:paraId="63E690BC" w14:textId="77777777" w:rsidR="0066316C" w:rsidRPr="00553160" w:rsidRDefault="0066316C" w:rsidP="00A375FA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66316C" w:rsidRPr="00553160" w:rsidSect="00C04283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816"/>
    <w:multiLevelType w:val="hybridMultilevel"/>
    <w:tmpl w:val="AFE20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34109">
    <w:abstractNumId w:val="1"/>
  </w:num>
  <w:num w:numId="2" w16cid:durableId="66945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B4"/>
    <w:rsid w:val="002D0EB4"/>
    <w:rsid w:val="00525220"/>
    <w:rsid w:val="00553160"/>
    <w:rsid w:val="005D65F2"/>
    <w:rsid w:val="00607242"/>
    <w:rsid w:val="0066316C"/>
    <w:rsid w:val="00664ADA"/>
    <w:rsid w:val="0067567D"/>
    <w:rsid w:val="006D7179"/>
    <w:rsid w:val="00735862"/>
    <w:rsid w:val="00897244"/>
    <w:rsid w:val="008D673D"/>
    <w:rsid w:val="00975B36"/>
    <w:rsid w:val="00A13338"/>
    <w:rsid w:val="00A375FA"/>
    <w:rsid w:val="00B51ADA"/>
    <w:rsid w:val="00C04283"/>
    <w:rsid w:val="00CF12FF"/>
    <w:rsid w:val="00D2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3DD6"/>
  <w15:chartTrackingRefBased/>
  <w15:docId w15:val="{09B7431F-48B0-4041-A643-6FD8F4BB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E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Links>
    <vt:vector size="24" baseType="variant">
      <vt:variant>
        <vt:i4>8126522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Magdalena Kalinowska</dc:creator>
  <cp:keywords/>
  <dc:description/>
  <cp:lastModifiedBy>Łukasz Stolarski</cp:lastModifiedBy>
  <cp:revision>3</cp:revision>
  <dcterms:created xsi:type="dcterms:W3CDTF">2022-09-26T08:47:00Z</dcterms:created>
  <dcterms:modified xsi:type="dcterms:W3CDTF">2022-09-26T08:48:00Z</dcterms:modified>
</cp:coreProperties>
</file>