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0CF06" w14:textId="7BD9FADB" w:rsidR="00A12799" w:rsidRPr="00131417" w:rsidRDefault="00AA3A27" w:rsidP="009F59D0">
      <w:pPr>
        <w:rPr>
          <w:rFonts w:ascii="Arial Narrow" w:hAnsi="Arial Narrow"/>
          <w:color w:val="FF0000"/>
        </w:rPr>
      </w:pPr>
      <w:r>
        <w:rPr>
          <w:rFonts w:ascii="Arial Narrow" w:hAnsi="Arial Narrow"/>
        </w:rPr>
        <w:t xml:space="preserve">                                                                                                                                   </w:t>
      </w:r>
      <w:r w:rsidRPr="00131417">
        <w:rPr>
          <w:rFonts w:ascii="Arial Narrow" w:hAnsi="Arial Narrow"/>
          <w:color w:val="FF0000"/>
        </w:rPr>
        <w:t xml:space="preserve">                                                                                                                                                                                                                                              </w:t>
      </w:r>
    </w:p>
    <w:p w14:paraId="528DA1A0" w14:textId="4F18C28E" w:rsidR="00CF0FCB" w:rsidRPr="008A4F3B" w:rsidRDefault="00CF0FCB" w:rsidP="008A4F3B">
      <w:pPr>
        <w:rPr>
          <w:rFonts w:ascii="Arial" w:hAnsi="Arial" w:cs="Arial"/>
        </w:rPr>
      </w:pPr>
      <w:r w:rsidRPr="008A4F3B">
        <w:rPr>
          <w:rFonts w:ascii="Arial" w:hAnsi="Arial" w:cs="Arial"/>
        </w:rPr>
        <w:t>Włocławek,</w:t>
      </w:r>
      <w:r w:rsidR="00883E5C" w:rsidRPr="008A4F3B">
        <w:rPr>
          <w:rFonts w:ascii="Arial" w:hAnsi="Arial" w:cs="Arial"/>
        </w:rPr>
        <w:t xml:space="preserve"> 23 września</w:t>
      </w:r>
      <w:r w:rsidR="00D04734" w:rsidRPr="008A4F3B">
        <w:rPr>
          <w:rFonts w:ascii="Arial" w:hAnsi="Arial" w:cs="Arial"/>
        </w:rPr>
        <w:t xml:space="preserve"> </w:t>
      </w:r>
      <w:r w:rsidRPr="008A4F3B">
        <w:rPr>
          <w:rFonts w:ascii="Arial" w:hAnsi="Arial" w:cs="Arial"/>
        </w:rPr>
        <w:t xml:space="preserve"> 2022  r.</w:t>
      </w:r>
    </w:p>
    <w:p w14:paraId="5AD4179A" w14:textId="77777777" w:rsidR="007D3C87" w:rsidRPr="008A4F3B" w:rsidRDefault="007D3C87" w:rsidP="008A4F3B">
      <w:pPr>
        <w:rPr>
          <w:rFonts w:ascii="Arial" w:hAnsi="Arial" w:cs="Arial"/>
        </w:rPr>
      </w:pPr>
    </w:p>
    <w:p w14:paraId="1E7E5443" w14:textId="25AF8D7F" w:rsidR="00CF0FCB" w:rsidRPr="008A4F3B" w:rsidRDefault="00CF0FCB" w:rsidP="008A4F3B">
      <w:pPr>
        <w:rPr>
          <w:rFonts w:ascii="Arial" w:hAnsi="Arial" w:cs="Arial"/>
        </w:rPr>
      </w:pPr>
      <w:r w:rsidRPr="008A4F3B">
        <w:rPr>
          <w:rFonts w:ascii="Arial" w:hAnsi="Arial" w:cs="Arial"/>
        </w:rPr>
        <w:t>S.6220.</w:t>
      </w:r>
      <w:r w:rsidR="00AA093A" w:rsidRPr="008A4F3B">
        <w:rPr>
          <w:rFonts w:ascii="Arial" w:hAnsi="Arial" w:cs="Arial"/>
        </w:rPr>
        <w:t>2</w:t>
      </w:r>
      <w:r w:rsidR="001C109F" w:rsidRPr="008A4F3B">
        <w:rPr>
          <w:rFonts w:ascii="Arial" w:hAnsi="Arial" w:cs="Arial"/>
        </w:rPr>
        <w:t>3</w:t>
      </w:r>
      <w:r w:rsidRPr="008A4F3B">
        <w:rPr>
          <w:rFonts w:ascii="Arial" w:hAnsi="Arial" w:cs="Arial"/>
        </w:rPr>
        <w:t>.202</w:t>
      </w:r>
      <w:r w:rsidR="00AA093A" w:rsidRPr="008A4F3B">
        <w:rPr>
          <w:rFonts w:ascii="Arial" w:hAnsi="Arial" w:cs="Arial"/>
        </w:rPr>
        <w:t>2</w:t>
      </w:r>
    </w:p>
    <w:p w14:paraId="6F735FB6" w14:textId="77777777" w:rsidR="00CF0FCB" w:rsidRPr="008A4F3B" w:rsidRDefault="00CF0FCB" w:rsidP="008A4F3B">
      <w:pPr>
        <w:rPr>
          <w:rFonts w:ascii="Arial" w:hAnsi="Arial" w:cs="Arial"/>
        </w:rPr>
      </w:pPr>
    </w:p>
    <w:p w14:paraId="382BACFF" w14:textId="77777777" w:rsidR="00CF0FCB" w:rsidRPr="008A4F3B" w:rsidRDefault="00CF0FCB" w:rsidP="008A4F3B">
      <w:pPr>
        <w:rPr>
          <w:rFonts w:ascii="Arial" w:hAnsi="Arial" w:cs="Arial"/>
        </w:rPr>
      </w:pPr>
      <w:r w:rsidRPr="008A4F3B">
        <w:rPr>
          <w:rFonts w:ascii="Arial" w:hAnsi="Arial" w:cs="Arial"/>
        </w:rPr>
        <w:t>DECYZJA</w:t>
      </w:r>
    </w:p>
    <w:p w14:paraId="7E98916B" w14:textId="77777777" w:rsidR="00CF0FCB" w:rsidRPr="008A4F3B" w:rsidRDefault="00CF0FCB" w:rsidP="008A4F3B">
      <w:pPr>
        <w:rPr>
          <w:rFonts w:ascii="Arial" w:hAnsi="Arial" w:cs="Arial"/>
        </w:rPr>
      </w:pPr>
    </w:p>
    <w:p w14:paraId="3E0FAD75" w14:textId="77777777" w:rsidR="00CF0FCB" w:rsidRPr="008A4F3B" w:rsidRDefault="00CF0FCB" w:rsidP="008A4F3B">
      <w:pPr>
        <w:rPr>
          <w:rFonts w:ascii="Arial" w:hAnsi="Arial" w:cs="Arial"/>
        </w:rPr>
      </w:pPr>
      <w:r w:rsidRPr="008A4F3B">
        <w:rPr>
          <w:rFonts w:ascii="Arial" w:hAnsi="Arial" w:cs="Arial"/>
        </w:rPr>
        <w:t>o środowiskowych uwarunkowaniach</w:t>
      </w:r>
    </w:p>
    <w:p w14:paraId="7A7E3772" w14:textId="77777777" w:rsidR="00CF0FCB" w:rsidRPr="008A4F3B" w:rsidRDefault="00CF0FCB" w:rsidP="008A4F3B">
      <w:pPr>
        <w:rPr>
          <w:rFonts w:ascii="Arial" w:hAnsi="Arial" w:cs="Arial"/>
          <w:i/>
        </w:rPr>
      </w:pPr>
    </w:p>
    <w:p w14:paraId="0E54DD7C" w14:textId="58DF689D" w:rsidR="00AA093A" w:rsidRPr="008A4F3B" w:rsidRDefault="00AA093A" w:rsidP="008A4F3B">
      <w:pPr>
        <w:pStyle w:val="Default"/>
        <w:rPr>
          <w:rFonts w:ascii="Arial" w:hAnsi="Arial" w:cs="Arial"/>
        </w:rPr>
      </w:pPr>
      <w:r w:rsidRPr="008A4F3B">
        <w:rPr>
          <w:rFonts w:ascii="Arial" w:hAnsi="Arial" w:cs="Arial"/>
        </w:rPr>
        <w:t>Na podstawie art.71 ust.2 pkt 2, art.75 ust.1 pkt 4 oraz art. 84 ustawy z dnia  3 października 2008 r. o udostępnianiu informacji o środowisku i jego ochronie, udziale społeczeństwa w ochronie środowiska oraz  o ocenach oddziaływania na środowisko</w:t>
      </w:r>
      <w:r w:rsidRPr="008A4F3B">
        <w:rPr>
          <w:rFonts w:ascii="Arial" w:hAnsi="Arial" w:cs="Arial"/>
          <w:color w:val="FF0000"/>
        </w:rPr>
        <w:t xml:space="preserve"> </w:t>
      </w:r>
      <w:r w:rsidRPr="008A4F3B">
        <w:rPr>
          <w:rFonts w:ascii="Arial" w:hAnsi="Arial" w:cs="Arial"/>
        </w:rPr>
        <w:t xml:space="preserve">(Dz.U. z 2022 r., poz.1029 </w:t>
      </w:r>
      <w:proofErr w:type="spellStart"/>
      <w:r w:rsidRPr="008A4F3B">
        <w:rPr>
          <w:rFonts w:ascii="Arial" w:hAnsi="Arial" w:cs="Arial"/>
        </w:rPr>
        <w:t>t.j</w:t>
      </w:r>
      <w:proofErr w:type="spellEnd"/>
      <w:r w:rsidRPr="008A4F3B">
        <w:rPr>
          <w:rFonts w:ascii="Arial" w:hAnsi="Arial" w:cs="Arial"/>
        </w:rPr>
        <w:t xml:space="preserve">.) zwanej dalej ustawa </w:t>
      </w:r>
      <w:proofErr w:type="spellStart"/>
      <w:r w:rsidRPr="008A4F3B">
        <w:rPr>
          <w:rFonts w:ascii="Arial" w:hAnsi="Arial" w:cs="Arial"/>
        </w:rPr>
        <w:t>ooś</w:t>
      </w:r>
      <w:proofErr w:type="spellEnd"/>
      <w:r w:rsidRPr="008A4F3B">
        <w:rPr>
          <w:rFonts w:ascii="Arial" w:hAnsi="Arial" w:cs="Arial"/>
        </w:rPr>
        <w:t xml:space="preserve">, w związku z art. 104 ustawy z dnia 14 czerwca 1960 r. Kodeks postępowania administracyjnego              </w:t>
      </w:r>
      <w:r w:rsidRPr="008A4F3B">
        <w:rPr>
          <w:rFonts w:ascii="Arial" w:hAnsi="Arial" w:cs="Arial"/>
          <w:color w:val="FF0000"/>
        </w:rPr>
        <w:t xml:space="preserve"> </w:t>
      </w:r>
      <w:r w:rsidRPr="008A4F3B">
        <w:rPr>
          <w:rFonts w:ascii="Arial" w:hAnsi="Arial" w:cs="Arial"/>
        </w:rPr>
        <w:t xml:space="preserve">(Dz.U.2021 r. poz. 735 </w:t>
      </w:r>
      <w:proofErr w:type="spellStart"/>
      <w:r w:rsidRPr="008A4F3B">
        <w:rPr>
          <w:rFonts w:ascii="Arial" w:hAnsi="Arial" w:cs="Arial"/>
        </w:rPr>
        <w:t>t.j</w:t>
      </w:r>
      <w:proofErr w:type="spellEnd"/>
      <w:r w:rsidRPr="008A4F3B">
        <w:rPr>
          <w:rFonts w:ascii="Arial" w:hAnsi="Arial" w:cs="Arial"/>
        </w:rPr>
        <w:t xml:space="preserve">.), po  rozpatrzeniu </w:t>
      </w:r>
      <w:bookmarkStart w:id="0" w:name="_Hlk114751571"/>
      <w:r w:rsidRPr="008A4F3B">
        <w:rPr>
          <w:rFonts w:ascii="Arial" w:hAnsi="Arial" w:cs="Arial"/>
        </w:rPr>
        <w:t xml:space="preserve">wniosku </w:t>
      </w:r>
      <w:r w:rsidR="001C109F" w:rsidRPr="008A4F3B">
        <w:rPr>
          <w:rFonts w:ascii="Arial" w:hAnsi="Arial" w:cs="Arial"/>
        </w:rPr>
        <w:t xml:space="preserve">  ANWIS  Sp. z o.o., z/s przy ul. Smoczej 16/18, 87-800 Włocławek reprezentowanej przez Panią Magdalenę Zielińską </w:t>
      </w:r>
      <w:r w:rsidR="00F52721" w:rsidRPr="008A4F3B">
        <w:rPr>
          <w:rFonts w:ascii="Arial" w:hAnsi="Arial" w:cs="Arial"/>
        </w:rPr>
        <w:t>w sprawie wydania decyzji o środowiskowych uwarunkowaniach dla przedsięwzięcia</w:t>
      </w:r>
      <w:r w:rsidR="003C23AA" w:rsidRPr="008A4F3B">
        <w:rPr>
          <w:rFonts w:ascii="Arial" w:hAnsi="Arial" w:cs="Arial"/>
        </w:rPr>
        <w:t xml:space="preserve"> pn. Budowa budynku </w:t>
      </w:r>
      <w:proofErr w:type="spellStart"/>
      <w:r w:rsidR="003C23AA" w:rsidRPr="008A4F3B">
        <w:rPr>
          <w:rFonts w:ascii="Arial" w:hAnsi="Arial" w:cs="Arial"/>
        </w:rPr>
        <w:t>magazynowo-produkcyjnego</w:t>
      </w:r>
      <w:proofErr w:type="spellEnd"/>
      <w:r w:rsidR="003C23AA" w:rsidRPr="008A4F3B">
        <w:rPr>
          <w:rFonts w:ascii="Arial" w:hAnsi="Arial" w:cs="Arial"/>
        </w:rPr>
        <w:t xml:space="preserve">  wraz z zapleczem socjalno-biurowym oraz towarzyszącą  infrastrukturą techniczną, wraz z instalacjami zewnętrznymi na działkach o numerach ewidencyjnych: 9/92, 9/3, 9/45, 9/50, 9/82, 9/83 i 9/93 obręb Michelin KM 2  przy ul. Smoczej we Włocławku</w:t>
      </w:r>
      <w:r w:rsidR="00883E5C" w:rsidRPr="008A4F3B">
        <w:rPr>
          <w:rFonts w:ascii="Arial" w:hAnsi="Arial" w:cs="Arial"/>
        </w:rPr>
        <w:t>.</w:t>
      </w:r>
    </w:p>
    <w:bookmarkEnd w:id="0"/>
    <w:p w14:paraId="68C183E2" w14:textId="77777777" w:rsidR="00AA093A" w:rsidRPr="008A4F3B" w:rsidRDefault="00AA093A" w:rsidP="008A4F3B">
      <w:pPr>
        <w:rPr>
          <w:rFonts w:ascii="Arial" w:hAnsi="Arial" w:cs="Arial"/>
          <w:sz w:val="22"/>
          <w:szCs w:val="22"/>
        </w:rPr>
      </w:pPr>
    </w:p>
    <w:p w14:paraId="62ED6AE3" w14:textId="77777777" w:rsidR="00AA093A" w:rsidRPr="008A4F3B" w:rsidRDefault="00AA093A" w:rsidP="008A4F3B">
      <w:pPr>
        <w:rPr>
          <w:rFonts w:ascii="Arial" w:hAnsi="Arial" w:cs="Arial"/>
          <w:sz w:val="22"/>
          <w:szCs w:val="22"/>
        </w:rPr>
      </w:pPr>
      <w:r w:rsidRPr="008A4F3B">
        <w:rPr>
          <w:rFonts w:ascii="Arial" w:hAnsi="Arial" w:cs="Arial"/>
          <w:sz w:val="22"/>
          <w:szCs w:val="22"/>
        </w:rPr>
        <w:t>s t w i e r d z a m:</w:t>
      </w:r>
    </w:p>
    <w:p w14:paraId="492A74FC" w14:textId="77777777" w:rsidR="00AA093A" w:rsidRPr="008A4F3B" w:rsidRDefault="00AA093A" w:rsidP="008A4F3B">
      <w:pPr>
        <w:rPr>
          <w:rFonts w:ascii="Arial" w:hAnsi="Arial" w:cs="Arial"/>
        </w:rPr>
      </w:pPr>
    </w:p>
    <w:p w14:paraId="69AB3F58" w14:textId="767738AC" w:rsidR="008627F8" w:rsidRPr="008A4F3B" w:rsidRDefault="00AA093A" w:rsidP="008A4F3B">
      <w:pPr>
        <w:pStyle w:val="Default"/>
        <w:rPr>
          <w:rFonts w:ascii="Arial" w:hAnsi="Arial" w:cs="Arial"/>
        </w:rPr>
      </w:pPr>
      <w:r w:rsidRPr="008A4F3B">
        <w:rPr>
          <w:rFonts w:ascii="Arial" w:hAnsi="Arial" w:cs="Arial"/>
        </w:rPr>
        <w:t xml:space="preserve">brak potrzeby przeprowadzenia oceny oddziaływania na środowisko dla przedsięwzięcia  </w:t>
      </w:r>
      <w:r w:rsidR="003C23AA" w:rsidRPr="008A4F3B">
        <w:rPr>
          <w:rFonts w:ascii="Arial" w:hAnsi="Arial" w:cs="Arial"/>
        </w:rPr>
        <w:t xml:space="preserve">pn. Budowa budynku </w:t>
      </w:r>
      <w:proofErr w:type="spellStart"/>
      <w:r w:rsidR="003C23AA" w:rsidRPr="008A4F3B">
        <w:rPr>
          <w:rFonts w:ascii="Arial" w:hAnsi="Arial" w:cs="Arial"/>
        </w:rPr>
        <w:t>magazynowo-produkcyjnego</w:t>
      </w:r>
      <w:proofErr w:type="spellEnd"/>
      <w:r w:rsidR="003C23AA" w:rsidRPr="008A4F3B">
        <w:rPr>
          <w:rFonts w:ascii="Arial" w:hAnsi="Arial" w:cs="Arial"/>
        </w:rPr>
        <w:t xml:space="preserve">  wraz z zapleczem socjalno-biurowym oraz towarzyszącą infrastrukturą techniczną, wraz z instalacjami zewnętrznymi na działkach o numerach ewidencyjnych: 9/92, 9/3, 9/45, 9/50, 9/82, 9/83 i 9/93 obręb Michelin KM 2  przy</w:t>
      </w:r>
      <w:r w:rsidR="008A4F3B">
        <w:rPr>
          <w:rFonts w:ascii="Arial" w:hAnsi="Arial" w:cs="Arial"/>
        </w:rPr>
        <w:t xml:space="preserve"> </w:t>
      </w:r>
      <w:r w:rsidR="003C23AA" w:rsidRPr="008A4F3B">
        <w:rPr>
          <w:rFonts w:ascii="Arial" w:hAnsi="Arial" w:cs="Arial"/>
        </w:rPr>
        <w:t>ul. Smoczej we Włocławku</w:t>
      </w:r>
      <w:r w:rsidR="007C1050" w:rsidRPr="008A4F3B">
        <w:rPr>
          <w:rFonts w:ascii="Arial" w:hAnsi="Arial" w:cs="Arial"/>
        </w:rPr>
        <w:t>.</w:t>
      </w:r>
    </w:p>
    <w:p w14:paraId="09AB16A7" w14:textId="77777777" w:rsidR="008A4F3B" w:rsidRDefault="008A4F3B" w:rsidP="008A4F3B">
      <w:pPr>
        <w:rPr>
          <w:rFonts w:ascii="Arial" w:hAnsi="Arial" w:cs="Arial"/>
          <w:sz w:val="22"/>
          <w:szCs w:val="22"/>
        </w:rPr>
      </w:pPr>
    </w:p>
    <w:p w14:paraId="46660976" w14:textId="56C61F49" w:rsidR="00CF0FCB" w:rsidRPr="008A4F3B" w:rsidRDefault="00CF0FCB" w:rsidP="008A4F3B">
      <w:pPr>
        <w:rPr>
          <w:rFonts w:ascii="Arial" w:hAnsi="Arial" w:cs="Arial"/>
          <w:sz w:val="22"/>
          <w:szCs w:val="22"/>
        </w:rPr>
      </w:pPr>
      <w:r w:rsidRPr="008A4F3B">
        <w:rPr>
          <w:rFonts w:ascii="Arial" w:hAnsi="Arial" w:cs="Arial"/>
          <w:sz w:val="22"/>
          <w:szCs w:val="22"/>
        </w:rPr>
        <w:t>o k r e ś l a m:</w:t>
      </w:r>
    </w:p>
    <w:p w14:paraId="5385C9CF" w14:textId="77777777" w:rsidR="00CF0FCB" w:rsidRPr="008A4F3B" w:rsidRDefault="00CF0FCB" w:rsidP="008A4F3B">
      <w:pPr>
        <w:rPr>
          <w:rFonts w:ascii="Arial" w:hAnsi="Arial" w:cs="Arial"/>
          <w:color w:val="FF0000"/>
        </w:rPr>
      </w:pPr>
    </w:p>
    <w:p w14:paraId="4E9BF126" w14:textId="77777777" w:rsidR="00CF0FCB" w:rsidRPr="008A4F3B" w:rsidRDefault="00CF0FCB" w:rsidP="008A4F3B">
      <w:pPr>
        <w:autoSpaceDE w:val="0"/>
        <w:autoSpaceDN w:val="0"/>
        <w:adjustRightInd w:val="0"/>
        <w:rPr>
          <w:rFonts w:ascii="Arial" w:hAnsi="Arial" w:cs="Arial"/>
        </w:rPr>
      </w:pPr>
      <w:r w:rsidRPr="008A4F3B">
        <w:rPr>
          <w:rFonts w:ascii="Arial" w:hAnsi="Arial" w:cs="Arial"/>
        </w:rPr>
        <w:t>1.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w tym:</w:t>
      </w:r>
    </w:p>
    <w:p w14:paraId="4F7F2EAC" w14:textId="77777777" w:rsidR="00CF0FCB" w:rsidRPr="008A4F3B" w:rsidRDefault="00CF0FCB" w:rsidP="008A4F3B">
      <w:pPr>
        <w:autoSpaceDE w:val="0"/>
        <w:autoSpaceDN w:val="0"/>
        <w:adjustRightInd w:val="0"/>
        <w:rPr>
          <w:rFonts w:ascii="Arial" w:hAnsi="Arial" w:cs="Arial"/>
          <w:b/>
        </w:rPr>
      </w:pPr>
    </w:p>
    <w:p w14:paraId="6235057D" w14:textId="07042510" w:rsidR="0026275C" w:rsidRPr="008A4F3B" w:rsidRDefault="00CF0FCB" w:rsidP="008A4F3B">
      <w:pPr>
        <w:pStyle w:val="Akapitzlist"/>
        <w:numPr>
          <w:ilvl w:val="0"/>
          <w:numId w:val="1"/>
        </w:numPr>
        <w:autoSpaceDE w:val="0"/>
        <w:autoSpaceDN w:val="0"/>
        <w:adjustRightInd w:val="0"/>
        <w:rPr>
          <w:rFonts w:ascii="Arial" w:hAnsi="Arial" w:cs="Arial"/>
        </w:rPr>
      </w:pPr>
      <w:r w:rsidRPr="008A4F3B">
        <w:rPr>
          <w:rFonts w:ascii="Arial" w:hAnsi="Arial" w:cs="Arial"/>
        </w:rPr>
        <w:t xml:space="preserve">W celu minimalizacji i ograniczenia oddziaływań związanych z emisją hałasu, wibracji i zanieczyszczeń </w:t>
      </w:r>
      <w:r w:rsidR="004A6C98" w:rsidRPr="008A4F3B">
        <w:rPr>
          <w:rFonts w:ascii="Arial" w:hAnsi="Arial" w:cs="Arial"/>
        </w:rPr>
        <w:t>do powietrza, uciążliwe prace budowlane ( przed wszystkim prace hałaśliwe oraz związane z wykorzystaniem ciężkiego sprzętu/transportu)</w:t>
      </w:r>
      <w:r w:rsidR="008B6F66" w:rsidRPr="008A4F3B">
        <w:rPr>
          <w:rFonts w:ascii="Arial" w:hAnsi="Arial" w:cs="Arial"/>
        </w:rPr>
        <w:t>, prowadzić wyłącznie</w:t>
      </w:r>
      <w:r w:rsidRPr="008A4F3B">
        <w:rPr>
          <w:rFonts w:ascii="Arial" w:hAnsi="Arial" w:cs="Arial"/>
        </w:rPr>
        <w:t xml:space="preserve"> w porze dziennej, tj.: w godz. 6:00 – 22:00</w:t>
      </w:r>
      <w:r w:rsidR="008B6F66" w:rsidRPr="008A4F3B">
        <w:rPr>
          <w:rFonts w:ascii="Arial" w:hAnsi="Arial" w:cs="Arial"/>
        </w:rPr>
        <w:t xml:space="preserve">, z wyjątkiem prac wymagających ciągłości technologicznej (typu betonowanie). </w:t>
      </w:r>
    </w:p>
    <w:p w14:paraId="2DDF4DF6" w14:textId="77777777" w:rsidR="00AA093A" w:rsidRPr="008A4F3B" w:rsidRDefault="00AA093A" w:rsidP="008A4F3B">
      <w:pPr>
        <w:pStyle w:val="Akapitzlist"/>
        <w:autoSpaceDE w:val="0"/>
        <w:autoSpaceDN w:val="0"/>
        <w:adjustRightInd w:val="0"/>
        <w:rPr>
          <w:rFonts w:ascii="Arial" w:hAnsi="Arial" w:cs="Arial"/>
        </w:rPr>
      </w:pPr>
    </w:p>
    <w:p w14:paraId="6183A8F9" w14:textId="39C20991" w:rsidR="0026275C" w:rsidRPr="008A4F3B" w:rsidRDefault="00AA093A" w:rsidP="008A4F3B">
      <w:pPr>
        <w:pStyle w:val="Akapitzlist"/>
        <w:widowControl w:val="0"/>
        <w:numPr>
          <w:ilvl w:val="0"/>
          <w:numId w:val="1"/>
        </w:numPr>
        <w:tabs>
          <w:tab w:val="left" w:pos="2627"/>
        </w:tabs>
        <w:autoSpaceDE w:val="0"/>
        <w:autoSpaceDN w:val="0"/>
        <w:spacing w:before="146"/>
        <w:rPr>
          <w:rFonts w:ascii="Arial" w:hAnsi="Arial" w:cs="Arial"/>
        </w:rPr>
      </w:pPr>
      <w:r w:rsidRPr="008A4F3B">
        <w:rPr>
          <w:rFonts w:ascii="Arial" w:hAnsi="Arial" w:cs="Arial"/>
        </w:rPr>
        <w:t>W</w:t>
      </w:r>
      <w:r w:rsidRPr="008A4F3B">
        <w:rPr>
          <w:rFonts w:ascii="Arial" w:hAnsi="Arial" w:cs="Arial"/>
          <w:spacing w:val="1"/>
        </w:rPr>
        <w:t xml:space="preserve"> </w:t>
      </w:r>
      <w:r w:rsidRPr="008A4F3B">
        <w:rPr>
          <w:rFonts w:ascii="Arial" w:hAnsi="Arial" w:cs="Arial"/>
        </w:rPr>
        <w:t>celu</w:t>
      </w:r>
      <w:r w:rsidRPr="008A4F3B">
        <w:rPr>
          <w:rFonts w:ascii="Arial" w:hAnsi="Arial" w:cs="Arial"/>
          <w:spacing w:val="1"/>
        </w:rPr>
        <w:t xml:space="preserve"> </w:t>
      </w:r>
      <w:r w:rsidRPr="008A4F3B">
        <w:rPr>
          <w:rFonts w:ascii="Arial" w:hAnsi="Arial" w:cs="Arial"/>
        </w:rPr>
        <w:t>zabezpieczenia</w:t>
      </w:r>
      <w:r w:rsidRPr="008A4F3B">
        <w:rPr>
          <w:rFonts w:ascii="Arial" w:hAnsi="Arial" w:cs="Arial"/>
          <w:spacing w:val="1"/>
        </w:rPr>
        <w:t xml:space="preserve"> </w:t>
      </w:r>
      <w:r w:rsidRPr="008A4F3B">
        <w:rPr>
          <w:rFonts w:ascii="Arial" w:hAnsi="Arial" w:cs="Arial"/>
        </w:rPr>
        <w:t>gruntu</w:t>
      </w:r>
      <w:r w:rsidRPr="008A4F3B">
        <w:rPr>
          <w:rFonts w:ascii="Arial" w:hAnsi="Arial" w:cs="Arial"/>
          <w:spacing w:val="1"/>
        </w:rPr>
        <w:t xml:space="preserve"> </w:t>
      </w:r>
      <w:r w:rsidRPr="008A4F3B">
        <w:rPr>
          <w:rFonts w:ascii="Arial" w:hAnsi="Arial" w:cs="Arial"/>
        </w:rPr>
        <w:t>oraz</w:t>
      </w:r>
      <w:r w:rsidRPr="008A4F3B">
        <w:rPr>
          <w:rFonts w:ascii="Arial" w:hAnsi="Arial" w:cs="Arial"/>
          <w:spacing w:val="60"/>
        </w:rPr>
        <w:t xml:space="preserve"> </w:t>
      </w:r>
      <w:r w:rsidRPr="008A4F3B">
        <w:rPr>
          <w:rFonts w:ascii="Arial" w:hAnsi="Arial" w:cs="Arial"/>
        </w:rPr>
        <w:t>wód</w:t>
      </w:r>
      <w:r w:rsidRPr="008A4F3B">
        <w:rPr>
          <w:rFonts w:ascii="Arial" w:hAnsi="Arial" w:cs="Arial"/>
          <w:spacing w:val="60"/>
        </w:rPr>
        <w:t xml:space="preserve"> </w:t>
      </w:r>
      <w:r w:rsidRPr="008A4F3B">
        <w:rPr>
          <w:rFonts w:ascii="Arial" w:hAnsi="Arial" w:cs="Arial"/>
        </w:rPr>
        <w:t>podziemnych</w:t>
      </w:r>
      <w:r w:rsidRPr="008A4F3B">
        <w:rPr>
          <w:rFonts w:ascii="Arial" w:hAnsi="Arial" w:cs="Arial"/>
          <w:spacing w:val="60"/>
        </w:rPr>
        <w:t xml:space="preserve"> </w:t>
      </w:r>
      <w:r w:rsidRPr="008A4F3B">
        <w:rPr>
          <w:rFonts w:ascii="Arial" w:hAnsi="Arial" w:cs="Arial"/>
        </w:rPr>
        <w:t>i</w:t>
      </w:r>
      <w:r w:rsidR="0019074E" w:rsidRPr="008A4F3B">
        <w:rPr>
          <w:rFonts w:ascii="Arial" w:hAnsi="Arial" w:cs="Arial"/>
          <w:spacing w:val="60"/>
        </w:rPr>
        <w:t xml:space="preserve"> </w:t>
      </w:r>
      <w:r w:rsidRPr="008A4F3B">
        <w:rPr>
          <w:rFonts w:ascii="Arial" w:hAnsi="Arial" w:cs="Arial"/>
        </w:rPr>
        <w:t>powierzchniowych</w:t>
      </w:r>
      <w:r w:rsidRPr="008A4F3B">
        <w:rPr>
          <w:rFonts w:ascii="Arial" w:hAnsi="Arial" w:cs="Arial"/>
          <w:spacing w:val="1"/>
        </w:rPr>
        <w:t xml:space="preserve"> </w:t>
      </w:r>
      <w:r w:rsidRPr="008A4F3B">
        <w:rPr>
          <w:rFonts w:ascii="Arial" w:hAnsi="Arial" w:cs="Arial"/>
        </w:rPr>
        <w:t>przed</w:t>
      </w:r>
      <w:r w:rsidRPr="008A4F3B">
        <w:rPr>
          <w:rFonts w:ascii="Arial" w:hAnsi="Arial" w:cs="Arial"/>
          <w:spacing w:val="1"/>
        </w:rPr>
        <w:t xml:space="preserve"> </w:t>
      </w:r>
      <w:r w:rsidRPr="008A4F3B">
        <w:rPr>
          <w:rFonts w:ascii="Arial" w:hAnsi="Arial" w:cs="Arial"/>
        </w:rPr>
        <w:t>zanieczyszczeniem</w:t>
      </w:r>
      <w:r w:rsidRPr="008A4F3B">
        <w:rPr>
          <w:rFonts w:ascii="Arial" w:hAnsi="Arial" w:cs="Arial"/>
          <w:spacing w:val="1"/>
        </w:rPr>
        <w:t xml:space="preserve"> </w:t>
      </w:r>
      <w:r w:rsidRPr="008A4F3B">
        <w:rPr>
          <w:rFonts w:ascii="Arial" w:hAnsi="Arial" w:cs="Arial"/>
        </w:rPr>
        <w:t>substancjami</w:t>
      </w:r>
      <w:r w:rsidRPr="008A4F3B">
        <w:rPr>
          <w:rFonts w:ascii="Arial" w:hAnsi="Arial" w:cs="Arial"/>
          <w:spacing w:val="1"/>
        </w:rPr>
        <w:t xml:space="preserve"> </w:t>
      </w:r>
      <w:r w:rsidRPr="008A4F3B">
        <w:rPr>
          <w:rFonts w:ascii="Arial" w:hAnsi="Arial" w:cs="Arial"/>
        </w:rPr>
        <w:t>ropopochodnymi,</w:t>
      </w:r>
      <w:r w:rsidRPr="008A4F3B">
        <w:rPr>
          <w:rFonts w:ascii="Arial" w:hAnsi="Arial" w:cs="Arial"/>
          <w:spacing w:val="1"/>
        </w:rPr>
        <w:t xml:space="preserve"> </w:t>
      </w:r>
      <w:r w:rsidRPr="008A4F3B">
        <w:rPr>
          <w:rFonts w:ascii="Arial" w:hAnsi="Arial" w:cs="Arial"/>
        </w:rPr>
        <w:t>podczas</w:t>
      </w:r>
      <w:r w:rsidRPr="008A4F3B">
        <w:rPr>
          <w:rFonts w:ascii="Arial" w:hAnsi="Arial" w:cs="Arial"/>
          <w:spacing w:val="1"/>
        </w:rPr>
        <w:t xml:space="preserve"> </w:t>
      </w:r>
      <w:r w:rsidRPr="008A4F3B">
        <w:rPr>
          <w:rFonts w:ascii="Arial" w:hAnsi="Arial" w:cs="Arial"/>
        </w:rPr>
        <w:t>realizacji</w:t>
      </w:r>
      <w:r w:rsidR="003C23AA" w:rsidRPr="008A4F3B">
        <w:rPr>
          <w:rFonts w:ascii="Arial" w:hAnsi="Arial" w:cs="Arial"/>
        </w:rPr>
        <w:t xml:space="preserve"> </w:t>
      </w:r>
      <w:r w:rsidR="003C23AA" w:rsidRPr="008A4F3B">
        <w:rPr>
          <w:rFonts w:ascii="Arial" w:hAnsi="Arial" w:cs="Arial"/>
          <w:spacing w:val="1"/>
        </w:rPr>
        <w:t xml:space="preserve">inwestycji używać wyłącznie sprawnego  sprzętu  </w:t>
      </w:r>
      <w:r w:rsidRPr="008A4F3B">
        <w:rPr>
          <w:rFonts w:ascii="Arial" w:hAnsi="Arial" w:cs="Arial"/>
          <w:w w:val="95"/>
        </w:rPr>
        <w:t>i</w:t>
      </w:r>
      <w:r w:rsidR="00FB2F2E" w:rsidRPr="008A4F3B">
        <w:rPr>
          <w:rFonts w:ascii="Arial" w:hAnsi="Arial" w:cs="Arial"/>
          <w:spacing w:val="1"/>
          <w:w w:val="95"/>
        </w:rPr>
        <w:t xml:space="preserve"> monitorować</w:t>
      </w:r>
      <w:r w:rsidR="003C23AA" w:rsidRPr="008A4F3B">
        <w:rPr>
          <w:rFonts w:ascii="Arial" w:hAnsi="Arial" w:cs="Arial"/>
          <w:spacing w:val="1"/>
          <w:w w:val="95"/>
        </w:rPr>
        <w:t xml:space="preserve"> </w:t>
      </w:r>
      <w:r w:rsidR="003C23AA" w:rsidRPr="008A4F3B">
        <w:rPr>
          <w:rFonts w:ascii="Arial" w:hAnsi="Arial" w:cs="Arial"/>
        </w:rPr>
        <w:t>ewentualne wycieki s</w:t>
      </w:r>
      <w:r w:rsidRPr="008A4F3B">
        <w:rPr>
          <w:rFonts w:ascii="Arial" w:hAnsi="Arial" w:cs="Arial"/>
        </w:rPr>
        <w:t>ubstancji ropopochodnych, które mogą powstać w wyniku awarii</w:t>
      </w:r>
      <w:r w:rsidR="004A524A" w:rsidRPr="008A4F3B">
        <w:rPr>
          <w:rFonts w:ascii="Arial" w:hAnsi="Arial" w:cs="Arial"/>
        </w:rPr>
        <w:t xml:space="preserve">. </w:t>
      </w:r>
      <w:r w:rsidRPr="008A4F3B">
        <w:rPr>
          <w:rFonts w:ascii="Arial" w:hAnsi="Arial" w:cs="Arial"/>
        </w:rPr>
        <w:t xml:space="preserve"> </w:t>
      </w:r>
    </w:p>
    <w:p w14:paraId="734E150A" w14:textId="77777777" w:rsidR="004A524A" w:rsidRPr="008A4F3B" w:rsidRDefault="004A524A" w:rsidP="008A4F3B">
      <w:pPr>
        <w:pStyle w:val="Akapitzlist"/>
        <w:rPr>
          <w:rFonts w:ascii="Arial" w:hAnsi="Arial" w:cs="Arial"/>
        </w:rPr>
      </w:pPr>
    </w:p>
    <w:p w14:paraId="44BBCA56" w14:textId="3F35B07D" w:rsidR="004A524A" w:rsidRPr="008A4F3B" w:rsidRDefault="004A524A" w:rsidP="008A4F3B">
      <w:pPr>
        <w:pStyle w:val="Akapitzlist"/>
        <w:widowControl w:val="0"/>
        <w:numPr>
          <w:ilvl w:val="0"/>
          <w:numId w:val="1"/>
        </w:numPr>
        <w:tabs>
          <w:tab w:val="left" w:pos="2627"/>
        </w:tabs>
        <w:autoSpaceDE w:val="0"/>
        <w:autoSpaceDN w:val="0"/>
        <w:spacing w:before="146"/>
        <w:rPr>
          <w:rFonts w:ascii="Arial" w:hAnsi="Arial" w:cs="Arial"/>
        </w:rPr>
      </w:pPr>
      <w:r w:rsidRPr="008A4F3B">
        <w:rPr>
          <w:rFonts w:ascii="Arial" w:hAnsi="Arial" w:cs="Arial"/>
        </w:rPr>
        <w:t>Materiały i surowce składować w sposób uniemożliwiający przedostanie się zanieczyszczeń do gruntu i wód.</w:t>
      </w:r>
    </w:p>
    <w:p w14:paraId="37A8523C" w14:textId="77777777" w:rsidR="004A524A" w:rsidRPr="008A4F3B" w:rsidRDefault="004A524A" w:rsidP="008A4F3B">
      <w:pPr>
        <w:pStyle w:val="Akapitzlist"/>
        <w:rPr>
          <w:rFonts w:ascii="Arial" w:hAnsi="Arial" w:cs="Arial"/>
        </w:rPr>
      </w:pPr>
    </w:p>
    <w:p w14:paraId="09C0772B" w14:textId="6D19B44C" w:rsidR="004A524A" w:rsidRPr="008A4F3B" w:rsidRDefault="004A524A" w:rsidP="008A4F3B">
      <w:pPr>
        <w:pStyle w:val="Akapitzlist"/>
        <w:widowControl w:val="0"/>
        <w:numPr>
          <w:ilvl w:val="0"/>
          <w:numId w:val="1"/>
        </w:numPr>
        <w:tabs>
          <w:tab w:val="left" w:pos="2627"/>
        </w:tabs>
        <w:autoSpaceDE w:val="0"/>
        <w:autoSpaceDN w:val="0"/>
        <w:spacing w:before="146"/>
        <w:rPr>
          <w:rFonts w:ascii="Arial" w:hAnsi="Arial" w:cs="Arial"/>
        </w:rPr>
      </w:pPr>
      <w:r w:rsidRPr="008A4F3B">
        <w:rPr>
          <w:rFonts w:ascii="Arial" w:hAnsi="Arial" w:cs="Arial"/>
        </w:rPr>
        <w:lastRenderedPageBreak/>
        <w:t>Teren zaplecza budowy oraz bazy materiałowej i paliwowej, w szczególności miejsca</w:t>
      </w:r>
      <w:r w:rsidR="007C1050" w:rsidRPr="008A4F3B">
        <w:rPr>
          <w:rFonts w:ascii="Arial" w:hAnsi="Arial" w:cs="Arial"/>
        </w:rPr>
        <w:t xml:space="preserve"> postoju</w:t>
      </w:r>
      <w:r w:rsidRPr="008A4F3B">
        <w:rPr>
          <w:rFonts w:ascii="Arial" w:hAnsi="Arial" w:cs="Arial"/>
        </w:rPr>
        <w:t xml:space="preserve"> i konserwacji maszyn budowlanych oraz środków transportu, na utwardzonym terenie, zabezpieczającym przed przedostaniem się ewentualnych zanieczyszczeń do gruntu i wód.</w:t>
      </w:r>
    </w:p>
    <w:p w14:paraId="10D4C711" w14:textId="77777777" w:rsidR="004A524A" w:rsidRPr="008A4F3B" w:rsidRDefault="004A524A" w:rsidP="008A4F3B">
      <w:pPr>
        <w:pStyle w:val="Akapitzlist"/>
        <w:rPr>
          <w:rFonts w:ascii="Arial" w:hAnsi="Arial" w:cs="Arial"/>
        </w:rPr>
      </w:pPr>
    </w:p>
    <w:p w14:paraId="23E48526" w14:textId="71ED6626" w:rsidR="004A524A" w:rsidRPr="008A4F3B" w:rsidRDefault="00525895" w:rsidP="008A4F3B">
      <w:pPr>
        <w:pStyle w:val="Akapitzlist"/>
        <w:widowControl w:val="0"/>
        <w:numPr>
          <w:ilvl w:val="0"/>
          <w:numId w:val="1"/>
        </w:numPr>
        <w:tabs>
          <w:tab w:val="left" w:pos="2627"/>
        </w:tabs>
        <w:autoSpaceDE w:val="0"/>
        <w:autoSpaceDN w:val="0"/>
        <w:spacing w:before="146"/>
        <w:rPr>
          <w:rFonts w:ascii="Arial" w:hAnsi="Arial" w:cs="Arial"/>
        </w:rPr>
      </w:pPr>
      <w:r w:rsidRPr="008A4F3B">
        <w:rPr>
          <w:rFonts w:ascii="Arial" w:hAnsi="Arial" w:cs="Arial"/>
        </w:rPr>
        <w:t>Teren inwestycji wyposażyć w materiały sorpcyjne umożliwiające szybkie usunięcie wycieków paliw.</w:t>
      </w:r>
    </w:p>
    <w:p w14:paraId="087B43F7" w14:textId="77777777" w:rsidR="00525895" w:rsidRPr="008A4F3B" w:rsidRDefault="00525895" w:rsidP="008A4F3B">
      <w:pPr>
        <w:pStyle w:val="Akapitzlist"/>
        <w:rPr>
          <w:rFonts w:ascii="Arial" w:hAnsi="Arial" w:cs="Arial"/>
        </w:rPr>
      </w:pPr>
    </w:p>
    <w:p w14:paraId="3B74BCC9" w14:textId="57F7DB34" w:rsidR="00525895" w:rsidRPr="008A4F3B" w:rsidRDefault="00525895" w:rsidP="008A4F3B">
      <w:pPr>
        <w:pStyle w:val="Akapitzlist"/>
        <w:widowControl w:val="0"/>
        <w:numPr>
          <w:ilvl w:val="0"/>
          <w:numId w:val="1"/>
        </w:numPr>
        <w:tabs>
          <w:tab w:val="left" w:pos="2627"/>
        </w:tabs>
        <w:autoSpaceDE w:val="0"/>
        <w:autoSpaceDN w:val="0"/>
        <w:spacing w:before="146"/>
        <w:rPr>
          <w:rFonts w:ascii="Arial" w:hAnsi="Arial" w:cs="Arial"/>
        </w:rPr>
      </w:pPr>
      <w:r w:rsidRPr="008A4F3B">
        <w:rPr>
          <w:rFonts w:ascii="Arial" w:hAnsi="Arial" w:cs="Arial"/>
        </w:rPr>
        <w:t>W sytuacjach awaryjnych, takich jak np. wyciek paliwa podjąć  natychmiastowe działania w celu usunięcia awarii oraz usunięcia zanieczyszczonego gruntu; zanieczyszczony grunt należy przekazać podmiotom uprawnionym do jego rekultywacji.</w:t>
      </w:r>
    </w:p>
    <w:p w14:paraId="7616756C" w14:textId="77777777" w:rsidR="00525895" w:rsidRPr="008A4F3B" w:rsidRDefault="00525895" w:rsidP="008A4F3B">
      <w:pPr>
        <w:pStyle w:val="Akapitzlist"/>
        <w:rPr>
          <w:rFonts w:ascii="Arial" w:hAnsi="Arial" w:cs="Arial"/>
        </w:rPr>
      </w:pPr>
    </w:p>
    <w:p w14:paraId="5AA1390C" w14:textId="27DF627C" w:rsidR="00525895" w:rsidRPr="008A4F3B" w:rsidRDefault="00525895" w:rsidP="008A4F3B">
      <w:pPr>
        <w:pStyle w:val="Akapitzlist"/>
        <w:widowControl w:val="0"/>
        <w:numPr>
          <w:ilvl w:val="0"/>
          <w:numId w:val="1"/>
        </w:numPr>
        <w:tabs>
          <w:tab w:val="left" w:pos="2627"/>
        </w:tabs>
        <w:autoSpaceDE w:val="0"/>
        <w:autoSpaceDN w:val="0"/>
        <w:spacing w:before="146"/>
        <w:rPr>
          <w:rFonts w:ascii="Arial" w:hAnsi="Arial" w:cs="Arial"/>
        </w:rPr>
      </w:pPr>
      <w:r w:rsidRPr="008A4F3B">
        <w:rPr>
          <w:rFonts w:ascii="Arial" w:hAnsi="Arial" w:cs="Arial"/>
        </w:rPr>
        <w:t>Organizując plac budowy, winno się uwzględnić doprowadzenie na teren budowy wody do celów technologicznych i sanitarnych oraz zapewnić warunki sanitarne pracownikom.</w:t>
      </w:r>
    </w:p>
    <w:p w14:paraId="73255241" w14:textId="77777777" w:rsidR="00525895" w:rsidRPr="008A4F3B" w:rsidRDefault="00525895" w:rsidP="008A4F3B">
      <w:pPr>
        <w:pStyle w:val="Akapitzlist"/>
        <w:rPr>
          <w:rFonts w:ascii="Arial" w:hAnsi="Arial" w:cs="Arial"/>
        </w:rPr>
      </w:pPr>
    </w:p>
    <w:p w14:paraId="3FD1EAB1" w14:textId="7CC7CB1F" w:rsidR="00525895" w:rsidRPr="008A4F3B" w:rsidRDefault="00525895" w:rsidP="008A4F3B">
      <w:pPr>
        <w:pStyle w:val="Akapitzlist"/>
        <w:widowControl w:val="0"/>
        <w:numPr>
          <w:ilvl w:val="0"/>
          <w:numId w:val="1"/>
        </w:numPr>
        <w:tabs>
          <w:tab w:val="left" w:pos="2627"/>
        </w:tabs>
        <w:autoSpaceDE w:val="0"/>
        <w:autoSpaceDN w:val="0"/>
        <w:spacing w:before="146"/>
        <w:rPr>
          <w:rFonts w:ascii="Arial" w:hAnsi="Arial" w:cs="Arial"/>
        </w:rPr>
      </w:pPr>
      <w:r w:rsidRPr="008A4F3B">
        <w:rPr>
          <w:rFonts w:ascii="Arial" w:hAnsi="Arial" w:cs="Arial"/>
        </w:rPr>
        <w:t>Na etapie eksploatacji wodę pobiera</w:t>
      </w:r>
      <w:r w:rsidR="007C1050" w:rsidRPr="008A4F3B">
        <w:rPr>
          <w:rFonts w:ascii="Arial" w:hAnsi="Arial" w:cs="Arial"/>
        </w:rPr>
        <w:t>ć</w:t>
      </w:r>
      <w:r w:rsidRPr="008A4F3B">
        <w:rPr>
          <w:rFonts w:ascii="Arial" w:hAnsi="Arial" w:cs="Arial"/>
        </w:rPr>
        <w:t xml:space="preserve"> z sieci wodociągowej zgodnie z warunkami technicznymi wydanymi przez zarządcę sieci.</w:t>
      </w:r>
    </w:p>
    <w:p w14:paraId="665AA22B" w14:textId="77777777" w:rsidR="00525895" w:rsidRPr="008A4F3B" w:rsidRDefault="00525895" w:rsidP="008A4F3B">
      <w:pPr>
        <w:pStyle w:val="Akapitzlist"/>
        <w:rPr>
          <w:rFonts w:ascii="Arial" w:hAnsi="Arial" w:cs="Arial"/>
        </w:rPr>
      </w:pPr>
    </w:p>
    <w:p w14:paraId="10534A6B" w14:textId="2BBF6C45" w:rsidR="00525895" w:rsidRPr="008A4F3B" w:rsidRDefault="00266E3C" w:rsidP="008A4F3B">
      <w:pPr>
        <w:pStyle w:val="Akapitzlist"/>
        <w:widowControl w:val="0"/>
        <w:numPr>
          <w:ilvl w:val="0"/>
          <w:numId w:val="1"/>
        </w:numPr>
        <w:tabs>
          <w:tab w:val="left" w:pos="2627"/>
        </w:tabs>
        <w:autoSpaceDE w:val="0"/>
        <w:autoSpaceDN w:val="0"/>
        <w:spacing w:before="146"/>
        <w:rPr>
          <w:rFonts w:ascii="Arial" w:hAnsi="Arial" w:cs="Arial"/>
        </w:rPr>
      </w:pPr>
      <w:r w:rsidRPr="008A4F3B">
        <w:rPr>
          <w:rFonts w:ascii="Arial" w:hAnsi="Arial" w:cs="Arial"/>
        </w:rPr>
        <w:t>Ścieki bytowe generowane na etapie realizacji odprowadzać do szczelnych zbiorników bezodpływowych (przewoźnych toalet lub innych), zbiorniki systematycznie opróżniać (nie dopuszczać do ich  przepełnienia) przez uprawnione podmioty.</w:t>
      </w:r>
    </w:p>
    <w:p w14:paraId="5A488B2B" w14:textId="77777777" w:rsidR="00266E3C" w:rsidRPr="008A4F3B" w:rsidRDefault="00266E3C" w:rsidP="008A4F3B">
      <w:pPr>
        <w:pStyle w:val="Akapitzlist"/>
        <w:rPr>
          <w:rFonts w:ascii="Arial" w:hAnsi="Arial" w:cs="Arial"/>
        </w:rPr>
      </w:pPr>
    </w:p>
    <w:p w14:paraId="13205423" w14:textId="2146D573" w:rsidR="00266E3C" w:rsidRPr="008A4F3B" w:rsidRDefault="00266E3C" w:rsidP="008A4F3B">
      <w:pPr>
        <w:pStyle w:val="Akapitzlist"/>
        <w:widowControl w:val="0"/>
        <w:numPr>
          <w:ilvl w:val="0"/>
          <w:numId w:val="1"/>
        </w:numPr>
        <w:tabs>
          <w:tab w:val="left" w:pos="2627"/>
        </w:tabs>
        <w:autoSpaceDE w:val="0"/>
        <w:autoSpaceDN w:val="0"/>
        <w:spacing w:before="146"/>
        <w:rPr>
          <w:rFonts w:ascii="Arial" w:hAnsi="Arial" w:cs="Arial"/>
        </w:rPr>
      </w:pPr>
      <w:r w:rsidRPr="008A4F3B">
        <w:rPr>
          <w:rFonts w:ascii="Arial" w:hAnsi="Arial" w:cs="Arial"/>
        </w:rPr>
        <w:t>Na  etapie eksploatacji przedsięwzięcia ścieki socjalno-bytowe odprowadzać do miejskiej sieci kanalizacji sanitarnej zgodnie z warunkami technicznymi wydanymi przez zarządcę  sieci.</w:t>
      </w:r>
    </w:p>
    <w:p w14:paraId="3E0976E1" w14:textId="77777777" w:rsidR="00266E3C" w:rsidRPr="008A4F3B" w:rsidRDefault="00266E3C" w:rsidP="008A4F3B">
      <w:pPr>
        <w:pStyle w:val="Akapitzlist"/>
        <w:rPr>
          <w:rFonts w:ascii="Arial" w:hAnsi="Arial" w:cs="Arial"/>
        </w:rPr>
      </w:pPr>
    </w:p>
    <w:p w14:paraId="35775520" w14:textId="43E346AC" w:rsidR="00266E3C" w:rsidRPr="008A4F3B" w:rsidRDefault="00E84EA6" w:rsidP="008A4F3B">
      <w:pPr>
        <w:pStyle w:val="Akapitzlist"/>
        <w:widowControl w:val="0"/>
        <w:numPr>
          <w:ilvl w:val="0"/>
          <w:numId w:val="1"/>
        </w:numPr>
        <w:tabs>
          <w:tab w:val="left" w:pos="2627"/>
        </w:tabs>
        <w:autoSpaceDE w:val="0"/>
        <w:autoSpaceDN w:val="0"/>
        <w:spacing w:before="146"/>
        <w:rPr>
          <w:rFonts w:ascii="Arial" w:hAnsi="Arial" w:cs="Arial"/>
        </w:rPr>
      </w:pPr>
      <w:r w:rsidRPr="008A4F3B">
        <w:rPr>
          <w:rFonts w:ascii="Arial" w:hAnsi="Arial" w:cs="Arial"/>
        </w:rPr>
        <w:t>W</w:t>
      </w:r>
      <w:r w:rsidR="00266E3C" w:rsidRPr="008A4F3B">
        <w:rPr>
          <w:rFonts w:ascii="Arial" w:hAnsi="Arial" w:cs="Arial"/>
        </w:rPr>
        <w:t>ody opadowe i roztopowe z terenu zaplecza budowy</w:t>
      </w:r>
      <w:r w:rsidRPr="008A4F3B">
        <w:rPr>
          <w:rFonts w:ascii="Arial" w:hAnsi="Arial" w:cs="Arial"/>
        </w:rPr>
        <w:t xml:space="preserve"> odprowadzać  do gruntu, w sposób niepowodujący zalewania terenów sąsiednich.</w:t>
      </w:r>
    </w:p>
    <w:p w14:paraId="77F3185D" w14:textId="77777777" w:rsidR="00E84EA6" w:rsidRPr="008A4F3B" w:rsidRDefault="00E84EA6" w:rsidP="008A4F3B">
      <w:pPr>
        <w:pStyle w:val="Akapitzlist"/>
        <w:rPr>
          <w:rFonts w:ascii="Arial" w:hAnsi="Arial" w:cs="Arial"/>
        </w:rPr>
      </w:pPr>
    </w:p>
    <w:p w14:paraId="04B6E81B" w14:textId="66F29378" w:rsidR="00E84EA6" w:rsidRPr="008A4F3B" w:rsidRDefault="00E84EA6" w:rsidP="008A4F3B">
      <w:pPr>
        <w:pStyle w:val="Akapitzlist"/>
        <w:widowControl w:val="0"/>
        <w:numPr>
          <w:ilvl w:val="0"/>
          <w:numId w:val="1"/>
        </w:numPr>
        <w:tabs>
          <w:tab w:val="left" w:pos="2627"/>
        </w:tabs>
        <w:autoSpaceDE w:val="0"/>
        <w:autoSpaceDN w:val="0"/>
        <w:spacing w:before="146"/>
        <w:rPr>
          <w:rFonts w:ascii="Arial" w:hAnsi="Arial" w:cs="Arial"/>
        </w:rPr>
      </w:pPr>
      <w:r w:rsidRPr="008A4F3B">
        <w:rPr>
          <w:rFonts w:ascii="Arial" w:hAnsi="Arial" w:cs="Arial"/>
        </w:rPr>
        <w:t>Wody opadowe i roztopowe z  terenów utwardzonych i dróg dojazdowych po podczyszczeniu w separatorze wraz z osadnikiem odprowadzać do kanalizacji deszczowej.</w:t>
      </w:r>
    </w:p>
    <w:p w14:paraId="6EB54B03" w14:textId="77777777" w:rsidR="00E84EA6" w:rsidRPr="008A4F3B" w:rsidRDefault="00E84EA6" w:rsidP="008A4F3B">
      <w:pPr>
        <w:pStyle w:val="Akapitzlist"/>
        <w:rPr>
          <w:rFonts w:ascii="Arial" w:hAnsi="Arial" w:cs="Arial"/>
        </w:rPr>
      </w:pPr>
    </w:p>
    <w:p w14:paraId="22C4B089" w14:textId="03104C66" w:rsidR="00E84EA6" w:rsidRPr="008A4F3B" w:rsidRDefault="00E84EA6" w:rsidP="008A4F3B">
      <w:pPr>
        <w:pStyle w:val="Akapitzlist"/>
        <w:widowControl w:val="0"/>
        <w:numPr>
          <w:ilvl w:val="0"/>
          <w:numId w:val="1"/>
        </w:numPr>
        <w:tabs>
          <w:tab w:val="left" w:pos="2627"/>
        </w:tabs>
        <w:autoSpaceDE w:val="0"/>
        <w:autoSpaceDN w:val="0"/>
        <w:spacing w:before="146"/>
        <w:rPr>
          <w:rFonts w:ascii="Arial" w:hAnsi="Arial" w:cs="Arial"/>
        </w:rPr>
      </w:pPr>
      <w:r w:rsidRPr="008A4F3B">
        <w:rPr>
          <w:rFonts w:ascii="Arial" w:hAnsi="Arial" w:cs="Arial"/>
        </w:rPr>
        <w:t xml:space="preserve"> Zapewnić stałą konserwację urządzeń podczyszczających wody opadowe z terenów zanieczyszczonych w celu sprawnego  działania   tych urządzeń oraz wysokiej skuteczności  podczyszczania wód opadowych i roztopowych.</w:t>
      </w:r>
    </w:p>
    <w:p w14:paraId="3C990DBE" w14:textId="77777777" w:rsidR="00E44797" w:rsidRPr="008A4F3B" w:rsidRDefault="00E44797" w:rsidP="008A4F3B">
      <w:pPr>
        <w:pStyle w:val="Akapitzlist"/>
        <w:rPr>
          <w:rFonts w:ascii="Arial" w:hAnsi="Arial" w:cs="Arial"/>
        </w:rPr>
      </w:pPr>
    </w:p>
    <w:p w14:paraId="234F8474" w14:textId="613846D8" w:rsidR="00E44797" w:rsidRPr="008A4F3B" w:rsidRDefault="00E44797" w:rsidP="008A4F3B">
      <w:pPr>
        <w:pStyle w:val="Akapitzlist"/>
        <w:widowControl w:val="0"/>
        <w:numPr>
          <w:ilvl w:val="0"/>
          <w:numId w:val="1"/>
        </w:numPr>
        <w:tabs>
          <w:tab w:val="left" w:pos="2627"/>
        </w:tabs>
        <w:autoSpaceDE w:val="0"/>
        <w:autoSpaceDN w:val="0"/>
        <w:spacing w:before="146"/>
        <w:rPr>
          <w:rFonts w:ascii="Arial" w:hAnsi="Arial" w:cs="Arial"/>
        </w:rPr>
      </w:pPr>
      <w:r w:rsidRPr="008A4F3B">
        <w:rPr>
          <w:rFonts w:ascii="Arial" w:hAnsi="Arial" w:cs="Arial"/>
        </w:rPr>
        <w:t>Prace ziemne prowadzić bez konieczności prowadzenia prac odwodnieniowych; w przypadku stwierdzenia konieczności odwodnienia wykopów, prace odwodnieniowe prowadzić bez konieczności trwałego obniżania poziomu wód gruntowych; ograniczyć czas odwadniania wykopu do minimum, ograniczyć wpływ ww. prac</w:t>
      </w:r>
      <w:r w:rsidR="00AC019D" w:rsidRPr="008A4F3B">
        <w:rPr>
          <w:rFonts w:ascii="Arial" w:hAnsi="Arial" w:cs="Arial"/>
        </w:rPr>
        <w:t xml:space="preserve"> do terenu działki inwestycyjnej;</w:t>
      </w:r>
      <w:r w:rsidR="007D3C87" w:rsidRPr="008A4F3B">
        <w:rPr>
          <w:rFonts w:ascii="Arial" w:hAnsi="Arial" w:cs="Arial"/>
        </w:rPr>
        <w:t xml:space="preserve"> </w:t>
      </w:r>
      <w:r w:rsidR="00AC019D" w:rsidRPr="008A4F3B">
        <w:rPr>
          <w:rFonts w:ascii="Arial" w:hAnsi="Arial" w:cs="Arial"/>
        </w:rPr>
        <w:t>wodę z odwodnienia zagospodarować zgodnie z obowiązującymi przepisami po uzyskaniu pozw</w:t>
      </w:r>
      <w:r w:rsidR="007D3C87" w:rsidRPr="008A4F3B">
        <w:rPr>
          <w:rFonts w:ascii="Arial" w:hAnsi="Arial" w:cs="Arial"/>
        </w:rPr>
        <w:t>o</w:t>
      </w:r>
      <w:r w:rsidR="00AC019D" w:rsidRPr="008A4F3B">
        <w:rPr>
          <w:rFonts w:ascii="Arial" w:hAnsi="Arial" w:cs="Arial"/>
        </w:rPr>
        <w:t>lenia wodnoprawnego, jeśli jest prawem wymagane.</w:t>
      </w:r>
    </w:p>
    <w:p w14:paraId="292F4E16" w14:textId="77777777" w:rsidR="00AC019D" w:rsidRPr="008A4F3B" w:rsidRDefault="00AC019D" w:rsidP="008A4F3B">
      <w:pPr>
        <w:pStyle w:val="Akapitzlist"/>
        <w:rPr>
          <w:rFonts w:ascii="Arial" w:hAnsi="Arial" w:cs="Arial"/>
        </w:rPr>
      </w:pPr>
    </w:p>
    <w:p w14:paraId="18E87724" w14:textId="1BC4E89E" w:rsidR="00AC019D" w:rsidRPr="008A4F3B" w:rsidRDefault="00AC019D" w:rsidP="008A4F3B">
      <w:pPr>
        <w:pStyle w:val="Akapitzlist"/>
        <w:widowControl w:val="0"/>
        <w:numPr>
          <w:ilvl w:val="0"/>
          <w:numId w:val="1"/>
        </w:numPr>
        <w:tabs>
          <w:tab w:val="left" w:pos="2627"/>
        </w:tabs>
        <w:autoSpaceDE w:val="0"/>
        <w:autoSpaceDN w:val="0"/>
        <w:spacing w:before="146"/>
        <w:rPr>
          <w:rFonts w:ascii="Arial" w:hAnsi="Arial" w:cs="Arial"/>
        </w:rPr>
      </w:pPr>
      <w:r w:rsidRPr="008A4F3B">
        <w:rPr>
          <w:rFonts w:ascii="Arial" w:hAnsi="Arial" w:cs="Arial"/>
        </w:rPr>
        <w:t>Roboty ziemne prowadzić w sposób nie naruszający stosunków  gruntowo-wodnych, a w szczególności ograniczający ingerencję w warstwy wodonośne.</w:t>
      </w:r>
    </w:p>
    <w:p w14:paraId="26AEFB33" w14:textId="77777777" w:rsidR="00AC019D" w:rsidRPr="008A4F3B" w:rsidRDefault="00AC019D" w:rsidP="008A4F3B">
      <w:pPr>
        <w:pStyle w:val="Akapitzlist"/>
        <w:rPr>
          <w:rFonts w:ascii="Arial" w:hAnsi="Arial" w:cs="Arial"/>
        </w:rPr>
      </w:pPr>
    </w:p>
    <w:p w14:paraId="6C1CC498" w14:textId="43EFE778" w:rsidR="00AC019D" w:rsidRPr="008A4F3B" w:rsidRDefault="00AC019D" w:rsidP="008A4F3B">
      <w:pPr>
        <w:pStyle w:val="Akapitzlist"/>
        <w:widowControl w:val="0"/>
        <w:numPr>
          <w:ilvl w:val="0"/>
          <w:numId w:val="1"/>
        </w:numPr>
        <w:tabs>
          <w:tab w:val="left" w:pos="2627"/>
        </w:tabs>
        <w:autoSpaceDE w:val="0"/>
        <w:autoSpaceDN w:val="0"/>
        <w:spacing w:before="146"/>
        <w:rPr>
          <w:rFonts w:ascii="Arial" w:hAnsi="Arial" w:cs="Arial"/>
        </w:rPr>
      </w:pPr>
      <w:r w:rsidRPr="008A4F3B">
        <w:rPr>
          <w:rFonts w:ascii="Arial" w:hAnsi="Arial" w:cs="Arial"/>
        </w:rPr>
        <w:lastRenderedPageBreak/>
        <w:t xml:space="preserve"> Zdjętą wierzchnią warstwę ziemi (odkład) składować poza obszarami, na których znajdują się cieki wodne, poza terenem zagrożonym powodzią.</w:t>
      </w:r>
    </w:p>
    <w:p w14:paraId="542A12C6" w14:textId="77777777" w:rsidR="00377643" w:rsidRPr="008A4F3B" w:rsidRDefault="00377643" w:rsidP="008A4F3B">
      <w:pPr>
        <w:pStyle w:val="Akapitzlist"/>
        <w:rPr>
          <w:rFonts w:ascii="Arial" w:hAnsi="Arial" w:cs="Arial"/>
        </w:rPr>
      </w:pPr>
    </w:p>
    <w:p w14:paraId="658FAE99" w14:textId="4778244C" w:rsidR="00377643" w:rsidRPr="008A4F3B" w:rsidRDefault="00377643" w:rsidP="008A4F3B">
      <w:pPr>
        <w:pStyle w:val="Akapitzlist"/>
        <w:widowControl w:val="0"/>
        <w:numPr>
          <w:ilvl w:val="0"/>
          <w:numId w:val="1"/>
        </w:numPr>
        <w:tabs>
          <w:tab w:val="left" w:pos="2627"/>
        </w:tabs>
        <w:autoSpaceDE w:val="0"/>
        <w:autoSpaceDN w:val="0"/>
        <w:spacing w:before="146"/>
        <w:rPr>
          <w:rFonts w:ascii="Arial" w:hAnsi="Arial" w:cs="Arial"/>
        </w:rPr>
      </w:pPr>
      <w:r w:rsidRPr="008A4F3B">
        <w:rPr>
          <w:rFonts w:ascii="Arial" w:hAnsi="Arial" w:cs="Arial"/>
        </w:rPr>
        <w:t>Masy ziemne powstające w wyniku prowadzenia prac budowlanych składować na terenie  inwestycji do późniejszego wykorzystania  w sposób niepowodujący zakłócenia warunków odpływu wód opadowych, a także niezmieniający  warunków gruntowo-wodnych.</w:t>
      </w:r>
    </w:p>
    <w:p w14:paraId="388EF2B1" w14:textId="77777777" w:rsidR="00377643" w:rsidRPr="008A4F3B" w:rsidRDefault="00377643" w:rsidP="008A4F3B">
      <w:pPr>
        <w:pStyle w:val="Akapitzlist"/>
        <w:rPr>
          <w:rFonts w:ascii="Arial" w:hAnsi="Arial" w:cs="Arial"/>
        </w:rPr>
      </w:pPr>
    </w:p>
    <w:p w14:paraId="671555F1" w14:textId="0B9670CA" w:rsidR="00377643" w:rsidRPr="008A4F3B" w:rsidRDefault="00377643" w:rsidP="008A4F3B">
      <w:pPr>
        <w:pStyle w:val="Akapitzlist"/>
        <w:widowControl w:val="0"/>
        <w:numPr>
          <w:ilvl w:val="0"/>
          <w:numId w:val="1"/>
        </w:numPr>
        <w:tabs>
          <w:tab w:val="left" w:pos="2627"/>
        </w:tabs>
        <w:autoSpaceDE w:val="0"/>
        <w:autoSpaceDN w:val="0"/>
        <w:spacing w:before="146"/>
        <w:rPr>
          <w:rFonts w:ascii="Arial" w:hAnsi="Arial" w:cs="Arial"/>
        </w:rPr>
      </w:pPr>
      <w:r w:rsidRPr="008A4F3B">
        <w:rPr>
          <w:rFonts w:ascii="Arial" w:hAnsi="Arial" w:cs="Arial"/>
        </w:rPr>
        <w:t xml:space="preserve">Przygotować miejsca do selektywnej zbiórki odpadów i odpowiednio zabezpieczyć odpady przed wpływem czynników atmosferycznych, w sposób uniemożliwiający </w:t>
      </w:r>
      <w:r w:rsidR="004A6C98" w:rsidRPr="008A4F3B">
        <w:rPr>
          <w:rFonts w:ascii="Arial" w:hAnsi="Arial" w:cs="Arial"/>
        </w:rPr>
        <w:t>przedostawanie się zanieczyszczeń (odcieków do środowiska gruntowo-wodnego).</w:t>
      </w:r>
    </w:p>
    <w:p w14:paraId="16BAD6D3" w14:textId="77777777" w:rsidR="004A6C98" w:rsidRPr="008A4F3B" w:rsidRDefault="004A6C98" w:rsidP="008A4F3B">
      <w:pPr>
        <w:pStyle w:val="Akapitzlist"/>
        <w:rPr>
          <w:rFonts w:ascii="Arial" w:hAnsi="Arial" w:cs="Arial"/>
        </w:rPr>
      </w:pPr>
    </w:p>
    <w:p w14:paraId="2571B85F" w14:textId="219B05AD" w:rsidR="004A6C98" w:rsidRPr="008A4F3B" w:rsidRDefault="004A6C98" w:rsidP="008A4F3B">
      <w:pPr>
        <w:pStyle w:val="Akapitzlist"/>
        <w:widowControl w:val="0"/>
        <w:numPr>
          <w:ilvl w:val="0"/>
          <w:numId w:val="1"/>
        </w:numPr>
        <w:tabs>
          <w:tab w:val="left" w:pos="2627"/>
        </w:tabs>
        <w:autoSpaceDE w:val="0"/>
        <w:autoSpaceDN w:val="0"/>
        <w:spacing w:before="146"/>
        <w:rPr>
          <w:rFonts w:ascii="Arial" w:hAnsi="Arial" w:cs="Arial"/>
        </w:rPr>
      </w:pPr>
      <w:r w:rsidRPr="008A4F3B">
        <w:rPr>
          <w:rFonts w:ascii="Arial" w:hAnsi="Arial" w:cs="Arial"/>
        </w:rPr>
        <w:t>Odpady magazynować w sposób selektywny, a następnie sukcesywnie przekazywać do odbioru podmiotom posiadającym stosowne zezwolenia w zakresie gospodarowania odpadami.</w:t>
      </w:r>
    </w:p>
    <w:p w14:paraId="44604DCA" w14:textId="77777777" w:rsidR="004A6C98" w:rsidRPr="008A4F3B" w:rsidRDefault="004A6C98" w:rsidP="008A4F3B">
      <w:pPr>
        <w:pStyle w:val="Akapitzlist"/>
        <w:rPr>
          <w:rFonts w:ascii="Arial" w:hAnsi="Arial" w:cs="Arial"/>
        </w:rPr>
      </w:pPr>
    </w:p>
    <w:p w14:paraId="5AA40353" w14:textId="4358EF31" w:rsidR="008B6F66" w:rsidRPr="008A4F3B" w:rsidRDefault="008B6F66" w:rsidP="008A4F3B">
      <w:pPr>
        <w:pStyle w:val="Akapitzlist"/>
        <w:numPr>
          <w:ilvl w:val="0"/>
          <w:numId w:val="1"/>
        </w:numPr>
        <w:autoSpaceDE w:val="0"/>
        <w:autoSpaceDN w:val="0"/>
        <w:adjustRightInd w:val="0"/>
        <w:rPr>
          <w:rFonts w:ascii="Arial" w:hAnsi="Arial" w:cs="Arial"/>
        </w:rPr>
      </w:pPr>
      <w:r w:rsidRPr="008A4F3B">
        <w:rPr>
          <w:rFonts w:ascii="Arial" w:hAnsi="Arial" w:cs="Arial"/>
        </w:rPr>
        <w:t>Wycinkę drzew kolidujących z realizująca planowanego przedsięwzięcia wykonać poza okresem lęgowym ptaków, przypadającym od 1 marca do 31 sierpnia. Prowadzenie przedmiotowych prac w okresie lęgowym jest możliwe wyłącznie pod warunkiem potwierdzenia przez specjalistę przyrodnika – ornitologa, braku występowania siedlisk lęgowych ptaków w obrębie drzew wyznaczonych do usunięcia. Kontrola zajęcia  siedlisk powinna zostać przeprowadzona nie wcześniej niż 2 dni przed rozpoczęciem prac. W przypadku wykrycia lęgów ptaków, termin wycinki drzew dostosować do terminu zakończenia lęgów ptaków i wyprowadzenia młodych z gniazda.</w:t>
      </w:r>
    </w:p>
    <w:p w14:paraId="4A8F1EAE" w14:textId="77777777" w:rsidR="008B6F66" w:rsidRPr="008A4F3B" w:rsidRDefault="008B6F66" w:rsidP="008A4F3B">
      <w:pPr>
        <w:pStyle w:val="Akapitzlist"/>
        <w:rPr>
          <w:rFonts w:ascii="Arial" w:hAnsi="Arial" w:cs="Arial"/>
        </w:rPr>
      </w:pPr>
    </w:p>
    <w:p w14:paraId="617EBDB9" w14:textId="1DE01085" w:rsidR="00EB1D18" w:rsidRPr="008A4F3B" w:rsidRDefault="00EB1D18" w:rsidP="008A4F3B">
      <w:pPr>
        <w:pStyle w:val="Akapitzlist"/>
        <w:numPr>
          <w:ilvl w:val="0"/>
          <w:numId w:val="6"/>
        </w:numPr>
        <w:autoSpaceDE w:val="0"/>
        <w:autoSpaceDN w:val="0"/>
        <w:adjustRightInd w:val="0"/>
        <w:rPr>
          <w:rFonts w:ascii="Arial" w:hAnsi="Arial" w:cs="Arial"/>
        </w:rPr>
      </w:pPr>
      <w:r w:rsidRPr="008A4F3B">
        <w:rPr>
          <w:rFonts w:ascii="Arial" w:hAnsi="Arial" w:cs="Arial"/>
        </w:rPr>
        <w:t>Zadrzewienia pozostające w zasięgu prac i niepodlegające usunięciu  zabezpieczyć na czas prowadzenia robót przed przypadkowym uszkodzeniem, w tym poprzez:</w:t>
      </w:r>
    </w:p>
    <w:p w14:paraId="37E6862C" w14:textId="77777777" w:rsidR="007D3C87" w:rsidRPr="008A4F3B" w:rsidRDefault="007D3C87" w:rsidP="008A4F3B">
      <w:pPr>
        <w:pStyle w:val="Akapitzlist"/>
        <w:autoSpaceDE w:val="0"/>
        <w:autoSpaceDN w:val="0"/>
        <w:adjustRightInd w:val="0"/>
        <w:rPr>
          <w:rFonts w:ascii="Arial" w:hAnsi="Arial" w:cs="Arial"/>
        </w:rPr>
      </w:pPr>
    </w:p>
    <w:p w14:paraId="56415765" w14:textId="77777777" w:rsidR="00EB1D18" w:rsidRPr="008A4F3B" w:rsidRDefault="00EB1D18" w:rsidP="008A4F3B">
      <w:pPr>
        <w:pStyle w:val="Akapitzlist"/>
        <w:numPr>
          <w:ilvl w:val="0"/>
          <w:numId w:val="7"/>
        </w:numPr>
        <w:autoSpaceDE w:val="0"/>
        <w:autoSpaceDN w:val="0"/>
        <w:adjustRightInd w:val="0"/>
        <w:rPr>
          <w:rFonts w:ascii="Arial" w:hAnsi="Arial" w:cs="Arial"/>
        </w:rPr>
      </w:pPr>
      <w:r w:rsidRPr="008A4F3B">
        <w:rPr>
          <w:rFonts w:ascii="Arial" w:hAnsi="Arial" w:cs="Arial"/>
        </w:rPr>
        <w:t>możliwością mechanicznego uszkodzenia, np. poprzez odeskowanie pni drzew,</w:t>
      </w:r>
    </w:p>
    <w:p w14:paraId="23C29AD4" w14:textId="77777777" w:rsidR="00EB1D18" w:rsidRPr="008A4F3B" w:rsidRDefault="00EB1D18" w:rsidP="008A4F3B">
      <w:pPr>
        <w:pStyle w:val="Akapitzlist"/>
        <w:numPr>
          <w:ilvl w:val="0"/>
          <w:numId w:val="7"/>
        </w:numPr>
        <w:autoSpaceDE w:val="0"/>
        <w:autoSpaceDN w:val="0"/>
        <w:adjustRightInd w:val="0"/>
        <w:rPr>
          <w:rFonts w:ascii="Arial" w:hAnsi="Arial" w:cs="Arial"/>
        </w:rPr>
      </w:pPr>
      <w:r w:rsidRPr="008A4F3B">
        <w:rPr>
          <w:rFonts w:ascii="Arial" w:hAnsi="Arial" w:cs="Arial"/>
        </w:rPr>
        <w:t>fizycznym uszkodzeniem krzewów poprzez wygrodzenie obszaru ich występowania,</w:t>
      </w:r>
    </w:p>
    <w:p w14:paraId="7BBA8862" w14:textId="77777777" w:rsidR="00EB1D18" w:rsidRPr="008A4F3B" w:rsidRDefault="00EB1D18" w:rsidP="008A4F3B">
      <w:pPr>
        <w:pStyle w:val="Akapitzlist"/>
        <w:numPr>
          <w:ilvl w:val="0"/>
          <w:numId w:val="7"/>
        </w:numPr>
        <w:autoSpaceDE w:val="0"/>
        <w:autoSpaceDN w:val="0"/>
        <w:adjustRightInd w:val="0"/>
        <w:rPr>
          <w:rFonts w:ascii="Arial" w:hAnsi="Arial" w:cs="Arial"/>
        </w:rPr>
      </w:pPr>
      <w:r w:rsidRPr="008A4F3B">
        <w:rPr>
          <w:rFonts w:ascii="Arial" w:hAnsi="Arial" w:cs="Arial"/>
        </w:rPr>
        <w:t>przesuszeniem bryły korzeniowej, np. poprzez wygrodzenie obszaru ich występowania,</w:t>
      </w:r>
    </w:p>
    <w:p w14:paraId="2809936A" w14:textId="064C3F16" w:rsidR="00EB1D18" w:rsidRPr="008A4F3B" w:rsidRDefault="00EB1D18" w:rsidP="008A4F3B">
      <w:pPr>
        <w:pStyle w:val="Akapitzlist"/>
        <w:numPr>
          <w:ilvl w:val="0"/>
          <w:numId w:val="7"/>
        </w:numPr>
        <w:autoSpaceDE w:val="0"/>
        <w:autoSpaceDN w:val="0"/>
        <w:adjustRightInd w:val="0"/>
        <w:rPr>
          <w:rFonts w:ascii="Arial" w:hAnsi="Arial" w:cs="Arial"/>
        </w:rPr>
      </w:pPr>
      <w:r w:rsidRPr="008A4F3B">
        <w:rPr>
          <w:rFonts w:ascii="Arial" w:hAnsi="Arial" w:cs="Arial"/>
        </w:rPr>
        <w:t>mechanicznym uszkodzeniem bryły korzeniowej drzew i krzewów w sposób ręczny, o ile pozwala na to technologia prac. Powstałe ewentualne uszkodzenia mechaniczne pni i korzeni zabezpieczyć preparatem grzybobójczym.</w:t>
      </w:r>
    </w:p>
    <w:p w14:paraId="66839EBE" w14:textId="77777777" w:rsidR="00EB1D18" w:rsidRPr="008A4F3B" w:rsidRDefault="00EB1D18" w:rsidP="008A4F3B">
      <w:pPr>
        <w:autoSpaceDE w:val="0"/>
        <w:autoSpaceDN w:val="0"/>
        <w:adjustRightInd w:val="0"/>
        <w:rPr>
          <w:rFonts w:ascii="Arial" w:hAnsi="Arial" w:cs="Arial"/>
        </w:rPr>
      </w:pPr>
    </w:p>
    <w:p w14:paraId="626DD688" w14:textId="77777777" w:rsidR="00EB1D18" w:rsidRPr="008A4F3B" w:rsidRDefault="00EB1D18" w:rsidP="008A4F3B">
      <w:pPr>
        <w:pStyle w:val="Akapitzlist"/>
        <w:numPr>
          <w:ilvl w:val="0"/>
          <w:numId w:val="1"/>
        </w:numPr>
        <w:autoSpaceDE w:val="0"/>
        <w:autoSpaceDN w:val="0"/>
        <w:adjustRightInd w:val="0"/>
        <w:rPr>
          <w:rFonts w:ascii="Arial" w:hAnsi="Arial" w:cs="Arial"/>
        </w:rPr>
      </w:pPr>
      <w:r w:rsidRPr="008A4F3B">
        <w:rPr>
          <w:rFonts w:ascii="Arial" w:hAnsi="Arial" w:cs="Arial"/>
        </w:rPr>
        <w:t xml:space="preserve">Z uwagi na wycinkę </w:t>
      </w:r>
      <w:proofErr w:type="spellStart"/>
      <w:r w:rsidRPr="008A4F3B">
        <w:rPr>
          <w:rFonts w:ascii="Arial" w:hAnsi="Arial" w:cs="Arial"/>
        </w:rPr>
        <w:t>zadrzewień</w:t>
      </w:r>
      <w:proofErr w:type="spellEnd"/>
      <w:r w:rsidRPr="008A4F3B">
        <w:rPr>
          <w:rFonts w:ascii="Arial" w:hAnsi="Arial" w:cs="Arial"/>
        </w:rPr>
        <w:t xml:space="preserve">, zapewnić wykonanie </w:t>
      </w:r>
      <w:proofErr w:type="spellStart"/>
      <w:r w:rsidRPr="008A4F3B">
        <w:rPr>
          <w:rFonts w:ascii="Arial" w:hAnsi="Arial" w:cs="Arial"/>
        </w:rPr>
        <w:t>nasadzeń</w:t>
      </w:r>
      <w:proofErr w:type="spellEnd"/>
      <w:r w:rsidRPr="008A4F3B">
        <w:rPr>
          <w:rFonts w:ascii="Arial" w:hAnsi="Arial" w:cs="Arial"/>
        </w:rPr>
        <w:t xml:space="preserve">  zastępczych w ilości  odpowiadającej ilości </w:t>
      </w:r>
      <w:proofErr w:type="spellStart"/>
      <w:r w:rsidRPr="008A4F3B">
        <w:rPr>
          <w:rFonts w:ascii="Arial" w:hAnsi="Arial" w:cs="Arial"/>
        </w:rPr>
        <w:t>zadrzewień</w:t>
      </w:r>
      <w:proofErr w:type="spellEnd"/>
      <w:r w:rsidRPr="008A4F3B">
        <w:rPr>
          <w:rFonts w:ascii="Arial" w:hAnsi="Arial" w:cs="Arial"/>
        </w:rPr>
        <w:t xml:space="preserve"> usuwanych, uwzględniając warunki siedliskowe w miejscu wykonania ww. </w:t>
      </w:r>
      <w:proofErr w:type="spellStart"/>
      <w:r w:rsidRPr="008A4F3B">
        <w:rPr>
          <w:rFonts w:ascii="Arial" w:hAnsi="Arial" w:cs="Arial"/>
        </w:rPr>
        <w:t>nasadzeń</w:t>
      </w:r>
      <w:proofErr w:type="spellEnd"/>
      <w:r w:rsidRPr="008A4F3B">
        <w:rPr>
          <w:rFonts w:ascii="Arial" w:hAnsi="Arial" w:cs="Arial"/>
        </w:rPr>
        <w:t xml:space="preserve"> i wymagania ekologiczne stosowanych do </w:t>
      </w:r>
      <w:proofErr w:type="spellStart"/>
      <w:r w:rsidRPr="008A4F3B">
        <w:rPr>
          <w:rFonts w:ascii="Arial" w:hAnsi="Arial" w:cs="Arial"/>
        </w:rPr>
        <w:t>nasadzeń</w:t>
      </w:r>
      <w:proofErr w:type="spellEnd"/>
      <w:r w:rsidRPr="008A4F3B">
        <w:rPr>
          <w:rFonts w:ascii="Arial" w:hAnsi="Arial" w:cs="Arial"/>
        </w:rPr>
        <w:t xml:space="preserve"> gatunków oraz preferując   gatunki rodzime.</w:t>
      </w:r>
    </w:p>
    <w:p w14:paraId="078802BF" w14:textId="08B9676F" w:rsidR="00EB1D18" w:rsidRPr="008A4F3B" w:rsidRDefault="00EB1D18" w:rsidP="008A4F3B">
      <w:pPr>
        <w:autoSpaceDE w:val="0"/>
        <w:autoSpaceDN w:val="0"/>
        <w:adjustRightInd w:val="0"/>
        <w:ind w:left="720"/>
        <w:rPr>
          <w:rFonts w:ascii="Arial" w:hAnsi="Arial" w:cs="Arial"/>
        </w:rPr>
      </w:pPr>
      <w:r w:rsidRPr="008A4F3B">
        <w:rPr>
          <w:rFonts w:ascii="Arial" w:hAnsi="Arial" w:cs="Arial"/>
        </w:rPr>
        <w:t>Nasadzenia  wykonać w skali min. 1:1 za drzewa o obwodzie do 100 cm ( w tym traktując drzewa wielopniowe jako odrębne sztuki) oraz w przypadku krzewów (1 m</w:t>
      </w:r>
      <w:r w:rsidRPr="008A4F3B">
        <w:rPr>
          <w:rFonts w:ascii="Arial" w:hAnsi="Arial" w:cs="Arial"/>
          <w:vertAlign w:val="superscript"/>
        </w:rPr>
        <w:t>2</w:t>
      </w:r>
      <w:r w:rsidRPr="008A4F3B">
        <w:rPr>
          <w:rFonts w:ascii="Arial" w:hAnsi="Arial" w:cs="Arial"/>
        </w:rPr>
        <w:t xml:space="preserve"> za 1m</w:t>
      </w:r>
      <w:r w:rsidRPr="008A4F3B">
        <w:rPr>
          <w:rFonts w:ascii="Arial" w:hAnsi="Arial" w:cs="Arial"/>
          <w:vertAlign w:val="superscript"/>
        </w:rPr>
        <w:t>2</w:t>
      </w:r>
      <w:r w:rsidRPr="008A4F3B">
        <w:rPr>
          <w:rFonts w:ascii="Arial" w:hAnsi="Arial" w:cs="Arial"/>
        </w:rPr>
        <w:t>), min 2:1 za drzewa o obwodzie powyżej 101-200 cm, min.  3:1 za drzewa  o obwodzie powyżej 200 cm</w:t>
      </w:r>
      <w:r w:rsidR="00AE1D91" w:rsidRPr="008A4F3B">
        <w:rPr>
          <w:rFonts w:ascii="Arial" w:hAnsi="Arial" w:cs="Arial"/>
        </w:rPr>
        <w:t>.</w:t>
      </w:r>
    </w:p>
    <w:p w14:paraId="5B51EB20" w14:textId="77777777" w:rsidR="00947DB7" w:rsidRPr="008A4F3B" w:rsidRDefault="00947DB7" w:rsidP="008A4F3B">
      <w:pPr>
        <w:autoSpaceDE w:val="0"/>
        <w:autoSpaceDN w:val="0"/>
        <w:adjustRightInd w:val="0"/>
        <w:rPr>
          <w:rFonts w:ascii="Arial" w:hAnsi="Arial" w:cs="Arial"/>
        </w:rPr>
      </w:pPr>
    </w:p>
    <w:p w14:paraId="70B60E5A" w14:textId="2D6BBABE" w:rsidR="00947DB7" w:rsidRPr="008A4F3B" w:rsidRDefault="00947DB7" w:rsidP="008A4F3B">
      <w:pPr>
        <w:pStyle w:val="Akapitzlist"/>
        <w:numPr>
          <w:ilvl w:val="0"/>
          <w:numId w:val="1"/>
        </w:numPr>
        <w:autoSpaceDE w:val="0"/>
        <w:autoSpaceDN w:val="0"/>
        <w:adjustRightInd w:val="0"/>
        <w:rPr>
          <w:rFonts w:ascii="Arial" w:hAnsi="Arial" w:cs="Arial"/>
        </w:rPr>
      </w:pPr>
      <w:r w:rsidRPr="008A4F3B">
        <w:rPr>
          <w:rFonts w:ascii="Arial" w:hAnsi="Arial" w:cs="Arial"/>
        </w:rPr>
        <w:lastRenderedPageBreak/>
        <w:t xml:space="preserve">Prowadzić monitoring udatności wprowadzonych </w:t>
      </w:r>
      <w:proofErr w:type="spellStart"/>
      <w:r w:rsidRPr="008A4F3B">
        <w:rPr>
          <w:rFonts w:ascii="Arial" w:hAnsi="Arial" w:cs="Arial"/>
        </w:rPr>
        <w:t>nasadzeń</w:t>
      </w:r>
      <w:proofErr w:type="spellEnd"/>
      <w:r w:rsidRPr="008A4F3B">
        <w:rPr>
          <w:rFonts w:ascii="Arial" w:hAnsi="Arial" w:cs="Arial"/>
        </w:rPr>
        <w:t xml:space="preserve"> roślinności (drzew i krzewów), przez okres co najmniej 3 lat oraz w razie potrzeby dokonywać </w:t>
      </w:r>
      <w:proofErr w:type="spellStart"/>
      <w:r w:rsidRPr="008A4F3B">
        <w:rPr>
          <w:rFonts w:ascii="Arial" w:hAnsi="Arial" w:cs="Arial"/>
        </w:rPr>
        <w:t>nasadzeń</w:t>
      </w:r>
      <w:proofErr w:type="spellEnd"/>
      <w:r w:rsidRPr="008A4F3B">
        <w:rPr>
          <w:rFonts w:ascii="Arial" w:hAnsi="Arial" w:cs="Arial"/>
        </w:rPr>
        <w:t xml:space="preserve"> uzupełniających, w miejscach obumarłych sadzonek.</w:t>
      </w:r>
    </w:p>
    <w:p w14:paraId="18E7D0B6" w14:textId="77777777" w:rsidR="00947DB7" w:rsidRPr="008A4F3B" w:rsidRDefault="00947DB7" w:rsidP="008A4F3B">
      <w:pPr>
        <w:autoSpaceDE w:val="0"/>
        <w:autoSpaceDN w:val="0"/>
        <w:adjustRightInd w:val="0"/>
        <w:rPr>
          <w:rFonts w:ascii="Arial" w:hAnsi="Arial" w:cs="Arial"/>
        </w:rPr>
      </w:pPr>
    </w:p>
    <w:p w14:paraId="7DCB6ABA" w14:textId="3E65D5F1" w:rsidR="00947DB7" w:rsidRPr="008A4F3B" w:rsidRDefault="00947DB7" w:rsidP="008A4F3B">
      <w:pPr>
        <w:pStyle w:val="Akapitzlist"/>
        <w:numPr>
          <w:ilvl w:val="0"/>
          <w:numId w:val="1"/>
        </w:numPr>
        <w:autoSpaceDE w:val="0"/>
        <w:autoSpaceDN w:val="0"/>
        <w:adjustRightInd w:val="0"/>
        <w:rPr>
          <w:rFonts w:ascii="Arial" w:hAnsi="Arial" w:cs="Arial"/>
        </w:rPr>
      </w:pPr>
      <w:r w:rsidRPr="008A4F3B">
        <w:rPr>
          <w:rFonts w:ascii="Arial" w:hAnsi="Arial" w:cs="Arial"/>
        </w:rPr>
        <w:t xml:space="preserve">Na etapie realizacji każdorazowo przed podjęciem prac przeprowadzić kontrolę terenu robót </w:t>
      </w:r>
      <w:r w:rsidR="00AE1D91" w:rsidRPr="008A4F3B">
        <w:rPr>
          <w:rFonts w:ascii="Arial" w:hAnsi="Arial" w:cs="Arial"/>
        </w:rPr>
        <w:t xml:space="preserve"> </w:t>
      </w:r>
      <w:r w:rsidRPr="008A4F3B">
        <w:rPr>
          <w:rFonts w:ascii="Arial" w:hAnsi="Arial" w:cs="Arial"/>
        </w:rPr>
        <w:t>(w tym wykopów) pod kątem uwięzionych w nich małych zwierząt, które w razie konieczności będą wypuszczane w innym, bezpiecznym miejscu Kontrole te prowadzić mogą np. pracownicy uprzednio przeszkoleni w zakresie zoologicznym.</w:t>
      </w:r>
    </w:p>
    <w:p w14:paraId="11B75CCC" w14:textId="77777777" w:rsidR="00AE1D91" w:rsidRPr="008A4F3B" w:rsidRDefault="00AE1D91" w:rsidP="008A4F3B">
      <w:pPr>
        <w:autoSpaceDE w:val="0"/>
        <w:autoSpaceDN w:val="0"/>
        <w:adjustRightInd w:val="0"/>
        <w:rPr>
          <w:rFonts w:ascii="Arial" w:hAnsi="Arial" w:cs="Arial"/>
        </w:rPr>
      </w:pPr>
    </w:p>
    <w:p w14:paraId="59C0959C" w14:textId="77777777" w:rsidR="00947DB7" w:rsidRPr="008A4F3B" w:rsidRDefault="00947DB7" w:rsidP="008A4F3B">
      <w:pPr>
        <w:pStyle w:val="Akapitzlist"/>
        <w:numPr>
          <w:ilvl w:val="0"/>
          <w:numId w:val="1"/>
        </w:numPr>
        <w:autoSpaceDE w:val="0"/>
        <w:autoSpaceDN w:val="0"/>
        <w:adjustRightInd w:val="0"/>
        <w:rPr>
          <w:rFonts w:ascii="Arial" w:hAnsi="Arial" w:cs="Arial"/>
        </w:rPr>
      </w:pPr>
      <w:r w:rsidRPr="008A4F3B">
        <w:rPr>
          <w:rFonts w:ascii="Arial" w:hAnsi="Arial" w:cs="Arial"/>
        </w:rPr>
        <w:t>Zestawienie drzew i krzewów ustalonych do usunięcia:</w:t>
      </w:r>
    </w:p>
    <w:p w14:paraId="4C385B83" w14:textId="77777777" w:rsidR="00947DB7" w:rsidRPr="008A4F3B" w:rsidRDefault="00947DB7" w:rsidP="008A4F3B">
      <w:pPr>
        <w:pStyle w:val="Akapitzlist"/>
        <w:autoSpaceDE w:val="0"/>
        <w:autoSpaceDN w:val="0"/>
        <w:adjustRightInd w:val="0"/>
        <w:rPr>
          <w:rFonts w:ascii="Arial" w:hAnsi="Arial" w:cs="Arial"/>
        </w:rPr>
      </w:pPr>
      <w:r w:rsidRPr="008A4F3B">
        <w:rPr>
          <w:rFonts w:ascii="Arial" w:hAnsi="Arial" w:cs="Arial"/>
        </w:rPr>
        <w:t xml:space="preserve">                 </w:t>
      </w:r>
    </w:p>
    <w:tbl>
      <w:tblPr>
        <w:tblW w:w="6927"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684"/>
        <w:gridCol w:w="4721"/>
      </w:tblGrid>
      <w:tr w:rsidR="00947DB7" w:rsidRPr="008A4F3B" w14:paraId="0108B9A7" w14:textId="77777777" w:rsidTr="004E2179">
        <w:trPr>
          <w:trHeight w:val="20"/>
        </w:trPr>
        <w:tc>
          <w:tcPr>
            <w:tcW w:w="487" w:type="dxa"/>
            <w:shd w:val="clear" w:color="auto" w:fill="auto"/>
            <w:noWrap/>
            <w:hideMark/>
          </w:tcPr>
          <w:p w14:paraId="291B8243" w14:textId="77777777" w:rsidR="00947DB7" w:rsidRPr="008A4F3B" w:rsidRDefault="00947DB7" w:rsidP="008A4F3B">
            <w:pPr>
              <w:rPr>
                <w:rFonts w:ascii="Arial" w:hAnsi="Arial" w:cs="Arial"/>
                <w:color w:val="000000"/>
                <w:sz w:val="22"/>
                <w:szCs w:val="22"/>
              </w:rPr>
            </w:pPr>
            <w:bookmarkStart w:id="1" w:name="_Hlk105678393"/>
            <w:r w:rsidRPr="008A4F3B">
              <w:rPr>
                <w:rFonts w:ascii="Arial" w:hAnsi="Arial" w:cs="Arial"/>
                <w:color w:val="000000"/>
                <w:sz w:val="22"/>
                <w:szCs w:val="22"/>
              </w:rPr>
              <w:t>Lp.</w:t>
            </w:r>
          </w:p>
        </w:tc>
        <w:tc>
          <w:tcPr>
            <w:tcW w:w="1490" w:type="dxa"/>
            <w:shd w:val="clear" w:color="auto" w:fill="auto"/>
            <w:hideMark/>
          </w:tcPr>
          <w:p w14:paraId="1F611DBB" w14:textId="25530498" w:rsidR="00947DB7" w:rsidRPr="008A4F3B" w:rsidRDefault="00947DB7" w:rsidP="008A4F3B">
            <w:pPr>
              <w:rPr>
                <w:rFonts w:ascii="Arial" w:hAnsi="Arial" w:cs="Arial"/>
                <w:color w:val="000000"/>
                <w:sz w:val="22"/>
                <w:szCs w:val="22"/>
              </w:rPr>
            </w:pPr>
            <w:r w:rsidRPr="008A4F3B">
              <w:rPr>
                <w:rFonts w:ascii="Arial" w:hAnsi="Arial" w:cs="Arial"/>
                <w:color w:val="000000"/>
                <w:sz w:val="22"/>
                <w:szCs w:val="22"/>
              </w:rPr>
              <w:t>Nr</w:t>
            </w:r>
            <w:r w:rsidR="002970C8" w:rsidRPr="008A4F3B">
              <w:rPr>
                <w:rFonts w:ascii="Arial" w:hAnsi="Arial" w:cs="Arial"/>
                <w:color w:val="000000"/>
                <w:sz w:val="22"/>
                <w:szCs w:val="22"/>
              </w:rPr>
              <w:t xml:space="preserve"> drzewa/krzewu</w:t>
            </w:r>
          </w:p>
        </w:tc>
        <w:tc>
          <w:tcPr>
            <w:tcW w:w="4950" w:type="dxa"/>
            <w:shd w:val="clear" w:color="auto" w:fill="auto"/>
            <w:hideMark/>
          </w:tcPr>
          <w:p w14:paraId="6BBE5D28" w14:textId="77777777" w:rsidR="00947DB7" w:rsidRPr="008A4F3B" w:rsidRDefault="00947DB7" w:rsidP="008A4F3B">
            <w:pPr>
              <w:rPr>
                <w:rFonts w:ascii="Arial" w:hAnsi="Arial" w:cs="Arial"/>
                <w:color w:val="000000"/>
                <w:sz w:val="22"/>
                <w:szCs w:val="22"/>
              </w:rPr>
            </w:pPr>
            <w:r w:rsidRPr="008A4F3B">
              <w:rPr>
                <w:rFonts w:ascii="Arial" w:hAnsi="Arial" w:cs="Arial"/>
                <w:color w:val="000000"/>
                <w:sz w:val="22"/>
                <w:szCs w:val="22"/>
              </w:rPr>
              <w:t>Gatunek drzewa lub krzewu</w:t>
            </w:r>
          </w:p>
        </w:tc>
      </w:tr>
      <w:tr w:rsidR="00947DB7" w:rsidRPr="008A4F3B" w14:paraId="1D41F63B" w14:textId="77777777" w:rsidTr="004E2179">
        <w:trPr>
          <w:trHeight w:val="20"/>
        </w:trPr>
        <w:tc>
          <w:tcPr>
            <w:tcW w:w="487" w:type="dxa"/>
            <w:shd w:val="clear" w:color="auto" w:fill="auto"/>
            <w:noWrap/>
            <w:hideMark/>
          </w:tcPr>
          <w:p w14:paraId="46C6E15B" w14:textId="77777777" w:rsidR="00947DB7" w:rsidRPr="008A4F3B" w:rsidRDefault="00947DB7" w:rsidP="008A4F3B">
            <w:pPr>
              <w:rPr>
                <w:rFonts w:ascii="Arial" w:hAnsi="Arial" w:cs="Arial"/>
                <w:color w:val="000000"/>
                <w:sz w:val="22"/>
                <w:szCs w:val="22"/>
              </w:rPr>
            </w:pPr>
            <w:r w:rsidRPr="008A4F3B">
              <w:rPr>
                <w:rFonts w:ascii="Arial" w:hAnsi="Arial" w:cs="Arial"/>
                <w:color w:val="000000"/>
                <w:sz w:val="22"/>
                <w:szCs w:val="22"/>
              </w:rPr>
              <w:t>1</w:t>
            </w:r>
          </w:p>
        </w:tc>
        <w:tc>
          <w:tcPr>
            <w:tcW w:w="1490" w:type="dxa"/>
            <w:shd w:val="clear" w:color="auto" w:fill="auto"/>
          </w:tcPr>
          <w:p w14:paraId="56C047E9" w14:textId="45652478" w:rsidR="00947DB7" w:rsidRPr="008A4F3B" w:rsidRDefault="004E2179" w:rsidP="008A4F3B">
            <w:pPr>
              <w:rPr>
                <w:rFonts w:ascii="Arial" w:hAnsi="Arial" w:cs="Arial"/>
                <w:color w:val="000000"/>
                <w:sz w:val="22"/>
                <w:szCs w:val="22"/>
              </w:rPr>
            </w:pPr>
            <w:r w:rsidRPr="008A4F3B">
              <w:rPr>
                <w:rFonts w:ascii="Arial" w:hAnsi="Arial" w:cs="Arial"/>
                <w:color w:val="000000"/>
                <w:sz w:val="22"/>
                <w:szCs w:val="22"/>
              </w:rPr>
              <w:t>1</w:t>
            </w:r>
          </w:p>
        </w:tc>
        <w:tc>
          <w:tcPr>
            <w:tcW w:w="4950" w:type="dxa"/>
            <w:shd w:val="clear" w:color="auto" w:fill="auto"/>
          </w:tcPr>
          <w:p w14:paraId="29939182" w14:textId="700A9112" w:rsidR="00947DB7" w:rsidRPr="008A4F3B" w:rsidRDefault="004E2179"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947DB7" w:rsidRPr="008A4F3B" w14:paraId="5D67E946" w14:textId="77777777" w:rsidTr="004E2179">
        <w:trPr>
          <w:trHeight w:val="20"/>
        </w:trPr>
        <w:tc>
          <w:tcPr>
            <w:tcW w:w="487" w:type="dxa"/>
            <w:shd w:val="clear" w:color="auto" w:fill="auto"/>
            <w:noWrap/>
            <w:hideMark/>
          </w:tcPr>
          <w:p w14:paraId="068FEC49" w14:textId="77777777" w:rsidR="00947DB7" w:rsidRPr="008A4F3B" w:rsidRDefault="00947DB7" w:rsidP="008A4F3B">
            <w:pPr>
              <w:rPr>
                <w:rFonts w:ascii="Arial" w:hAnsi="Arial" w:cs="Arial"/>
                <w:color w:val="000000"/>
                <w:sz w:val="22"/>
                <w:szCs w:val="22"/>
              </w:rPr>
            </w:pPr>
            <w:r w:rsidRPr="008A4F3B">
              <w:rPr>
                <w:rFonts w:ascii="Arial" w:hAnsi="Arial" w:cs="Arial"/>
                <w:color w:val="000000"/>
                <w:sz w:val="22"/>
                <w:szCs w:val="22"/>
              </w:rPr>
              <w:t>2</w:t>
            </w:r>
          </w:p>
        </w:tc>
        <w:tc>
          <w:tcPr>
            <w:tcW w:w="1490" w:type="dxa"/>
            <w:shd w:val="clear" w:color="auto" w:fill="auto"/>
          </w:tcPr>
          <w:p w14:paraId="5A685E7F" w14:textId="606C533A" w:rsidR="00947DB7" w:rsidRPr="008A4F3B" w:rsidRDefault="004E2179" w:rsidP="008A4F3B">
            <w:pPr>
              <w:rPr>
                <w:rFonts w:ascii="Arial" w:hAnsi="Arial" w:cs="Arial"/>
                <w:color w:val="000000"/>
                <w:sz w:val="22"/>
                <w:szCs w:val="22"/>
              </w:rPr>
            </w:pPr>
            <w:r w:rsidRPr="008A4F3B">
              <w:rPr>
                <w:rFonts w:ascii="Arial" w:hAnsi="Arial" w:cs="Arial"/>
                <w:color w:val="000000"/>
                <w:sz w:val="22"/>
                <w:szCs w:val="22"/>
              </w:rPr>
              <w:t>2</w:t>
            </w:r>
          </w:p>
        </w:tc>
        <w:tc>
          <w:tcPr>
            <w:tcW w:w="4950" w:type="dxa"/>
            <w:shd w:val="clear" w:color="auto" w:fill="auto"/>
          </w:tcPr>
          <w:p w14:paraId="70FE0DE4" w14:textId="61C68CA9" w:rsidR="00947DB7" w:rsidRPr="008A4F3B" w:rsidRDefault="004E2179" w:rsidP="008A4F3B">
            <w:pPr>
              <w:rPr>
                <w:rFonts w:ascii="Arial" w:hAnsi="Arial" w:cs="Arial"/>
                <w:color w:val="000000"/>
                <w:sz w:val="22"/>
                <w:szCs w:val="22"/>
              </w:rPr>
            </w:pPr>
            <w:r w:rsidRPr="008A4F3B">
              <w:rPr>
                <w:rFonts w:ascii="Arial" w:hAnsi="Arial" w:cs="Arial"/>
                <w:color w:val="000000"/>
                <w:sz w:val="22"/>
                <w:szCs w:val="22"/>
              </w:rPr>
              <w:t>brzoza brodawkowa</w:t>
            </w:r>
          </w:p>
        </w:tc>
      </w:tr>
      <w:tr w:rsidR="00947DB7" w:rsidRPr="008A4F3B" w14:paraId="472BE543" w14:textId="77777777" w:rsidTr="004E2179">
        <w:trPr>
          <w:trHeight w:val="20"/>
        </w:trPr>
        <w:tc>
          <w:tcPr>
            <w:tcW w:w="487" w:type="dxa"/>
            <w:shd w:val="clear" w:color="auto" w:fill="auto"/>
            <w:noWrap/>
            <w:hideMark/>
          </w:tcPr>
          <w:p w14:paraId="766D0F99" w14:textId="77777777" w:rsidR="00947DB7" w:rsidRPr="008A4F3B" w:rsidRDefault="00947DB7" w:rsidP="008A4F3B">
            <w:pPr>
              <w:rPr>
                <w:rFonts w:ascii="Arial" w:hAnsi="Arial" w:cs="Arial"/>
                <w:color w:val="000000"/>
                <w:sz w:val="22"/>
                <w:szCs w:val="22"/>
              </w:rPr>
            </w:pPr>
            <w:r w:rsidRPr="008A4F3B">
              <w:rPr>
                <w:rFonts w:ascii="Arial" w:hAnsi="Arial" w:cs="Arial"/>
                <w:color w:val="000000"/>
                <w:sz w:val="22"/>
                <w:szCs w:val="22"/>
              </w:rPr>
              <w:t>3</w:t>
            </w:r>
          </w:p>
        </w:tc>
        <w:tc>
          <w:tcPr>
            <w:tcW w:w="1490" w:type="dxa"/>
            <w:shd w:val="clear" w:color="auto" w:fill="auto"/>
          </w:tcPr>
          <w:p w14:paraId="50FC535F" w14:textId="298DD1D2" w:rsidR="00947DB7" w:rsidRPr="008A4F3B" w:rsidRDefault="004E2179" w:rsidP="008A4F3B">
            <w:pPr>
              <w:rPr>
                <w:rFonts w:ascii="Arial" w:hAnsi="Arial" w:cs="Arial"/>
                <w:color w:val="000000"/>
                <w:sz w:val="22"/>
                <w:szCs w:val="22"/>
              </w:rPr>
            </w:pPr>
            <w:r w:rsidRPr="008A4F3B">
              <w:rPr>
                <w:rFonts w:ascii="Arial" w:hAnsi="Arial" w:cs="Arial"/>
                <w:color w:val="000000"/>
                <w:sz w:val="22"/>
                <w:szCs w:val="22"/>
              </w:rPr>
              <w:t>3</w:t>
            </w:r>
          </w:p>
        </w:tc>
        <w:tc>
          <w:tcPr>
            <w:tcW w:w="4950" w:type="dxa"/>
            <w:shd w:val="clear" w:color="auto" w:fill="auto"/>
          </w:tcPr>
          <w:p w14:paraId="7B1747D6" w14:textId="0260F8E2" w:rsidR="00947DB7" w:rsidRPr="008A4F3B" w:rsidRDefault="004E2179" w:rsidP="008A4F3B">
            <w:pPr>
              <w:rPr>
                <w:rFonts w:ascii="Arial" w:hAnsi="Arial" w:cs="Arial"/>
                <w:color w:val="000000"/>
                <w:sz w:val="22"/>
                <w:szCs w:val="22"/>
              </w:rPr>
            </w:pPr>
            <w:r w:rsidRPr="008A4F3B">
              <w:rPr>
                <w:rFonts w:ascii="Arial" w:hAnsi="Arial" w:cs="Arial"/>
                <w:color w:val="000000"/>
                <w:sz w:val="22"/>
                <w:szCs w:val="22"/>
              </w:rPr>
              <w:t>topola</w:t>
            </w:r>
          </w:p>
        </w:tc>
      </w:tr>
      <w:tr w:rsidR="00947DB7" w:rsidRPr="008A4F3B" w14:paraId="0EA4D074" w14:textId="77777777" w:rsidTr="004E2179">
        <w:trPr>
          <w:trHeight w:val="20"/>
        </w:trPr>
        <w:tc>
          <w:tcPr>
            <w:tcW w:w="487" w:type="dxa"/>
            <w:shd w:val="clear" w:color="auto" w:fill="auto"/>
            <w:noWrap/>
            <w:hideMark/>
          </w:tcPr>
          <w:p w14:paraId="7A071361" w14:textId="77777777" w:rsidR="00947DB7" w:rsidRPr="008A4F3B" w:rsidRDefault="00947DB7" w:rsidP="008A4F3B">
            <w:pPr>
              <w:rPr>
                <w:rFonts w:ascii="Arial" w:hAnsi="Arial" w:cs="Arial"/>
                <w:color w:val="000000"/>
                <w:sz w:val="22"/>
                <w:szCs w:val="22"/>
              </w:rPr>
            </w:pPr>
            <w:r w:rsidRPr="008A4F3B">
              <w:rPr>
                <w:rFonts w:ascii="Arial" w:hAnsi="Arial" w:cs="Arial"/>
                <w:color w:val="000000"/>
                <w:sz w:val="22"/>
                <w:szCs w:val="22"/>
              </w:rPr>
              <w:t>4</w:t>
            </w:r>
          </w:p>
        </w:tc>
        <w:tc>
          <w:tcPr>
            <w:tcW w:w="1490" w:type="dxa"/>
            <w:shd w:val="clear" w:color="auto" w:fill="auto"/>
          </w:tcPr>
          <w:p w14:paraId="7C7F5A7C" w14:textId="09AD7D5F" w:rsidR="00947DB7" w:rsidRPr="008A4F3B" w:rsidRDefault="004E2179" w:rsidP="008A4F3B">
            <w:pPr>
              <w:rPr>
                <w:rFonts w:ascii="Arial" w:hAnsi="Arial" w:cs="Arial"/>
                <w:color w:val="000000"/>
                <w:sz w:val="22"/>
                <w:szCs w:val="22"/>
              </w:rPr>
            </w:pPr>
            <w:r w:rsidRPr="008A4F3B">
              <w:rPr>
                <w:rFonts w:ascii="Arial" w:hAnsi="Arial" w:cs="Arial"/>
                <w:color w:val="000000"/>
                <w:sz w:val="22"/>
                <w:szCs w:val="22"/>
              </w:rPr>
              <w:t>4</w:t>
            </w:r>
          </w:p>
        </w:tc>
        <w:tc>
          <w:tcPr>
            <w:tcW w:w="4950" w:type="dxa"/>
            <w:shd w:val="clear" w:color="auto" w:fill="auto"/>
          </w:tcPr>
          <w:p w14:paraId="3CBF36C4" w14:textId="574EEB80" w:rsidR="00947DB7" w:rsidRPr="008A4F3B" w:rsidRDefault="004E2179" w:rsidP="008A4F3B">
            <w:pPr>
              <w:rPr>
                <w:rFonts w:ascii="Arial" w:hAnsi="Arial" w:cs="Arial"/>
                <w:color w:val="000000"/>
                <w:sz w:val="22"/>
                <w:szCs w:val="22"/>
              </w:rPr>
            </w:pPr>
            <w:r w:rsidRPr="008A4F3B">
              <w:rPr>
                <w:rFonts w:ascii="Arial" w:hAnsi="Arial" w:cs="Arial"/>
                <w:color w:val="000000"/>
                <w:sz w:val="22"/>
                <w:szCs w:val="22"/>
              </w:rPr>
              <w:t>topola</w:t>
            </w:r>
          </w:p>
        </w:tc>
      </w:tr>
      <w:tr w:rsidR="00947DB7" w:rsidRPr="008A4F3B" w14:paraId="0F034336" w14:textId="77777777" w:rsidTr="004E2179">
        <w:trPr>
          <w:trHeight w:val="20"/>
        </w:trPr>
        <w:tc>
          <w:tcPr>
            <w:tcW w:w="487" w:type="dxa"/>
            <w:shd w:val="clear" w:color="auto" w:fill="auto"/>
            <w:noWrap/>
            <w:hideMark/>
          </w:tcPr>
          <w:p w14:paraId="63DD9E0C" w14:textId="77777777" w:rsidR="00947DB7" w:rsidRPr="008A4F3B" w:rsidRDefault="00947DB7" w:rsidP="008A4F3B">
            <w:pPr>
              <w:rPr>
                <w:rFonts w:ascii="Arial" w:hAnsi="Arial" w:cs="Arial"/>
                <w:color w:val="000000"/>
                <w:sz w:val="22"/>
                <w:szCs w:val="22"/>
              </w:rPr>
            </w:pPr>
            <w:r w:rsidRPr="008A4F3B">
              <w:rPr>
                <w:rFonts w:ascii="Arial" w:hAnsi="Arial" w:cs="Arial"/>
                <w:color w:val="000000"/>
                <w:sz w:val="22"/>
                <w:szCs w:val="22"/>
              </w:rPr>
              <w:t>5</w:t>
            </w:r>
          </w:p>
        </w:tc>
        <w:tc>
          <w:tcPr>
            <w:tcW w:w="1490" w:type="dxa"/>
            <w:shd w:val="clear" w:color="auto" w:fill="auto"/>
          </w:tcPr>
          <w:p w14:paraId="48051D22" w14:textId="660C8709" w:rsidR="00947DB7" w:rsidRPr="008A4F3B" w:rsidRDefault="004E2179" w:rsidP="008A4F3B">
            <w:pPr>
              <w:rPr>
                <w:rFonts w:ascii="Arial" w:hAnsi="Arial" w:cs="Arial"/>
                <w:color w:val="000000"/>
                <w:sz w:val="22"/>
                <w:szCs w:val="22"/>
              </w:rPr>
            </w:pPr>
            <w:r w:rsidRPr="008A4F3B">
              <w:rPr>
                <w:rFonts w:ascii="Arial" w:hAnsi="Arial" w:cs="Arial"/>
                <w:color w:val="000000"/>
                <w:sz w:val="22"/>
                <w:szCs w:val="22"/>
              </w:rPr>
              <w:t>4b</w:t>
            </w:r>
          </w:p>
        </w:tc>
        <w:tc>
          <w:tcPr>
            <w:tcW w:w="4950" w:type="dxa"/>
            <w:shd w:val="clear" w:color="auto" w:fill="auto"/>
          </w:tcPr>
          <w:p w14:paraId="073B74FA" w14:textId="2A84C771" w:rsidR="00947DB7" w:rsidRPr="008A4F3B" w:rsidRDefault="004E2179" w:rsidP="008A4F3B">
            <w:pPr>
              <w:rPr>
                <w:rFonts w:ascii="Arial" w:hAnsi="Arial" w:cs="Arial"/>
                <w:color w:val="000000"/>
                <w:sz w:val="22"/>
                <w:szCs w:val="22"/>
              </w:rPr>
            </w:pPr>
            <w:r w:rsidRPr="008A4F3B">
              <w:rPr>
                <w:rFonts w:ascii="Arial" w:hAnsi="Arial" w:cs="Arial"/>
                <w:color w:val="000000"/>
                <w:sz w:val="22"/>
                <w:szCs w:val="22"/>
              </w:rPr>
              <w:t>samosiejki klonu jesionolistnego</w:t>
            </w:r>
          </w:p>
        </w:tc>
      </w:tr>
      <w:tr w:rsidR="00947DB7" w:rsidRPr="008A4F3B" w14:paraId="710B4C21" w14:textId="77777777" w:rsidTr="004E2179">
        <w:trPr>
          <w:trHeight w:val="20"/>
        </w:trPr>
        <w:tc>
          <w:tcPr>
            <w:tcW w:w="487" w:type="dxa"/>
            <w:shd w:val="clear" w:color="auto" w:fill="auto"/>
            <w:noWrap/>
            <w:hideMark/>
          </w:tcPr>
          <w:p w14:paraId="0B361E6D" w14:textId="77777777" w:rsidR="00947DB7" w:rsidRPr="008A4F3B" w:rsidRDefault="00947DB7" w:rsidP="008A4F3B">
            <w:pPr>
              <w:rPr>
                <w:rFonts w:ascii="Arial" w:hAnsi="Arial" w:cs="Arial"/>
                <w:color w:val="000000"/>
                <w:sz w:val="22"/>
                <w:szCs w:val="22"/>
              </w:rPr>
            </w:pPr>
            <w:r w:rsidRPr="008A4F3B">
              <w:rPr>
                <w:rFonts w:ascii="Arial" w:hAnsi="Arial" w:cs="Arial"/>
                <w:color w:val="000000"/>
                <w:sz w:val="22"/>
                <w:szCs w:val="22"/>
              </w:rPr>
              <w:t>6</w:t>
            </w:r>
          </w:p>
        </w:tc>
        <w:tc>
          <w:tcPr>
            <w:tcW w:w="1490" w:type="dxa"/>
            <w:shd w:val="clear" w:color="auto" w:fill="auto"/>
          </w:tcPr>
          <w:p w14:paraId="3639EABA" w14:textId="42E3FBEA" w:rsidR="00947DB7" w:rsidRPr="008A4F3B" w:rsidRDefault="004E2179" w:rsidP="008A4F3B">
            <w:pPr>
              <w:rPr>
                <w:rFonts w:ascii="Arial" w:hAnsi="Arial" w:cs="Arial"/>
                <w:color w:val="000000"/>
                <w:sz w:val="22"/>
                <w:szCs w:val="22"/>
              </w:rPr>
            </w:pPr>
            <w:r w:rsidRPr="008A4F3B">
              <w:rPr>
                <w:rFonts w:ascii="Arial" w:hAnsi="Arial" w:cs="Arial"/>
                <w:color w:val="000000"/>
                <w:sz w:val="22"/>
                <w:szCs w:val="22"/>
              </w:rPr>
              <w:t>5</w:t>
            </w:r>
          </w:p>
        </w:tc>
        <w:tc>
          <w:tcPr>
            <w:tcW w:w="4950" w:type="dxa"/>
            <w:shd w:val="clear" w:color="auto" w:fill="auto"/>
          </w:tcPr>
          <w:p w14:paraId="66EEC513" w14:textId="58969582" w:rsidR="00947DB7" w:rsidRPr="008A4F3B" w:rsidRDefault="004E2179"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947DB7" w:rsidRPr="008A4F3B" w14:paraId="5C731BEC" w14:textId="77777777" w:rsidTr="004E2179">
        <w:trPr>
          <w:trHeight w:val="20"/>
        </w:trPr>
        <w:tc>
          <w:tcPr>
            <w:tcW w:w="487" w:type="dxa"/>
            <w:shd w:val="clear" w:color="auto" w:fill="auto"/>
            <w:noWrap/>
            <w:hideMark/>
          </w:tcPr>
          <w:p w14:paraId="59749336" w14:textId="77777777" w:rsidR="00947DB7" w:rsidRPr="008A4F3B" w:rsidRDefault="00947DB7" w:rsidP="008A4F3B">
            <w:pPr>
              <w:rPr>
                <w:rFonts w:ascii="Arial" w:hAnsi="Arial" w:cs="Arial"/>
                <w:color w:val="000000"/>
                <w:sz w:val="22"/>
                <w:szCs w:val="22"/>
              </w:rPr>
            </w:pPr>
            <w:r w:rsidRPr="008A4F3B">
              <w:rPr>
                <w:rFonts w:ascii="Arial" w:hAnsi="Arial" w:cs="Arial"/>
                <w:color w:val="000000"/>
                <w:sz w:val="22"/>
                <w:szCs w:val="22"/>
              </w:rPr>
              <w:t>7</w:t>
            </w:r>
          </w:p>
        </w:tc>
        <w:tc>
          <w:tcPr>
            <w:tcW w:w="1490" w:type="dxa"/>
            <w:shd w:val="clear" w:color="auto" w:fill="auto"/>
          </w:tcPr>
          <w:p w14:paraId="684056F5" w14:textId="2B2ED33E" w:rsidR="00947DB7" w:rsidRPr="008A4F3B" w:rsidRDefault="004E2179" w:rsidP="008A4F3B">
            <w:pPr>
              <w:rPr>
                <w:rFonts w:ascii="Arial" w:hAnsi="Arial" w:cs="Arial"/>
                <w:color w:val="000000"/>
                <w:sz w:val="22"/>
                <w:szCs w:val="22"/>
              </w:rPr>
            </w:pPr>
            <w:r w:rsidRPr="008A4F3B">
              <w:rPr>
                <w:rFonts w:ascii="Arial" w:hAnsi="Arial" w:cs="Arial"/>
                <w:color w:val="000000"/>
                <w:sz w:val="22"/>
                <w:szCs w:val="22"/>
              </w:rPr>
              <w:t>5A</w:t>
            </w:r>
          </w:p>
        </w:tc>
        <w:tc>
          <w:tcPr>
            <w:tcW w:w="4950" w:type="dxa"/>
            <w:shd w:val="clear" w:color="auto" w:fill="auto"/>
          </w:tcPr>
          <w:p w14:paraId="0754D4C4" w14:textId="433AF3C7" w:rsidR="00947DB7" w:rsidRPr="008A4F3B" w:rsidRDefault="004E2179"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947DB7" w:rsidRPr="008A4F3B" w14:paraId="3524B895" w14:textId="77777777" w:rsidTr="004E2179">
        <w:trPr>
          <w:trHeight w:val="20"/>
        </w:trPr>
        <w:tc>
          <w:tcPr>
            <w:tcW w:w="487" w:type="dxa"/>
            <w:shd w:val="clear" w:color="auto" w:fill="auto"/>
            <w:noWrap/>
            <w:hideMark/>
          </w:tcPr>
          <w:p w14:paraId="470319D4" w14:textId="77777777" w:rsidR="00947DB7" w:rsidRPr="008A4F3B" w:rsidRDefault="00947DB7" w:rsidP="008A4F3B">
            <w:pPr>
              <w:rPr>
                <w:rFonts w:ascii="Arial" w:hAnsi="Arial" w:cs="Arial"/>
                <w:color w:val="000000"/>
                <w:sz w:val="22"/>
                <w:szCs w:val="22"/>
              </w:rPr>
            </w:pPr>
            <w:r w:rsidRPr="008A4F3B">
              <w:rPr>
                <w:rFonts w:ascii="Arial" w:hAnsi="Arial" w:cs="Arial"/>
                <w:color w:val="000000"/>
                <w:sz w:val="22"/>
                <w:szCs w:val="22"/>
              </w:rPr>
              <w:t>8</w:t>
            </w:r>
          </w:p>
        </w:tc>
        <w:tc>
          <w:tcPr>
            <w:tcW w:w="1490" w:type="dxa"/>
            <w:shd w:val="clear" w:color="auto" w:fill="auto"/>
          </w:tcPr>
          <w:p w14:paraId="5D02C5D6" w14:textId="47A6E1F9" w:rsidR="00947DB7" w:rsidRPr="008A4F3B" w:rsidRDefault="004E2179" w:rsidP="008A4F3B">
            <w:pPr>
              <w:rPr>
                <w:rFonts w:ascii="Arial" w:hAnsi="Arial" w:cs="Arial"/>
                <w:color w:val="000000"/>
                <w:sz w:val="22"/>
                <w:szCs w:val="22"/>
              </w:rPr>
            </w:pPr>
            <w:r w:rsidRPr="008A4F3B">
              <w:rPr>
                <w:rFonts w:ascii="Arial" w:hAnsi="Arial" w:cs="Arial"/>
                <w:color w:val="000000"/>
                <w:sz w:val="22"/>
                <w:szCs w:val="22"/>
              </w:rPr>
              <w:t>6</w:t>
            </w:r>
          </w:p>
        </w:tc>
        <w:tc>
          <w:tcPr>
            <w:tcW w:w="4950" w:type="dxa"/>
            <w:shd w:val="clear" w:color="auto" w:fill="auto"/>
          </w:tcPr>
          <w:p w14:paraId="4E6C8B31" w14:textId="641EE8E3" w:rsidR="00947DB7" w:rsidRPr="008A4F3B" w:rsidRDefault="004E2179" w:rsidP="008A4F3B">
            <w:pPr>
              <w:rPr>
                <w:rFonts w:ascii="Arial" w:hAnsi="Arial" w:cs="Arial"/>
                <w:color w:val="000000"/>
                <w:sz w:val="22"/>
                <w:szCs w:val="22"/>
              </w:rPr>
            </w:pPr>
            <w:r w:rsidRPr="008A4F3B">
              <w:rPr>
                <w:rFonts w:ascii="Arial" w:hAnsi="Arial" w:cs="Arial"/>
                <w:color w:val="000000"/>
                <w:sz w:val="22"/>
                <w:szCs w:val="22"/>
              </w:rPr>
              <w:t>sosna pospolita</w:t>
            </w:r>
          </w:p>
        </w:tc>
      </w:tr>
      <w:bookmarkEnd w:id="1"/>
      <w:tr w:rsidR="004E2179" w:rsidRPr="008A4F3B" w14:paraId="4B73ADB4" w14:textId="77777777" w:rsidTr="004E2179">
        <w:trPr>
          <w:trHeight w:val="20"/>
        </w:trPr>
        <w:tc>
          <w:tcPr>
            <w:tcW w:w="487" w:type="dxa"/>
            <w:shd w:val="clear" w:color="auto" w:fill="auto"/>
            <w:noWrap/>
            <w:hideMark/>
          </w:tcPr>
          <w:p w14:paraId="5CCA078A"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9</w:t>
            </w:r>
          </w:p>
        </w:tc>
        <w:tc>
          <w:tcPr>
            <w:tcW w:w="1490" w:type="dxa"/>
            <w:shd w:val="clear" w:color="auto" w:fill="auto"/>
          </w:tcPr>
          <w:p w14:paraId="4D902A0D" w14:textId="10D944E1"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7</w:t>
            </w:r>
          </w:p>
        </w:tc>
        <w:tc>
          <w:tcPr>
            <w:tcW w:w="4950" w:type="dxa"/>
            <w:shd w:val="clear" w:color="auto" w:fill="auto"/>
          </w:tcPr>
          <w:p w14:paraId="2EAA044C" w14:textId="7ABB3BA9"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sosna pospolita</w:t>
            </w:r>
          </w:p>
        </w:tc>
      </w:tr>
      <w:tr w:rsidR="004E2179" w:rsidRPr="008A4F3B" w14:paraId="2AA36223" w14:textId="77777777" w:rsidTr="004E2179">
        <w:trPr>
          <w:trHeight w:val="20"/>
        </w:trPr>
        <w:tc>
          <w:tcPr>
            <w:tcW w:w="487" w:type="dxa"/>
            <w:shd w:val="clear" w:color="auto" w:fill="auto"/>
            <w:noWrap/>
            <w:hideMark/>
          </w:tcPr>
          <w:p w14:paraId="2FDBA0EB"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10</w:t>
            </w:r>
          </w:p>
        </w:tc>
        <w:tc>
          <w:tcPr>
            <w:tcW w:w="1490" w:type="dxa"/>
            <w:shd w:val="clear" w:color="auto" w:fill="auto"/>
          </w:tcPr>
          <w:p w14:paraId="17B918A3" w14:textId="7A341B3D"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8</w:t>
            </w:r>
          </w:p>
        </w:tc>
        <w:tc>
          <w:tcPr>
            <w:tcW w:w="4950" w:type="dxa"/>
            <w:shd w:val="clear" w:color="auto" w:fill="auto"/>
          </w:tcPr>
          <w:p w14:paraId="32F2E0B6" w14:textId="7BECC7D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sosna pospolita</w:t>
            </w:r>
          </w:p>
        </w:tc>
      </w:tr>
      <w:tr w:rsidR="004E2179" w:rsidRPr="008A4F3B" w14:paraId="5B5C83DB" w14:textId="77777777" w:rsidTr="004E2179">
        <w:trPr>
          <w:trHeight w:val="20"/>
        </w:trPr>
        <w:tc>
          <w:tcPr>
            <w:tcW w:w="487" w:type="dxa"/>
            <w:shd w:val="clear" w:color="auto" w:fill="auto"/>
            <w:noWrap/>
            <w:hideMark/>
          </w:tcPr>
          <w:p w14:paraId="58F89F25"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11</w:t>
            </w:r>
          </w:p>
        </w:tc>
        <w:tc>
          <w:tcPr>
            <w:tcW w:w="1490" w:type="dxa"/>
            <w:shd w:val="clear" w:color="auto" w:fill="auto"/>
          </w:tcPr>
          <w:p w14:paraId="54FE44C1" w14:textId="3C05F982"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9</w:t>
            </w:r>
          </w:p>
        </w:tc>
        <w:tc>
          <w:tcPr>
            <w:tcW w:w="4950" w:type="dxa"/>
            <w:shd w:val="clear" w:color="auto" w:fill="auto"/>
          </w:tcPr>
          <w:p w14:paraId="39A072AF" w14:textId="45BB704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sosna pospolita</w:t>
            </w:r>
          </w:p>
        </w:tc>
      </w:tr>
      <w:tr w:rsidR="004E2179" w:rsidRPr="008A4F3B" w14:paraId="7994B1F8" w14:textId="77777777" w:rsidTr="004E2179">
        <w:trPr>
          <w:trHeight w:val="20"/>
        </w:trPr>
        <w:tc>
          <w:tcPr>
            <w:tcW w:w="487" w:type="dxa"/>
            <w:shd w:val="clear" w:color="auto" w:fill="auto"/>
            <w:noWrap/>
            <w:hideMark/>
          </w:tcPr>
          <w:p w14:paraId="073B5210"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12</w:t>
            </w:r>
          </w:p>
        </w:tc>
        <w:tc>
          <w:tcPr>
            <w:tcW w:w="1490" w:type="dxa"/>
            <w:shd w:val="clear" w:color="auto" w:fill="auto"/>
          </w:tcPr>
          <w:p w14:paraId="09C7D9B3" w14:textId="112014CD"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10</w:t>
            </w:r>
          </w:p>
        </w:tc>
        <w:tc>
          <w:tcPr>
            <w:tcW w:w="4950" w:type="dxa"/>
            <w:shd w:val="clear" w:color="auto" w:fill="auto"/>
          </w:tcPr>
          <w:p w14:paraId="52F7701C" w14:textId="42CF204B"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sosna pospolita</w:t>
            </w:r>
          </w:p>
        </w:tc>
      </w:tr>
      <w:tr w:rsidR="004E2179" w:rsidRPr="008A4F3B" w14:paraId="0C1646B5" w14:textId="77777777" w:rsidTr="004E2179">
        <w:trPr>
          <w:trHeight w:val="20"/>
        </w:trPr>
        <w:tc>
          <w:tcPr>
            <w:tcW w:w="487" w:type="dxa"/>
            <w:shd w:val="clear" w:color="auto" w:fill="auto"/>
            <w:noWrap/>
            <w:hideMark/>
          </w:tcPr>
          <w:p w14:paraId="587C6217"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13</w:t>
            </w:r>
          </w:p>
        </w:tc>
        <w:tc>
          <w:tcPr>
            <w:tcW w:w="1490" w:type="dxa"/>
            <w:shd w:val="clear" w:color="auto" w:fill="auto"/>
          </w:tcPr>
          <w:p w14:paraId="36CBF4E2" w14:textId="7B0BB515"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11</w:t>
            </w:r>
          </w:p>
        </w:tc>
        <w:tc>
          <w:tcPr>
            <w:tcW w:w="4950" w:type="dxa"/>
            <w:shd w:val="clear" w:color="auto" w:fill="auto"/>
          </w:tcPr>
          <w:p w14:paraId="497E447D" w14:textId="1F16C88C"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sosna pospolita</w:t>
            </w:r>
          </w:p>
        </w:tc>
      </w:tr>
      <w:tr w:rsidR="004E2179" w:rsidRPr="008A4F3B" w14:paraId="5CA24167" w14:textId="77777777" w:rsidTr="004E2179">
        <w:trPr>
          <w:trHeight w:val="20"/>
        </w:trPr>
        <w:tc>
          <w:tcPr>
            <w:tcW w:w="487" w:type="dxa"/>
            <w:shd w:val="clear" w:color="auto" w:fill="auto"/>
            <w:noWrap/>
            <w:hideMark/>
          </w:tcPr>
          <w:p w14:paraId="4DA33252"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14</w:t>
            </w:r>
          </w:p>
        </w:tc>
        <w:tc>
          <w:tcPr>
            <w:tcW w:w="1490" w:type="dxa"/>
            <w:shd w:val="clear" w:color="auto" w:fill="auto"/>
          </w:tcPr>
          <w:p w14:paraId="08CE3FD8" w14:textId="6955EBAB"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12</w:t>
            </w:r>
          </w:p>
        </w:tc>
        <w:tc>
          <w:tcPr>
            <w:tcW w:w="4950" w:type="dxa"/>
            <w:shd w:val="clear" w:color="auto" w:fill="auto"/>
          </w:tcPr>
          <w:p w14:paraId="6B7402F4" w14:textId="51D25C3B"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4E2179" w:rsidRPr="008A4F3B" w14:paraId="5412A0C0" w14:textId="77777777" w:rsidTr="004E2179">
        <w:trPr>
          <w:trHeight w:val="20"/>
        </w:trPr>
        <w:tc>
          <w:tcPr>
            <w:tcW w:w="487" w:type="dxa"/>
            <w:shd w:val="clear" w:color="auto" w:fill="auto"/>
            <w:noWrap/>
            <w:hideMark/>
          </w:tcPr>
          <w:p w14:paraId="57B3E282"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15</w:t>
            </w:r>
          </w:p>
        </w:tc>
        <w:tc>
          <w:tcPr>
            <w:tcW w:w="1490" w:type="dxa"/>
            <w:shd w:val="clear" w:color="auto" w:fill="auto"/>
          </w:tcPr>
          <w:p w14:paraId="2B058A1E" w14:textId="5CD15F98"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12b</w:t>
            </w:r>
          </w:p>
        </w:tc>
        <w:tc>
          <w:tcPr>
            <w:tcW w:w="4950" w:type="dxa"/>
            <w:shd w:val="clear" w:color="auto" w:fill="auto"/>
          </w:tcPr>
          <w:p w14:paraId="0E90622A" w14:textId="37E8D07B"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samosiejki klonu jesionolistnego</w:t>
            </w:r>
          </w:p>
        </w:tc>
      </w:tr>
      <w:tr w:rsidR="00165C9C" w:rsidRPr="008A4F3B" w14:paraId="19B0A8AB" w14:textId="77777777" w:rsidTr="004E2179">
        <w:trPr>
          <w:trHeight w:val="20"/>
        </w:trPr>
        <w:tc>
          <w:tcPr>
            <w:tcW w:w="487" w:type="dxa"/>
            <w:shd w:val="clear" w:color="auto" w:fill="auto"/>
            <w:noWrap/>
            <w:hideMark/>
          </w:tcPr>
          <w:p w14:paraId="69ADC821" w14:textId="7777777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16</w:t>
            </w:r>
          </w:p>
        </w:tc>
        <w:tc>
          <w:tcPr>
            <w:tcW w:w="1490" w:type="dxa"/>
            <w:shd w:val="clear" w:color="auto" w:fill="auto"/>
          </w:tcPr>
          <w:p w14:paraId="4AE386C9" w14:textId="179ACC09"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13</w:t>
            </w:r>
          </w:p>
        </w:tc>
        <w:tc>
          <w:tcPr>
            <w:tcW w:w="4950" w:type="dxa"/>
            <w:shd w:val="clear" w:color="auto" w:fill="auto"/>
          </w:tcPr>
          <w:p w14:paraId="15B69CF9" w14:textId="373CC7EC"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165C9C" w:rsidRPr="008A4F3B" w14:paraId="0ACB7F08" w14:textId="77777777" w:rsidTr="004E2179">
        <w:trPr>
          <w:trHeight w:val="20"/>
        </w:trPr>
        <w:tc>
          <w:tcPr>
            <w:tcW w:w="487" w:type="dxa"/>
            <w:shd w:val="clear" w:color="auto" w:fill="auto"/>
            <w:noWrap/>
            <w:hideMark/>
          </w:tcPr>
          <w:p w14:paraId="2943620B" w14:textId="7777777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17</w:t>
            </w:r>
          </w:p>
        </w:tc>
        <w:tc>
          <w:tcPr>
            <w:tcW w:w="1490" w:type="dxa"/>
            <w:shd w:val="clear" w:color="auto" w:fill="auto"/>
          </w:tcPr>
          <w:p w14:paraId="19150322" w14:textId="0B0C6F3C"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14</w:t>
            </w:r>
          </w:p>
        </w:tc>
        <w:tc>
          <w:tcPr>
            <w:tcW w:w="4950" w:type="dxa"/>
            <w:shd w:val="clear" w:color="auto" w:fill="auto"/>
          </w:tcPr>
          <w:p w14:paraId="5625FF99" w14:textId="31CE8113"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165C9C" w:rsidRPr="008A4F3B" w14:paraId="0A7EFF6C" w14:textId="77777777" w:rsidTr="004E2179">
        <w:trPr>
          <w:trHeight w:val="20"/>
        </w:trPr>
        <w:tc>
          <w:tcPr>
            <w:tcW w:w="487" w:type="dxa"/>
            <w:shd w:val="clear" w:color="auto" w:fill="auto"/>
            <w:noWrap/>
            <w:hideMark/>
          </w:tcPr>
          <w:p w14:paraId="3BD4FF58" w14:textId="7777777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18</w:t>
            </w:r>
          </w:p>
        </w:tc>
        <w:tc>
          <w:tcPr>
            <w:tcW w:w="1490" w:type="dxa"/>
            <w:shd w:val="clear" w:color="auto" w:fill="auto"/>
          </w:tcPr>
          <w:p w14:paraId="7554979A" w14:textId="54F20EBD"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15</w:t>
            </w:r>
          </w:p>
        </w:tc>
        <w:tc>
          <w:tcPr>
            <w:tcW w:w="4950" w:type="dxa"/>
            <w:shd w:val="clear" w:color="auto" w:fill="auto"/>
          </w:tcPr>
          <w:p w14:paraId="4948D778" w14:textId="5A3A95A9"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165C9C" w:rsidRPr="008A4F3B" w14:paraId="1FBB841F" w14:textId="77777777" w:rsidTr="004E2179">
        <w:trPr>
          <w:trHeight w:val="20"/>
        </w:trPr>
        <w:tc>
          <w:tcPr>
            <w:tcW w:w="487" w:type="dxa"/>
            <w:shd w:val="clear" w:color="auto" w:fill="auto"/>
            <w:noWrap/>
            <w:hideMark/>
          </w:tcPr>
          <w:p w14:paraId="45198A22" w14:textId="7777777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19</w:t>
            </w:r>
          </w:p>
        </w:tc>
        <w:tc>
          <w:tcPr>
            <w:tcW w:w="1490" w:type="dxa"/>
            <w:shd w:val="clear" w:color="auto" w:fill="auto"/>
          </w:tcPr>
          <w:p w14:paraId="7FD50128" w14:textId="71C5CEB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16</w:t>
            </w:r>
          </w:p>
        </w:tc>
        <w:tc>
          <w:tcPr>
            <w:tcW w:w="4950" w:type="dxa"/>
            <w:shd w:val="clear" w:color="auto" w:fill="auto"/>
          </w:tcPr>
          <w:p w14:paraId="299A4E53" w14:textId="148C537B"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165C9C" w:rsidRPr="008A4F3B" w14:paraId="32EB09AC" w14:textId="77777777" w:rsidTr="004E2179">
        <w:trPr>
          <w:trHeight w:val="20"/>
        </w:trPr>
        <w:tc>
          <w:tcPr>
            <w:tcW w:w="487" w:type="dxa"/>
            <w:shd w:val="clear" w:color="auto" w:fill="auto"/>
            <w:noWrap/>
            <w:hideMark/>
          </w:tcPr>
          <w:p w14:paraId="77C8550D" w14:textId="7777777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20</w:t>
            </w:r>
          </w:p>
        </w:tc>
        <w:tc>
          <w:tcPr>
            <w:tcW w:w="1490" w:type="dxa"/>
            <w:shd w:val="clear" w:color="auto" w:fill="auto"/>
          </w:tcPr>
          <w:p w14:paraId="5B73D1FA" w14:textId="07A7CC4F"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17</w:t>
            </w:r>
          </w:p>
        </w:tc>
        <w:tc>
          <w:tcPr>
            <w:tcW w:w="4950" w:type="dxa"/>
            <w:shd w:val="clear" w:color="auto" w:fill="auto"/>
          </w:tcPr>
          <w:p w14:paraId="054B4036" w14:textId="666B5C6A"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165C9C" w:rsidRPr="008A4F3B" w14:paraId="74C4C905" w14:textId="77777777" w:rsidTr="004E2179">
        <w:trPr>
          <w:trHeight w:val="20"/>
        </w:trPr>
        <w:tc>
          <w:tcPr>
            <w:tcW w:w="487" w:type="dxa"/>
            <w:shd w:val="clear" w:color="auto" w:fill="auto"/>
            <w:noWrap/>
            <w:hideMark/>
          </w:tcPr>
          <w:p w14:paraId="7DDECBD8" w14:textId="7777777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21</w:t>
            </w:r>
          </w:p>
        </w:tc>
        <w:tc>
          <w:tcPr>
            <w:tcW w:w="1490" w:type="dxa"/>
            <w:shd w:val="clear" w:color="auto" w:fill="auto"/>
          </w:tcPr>
          <w:p w14:paraId="673F1ECB" w14:textId="2FA9BFF6"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18</w:t>
            </w:r>
          </w:p>
        </w:tc>
        <w:tc>
          <w:tcPr>
            <w:tcW w:w="4950" w:type="dxa"/>
            <w:shd w:val="clear" w:color="auto" w:fill="auto"/>
          </w:tcPr>
          <w:p w14:paraId="7B8D3F5D" w14:textId="3FC53A54"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165C9C" w:rsidRPr="008A4F3B" w14:paraId="3F578078" w14:textId="77777777" w:rsidTr="004E2179">
        <w:trPr>
          <w:trHeight w:val="20"/>
        </w:trPr>
        <w:tc>
          <w:tcPr>
            <w:tcW w:w="487" w:type="dxa"/>
            <w:shd w:val="clear" w:color="auto" w:fill="auto"/>
            <w:noWrap/>
            <w:hideMark/>
          </w:tcPr>
          <w:p w14:paraId="3C60B6EF" w14:textId="7777777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22</w:t>
            </w:r>
          </w:p>
        </w:tc>
        <w:tc>
          <w:tcPr>
            <w:tcW w:w="1490" w:type="dxa"/>
            <w:shd w:val="clear" w:color="auto" w:fill="auto"/>
          </w:tcPr>
          <w:p w14:paraId="6556BAE0" w14:textId="1A4AEF71"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19</w:t>
            </w:r>
          </w:p>
        </w:tc>
        <w:tc>
          <w:tcPr>
            <w:tcW w:w="4950" w:type="dxa"/>
            <w:shd w:val="clear" w:color="auto" w:fill="auto"/>
          </w:tcPr>
          <w:p w14:paraId="4B4C0B3A" w14:textId="0C5B90F8"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165C9C" w:rsidRPr="008A4F3B" w14:paraId="55BEA46D" w14:textId="77777777" w:rsidTr="004E2179">
        <w:trPr>
          <w:trHeight w:val="20"/>
        </w:trPr>
        <w:tc>
          <w:tcPr>
            <w:tcW w:w="487" w:type="dxa"/>
            <w:shd w:val="clear" w:color="auto" w:fill="auto"/>
            <w:noWrap/>
            <w:hideMark/>
          </w:tcPr>
          <w:p w14:paraId="1AE8519D" w14:textId="7777777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23</w:t>
            </w:r>
          </w:p>
        </w:tc>
        <w:tc>
          <w:tcPr>
            <w:tcW w:w="1490" w:type="dxa"/>
            <w:shd w:val="clear" w:color="auto" w:fill="auto"/>
          </w:tcPr>
          <w:p w14:paraId="5D8FBB97" w14:textId="2347ED12"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20</w:t>
            </w:r>
          </w:p>
        </w:tc>
        <w:tc>
          <w:tcPr>
            <w:tcW w:w="4950" w:type="dxa"/>
            <w:shd w:val="clear" w:color="auto" w:fill="auto"/>
          </w:tcPr>
          <w:p w14:paraId="6E1C7B9A" w14:textId="3CE96BF3"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brzoza brodawkowa</w:t>
            </w:r>
          </w:p>
        </w:tc>
      </w:tr>
      <w:tr w:rsidR="00165C9C" w:rsidRPr="008A4F3B" w14:paraId="4F094DA3" w14:textId="77777777" w:rsidTr="004E2179">
        <w:trPr>
          <w:trHeight w:val="20"/>
        </w:trPr>
        <w:tc>
          <w:tcPr>
            <w:tcW w:w="487" w:type="dxa"/>
            <w:shd w:val="clear" w:color="auto" w:fill="auto"/>
            <w:noWrap/>
            <w:hideMark/>
          </w:tcPr>
          <w:p w14:paraId="0DB6CF94" w14:textId="7777777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24</w:t>
            </w:r>
          </w:p>
        </w:tc>
        <w:tc>
          <w:tcPr>
            <w:tcW w:w="1490" w:type="dxa"/>
            <w:shd w:val="clear" w:color="auto" w:fill="auto"/>
          </w:tcPr>
          <w:p w14:paraId="39461C69" w14:textId="5BD39040"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21</w:t>
            </w:r>
          </w:p>
        </w:tc>
        <w:tc>
          <w:tcPr>
            <w:tcW w:w="4950" w:type="dxa"/>
            <w:shd w:val="clear" w:color="auto" w:fill="auto"/>
          </w:tcPr>
          <w:p w14:paraId="51BCB219" w14:textId="2172BE01"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165C9C" w:rsidRPr="008A4F3B" w14:paraId="08293324" w14:textId="77777777" w:rsidTr="004E2179">
        <w:trPr>
          <w:trHeight w:val="20"/>
        </w:trPr>
        <w:tc>
          <w:tcPr>
            <w:tcW w:w="487" w:type="dxa"/>
            <w:shd w:val="clear" w:color="auto" w:fill="auto"/>
            <w:noWrap/>
            <w:hideMark/>
          </w:tcPr>
          <w:p w14:paraId="32F436EA" w14:textId="7777777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25</w:t>
            </w:r>
          </w:p>
        </w:tc>
        <w:tc>
          <w:tcPr>
            <w:tcW w:w="1490" w:type="dxa"/>
            <w:shd w:val="clear" w:color="auto" w:fill="auto"/>
          </w:tcPr>
          <w:p w14:paraId="5DEB7A89" w14:textId="02693585"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22</w:t>
            </w:r>
          </w:p>
        </w:tc>
        <w:tc>
          <w:tcPr>
            <w:tcW w:w="4950" w:type="dxa"/>
            <w:shd w:val="clear" w:color="auto" w:fill="auto"/>
          </w:tcPr>
          <w:p w14:paraId="2DC8B735" w14:textId="49EFF6EB"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165C9C" w:rsidRPr="008A4F3B" w14:paraId="67455802" w14:textId="77777777" w:rsidTr="004E2179">
        <w:trPr>
          <w:trHeight w:val="20"/>
        </w:trPr>
        <w:tc>
          <w:tcPr>
            <w:tcW w:w="487" w:type="dxa"/>
            <w:shd w:val="clear" w:color="auto" w:fill="auto"/>
            <w:noWrap/>
            <w:hideMark/>
          </w:tcPr>
          <w:p w14:paraId="2F9B991D" w14:textId="7777777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26</w:t>
            </w:r>
          </w:p>
        </w:tc>
        <w:tc>
          <w:tcPr>
            <w:tcW w:w="1490" w:type="dxa"/>
            <w:shd w:val="clear" w:color="auto" w:fill="auto"/>
          </w:tcPr>
          <w:p w14:paraId="7F4DA760" w14:textId="6C1CDB18"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23</w:t>
            </w:r>
          </w:p>
        </w:tc>
        <w:tc>
          <w:tcPr>
            <w:tcW w:w="4950" w:type="dxa"/>
            <w:shd w:val="clear" w:color="auto" w:fill="auto"/>
          </w:tcPr>
          <w:p w14:paraId="611B16C4" w14:textId="15E064F3"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165C9C" w:rsidRPr="008A4F3B" w14:paraId="1C4DD60A" w14:textId="77777777" w:rsidTr="004E2179">
        <w:trPr>
          <w:trHeight w:val="20"/>
        </w:trPr>
        <w:tc>
          <w:tcPr>
            <w:tcW w:w="487" w:type="dxa"/>
            <w:shd w:val="clear" w:color="auto" w:fill="auto"/>
            <w:noWrap/>
            <w:hideMark/>
          </w:tcPr>
          <w:p w14:paraId="6A4E39C3" w14:textId="7777777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27</w:t>
            </w:r>
          </w:p>
        </w:tc>
        <w:tc>
          <w:tcPr>
            <w:tcW w:w="1490" w:type="dxa"/>
            <w:shd w:val="clear" w:color="auto" w:fill="auto"/>
          </w:tcPr>
          <w:p w14:paraId="560AE367" w14:textId="7C7A565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24</w:t>
            </w:r>
          </w:p>
        </w:tc>
        <w:tc>
          <w:tcPr>
            <w:tcW w:w="4950" w:type="dxa"/>
            <w:shd w:val="clear" w:color="auto" w:fill="auto"/>
          </w:tcPr>
          <w:p w14:paraId="7AC2C007" w14:textId="5C8D6E01"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165C9C" w:rsidRPr="008A4F3B" w14:paraId="21D3B155" w14:textId="77777777" w:rsidTr="004E2179">
        <w:trPr>
          <w:trHeight w:val="20"/>
        </w:trPr>
        <w:tc>
          <w:tcPr>
            <w:tcW w:w="487" w:type="dxa"/>
            <w:shd w:val="clear" w:color="auto" w:fill="auto"/>
            <w:noWrap/>
            <w:hideMark/>
          </w:tcPr>
          <w:p w14:paraId="7118FD18" w14:textId="7777777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28</w:t>
            </w:r>
          </w:p>
        </w:tc>
        <w:tc>
          <w:tcPr>
            <w:tcW w:w="1490" w:type="dxa"/>
            <w:shd w:val="clear" w:color="auto" w:fill="auto"/>
          </w:tcPr>
          <w:p w14:paraId="66B27C26" w14:textId="06F8D3BE"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25</w:t>
            </w:r>
          </w:p>
        </w:tc>
        <w:tc>
          <w:tcPr>
            <w:tcW w:w="4950" w:type="dxa"/>
            <w:shd w:val="clear" w:color="auto" w:fill="auto"/>
          </w:tcPr>
          <w:p w14:paraId="6851B683" w14:textId="38C21141"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165C9C" w:rsidRPr="008A4F3B" w14:paraId="57FC3236" w14:textId="77777777" w:rsidTr="004E2179">
        <w:trPr>
          <w:trHeight w:val="20"/>
        </w:trPr>
        <w:tc>
          <w:tcPr>
            <w:tcW w:w="487" w:type="dxa"/>
            <w:shd w:val="clear" w:color="auto" w:fill="auto"/>
            <w:noWrap/>
            <w:hideMark/>
          </w:tcPr>
          <w:p w14:paraId="5146D961" w14:textId="7777777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29</w:t>
            </w:r>
          </w:p>
        </w:tc>
        <w:tc>
          <w:tcPr>
            <w:tcW w:w="1490" w:type="dxa"/>
            <w:shd w:val="clear" w:color="auto" w:fill="auto"/>
          </w:tcPr>
          <w:p w14:paraId="260E2D5D" w14:textId="30292284"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26</w:t>
            </w:r>
          </w:p>
        </w:tc>
        <w:tc>
          <w:tcPr>
            <w:tcW w:w="4950" w:type="dxa"/>
            <w:shd w:val="clear" w:color="auto" w:fill="auto"/>
          </w:tcPr>
          <w:p w14:paraId="08EF1B6F" w14:textId="081CABE1"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165C9C" w:rsidRPr="008A4F3B" w14:paraId="4293779D" w14:textId="77777777" w:rsidTr="004E2179">
        <w:trPr>
          <w:trHeight w:val="20"/>
        </w:trPr>
        <w:tc>
          <w:tcPr>
            <w:tcW w:w="487" w:type="dxa"/>
            <w:shd w:val="clear" w:color="auto" w:fill="auto"/>
            <w:noWrap/>
            <w:hideMark/>
          </w:tcPr>
          <w:p w14:paraId="011F2700" w14:textId="7777777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30</w:t>
            </w:r>
          </w:p>
        </w:tc>
        <w:tc>
          <w:tcPr>
            <w:tcW w:w="1490" w:type="dxa"/>
            <w:shd w:val="clear" w:color="auto" w:fill="auto"/>
          </w:tcPr>
          <w:p w14:paraId="2327D543" w14:textId="5B03A466"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27</w:t>
            </w:r>
          </w:p>
        </w:tc>
        <w:tc>
          <w:tcPr>
            <w:tcW w:w="4950" w:type="dxa"/>
            <w:shd w:val="clear" w:color="auto" w:fill="auto"/>
          </w:tcPr>
          <w:p w14:paraId="4A2D2FE6" w14:textId="4EFA923B"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165C9C" w:rsidRPr="008A4F3B" w14:paraId="61AF8A33" w14:textId="77777777" w:rsidTr="004E2179">
        <w:trPr>
          <w:trHeight w:val="20"/>
        </w:trPr>
        <w:tc>
          <w:tcPr>
            <w:tcW w:w="487" w:type="dxa"/>
            <w:shd w:val="clear" w:color="auto" w:fill="auto"/>
            <w:noWrap/>
            <w:hideMark/>
          </w:tcPr>
          <w:p w14:paraId="2E609728" w14:textId="7777777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31</w:t>
            </w:r>
          </w:p>
        </w:tc>
        <w:tc>
          <w:tcPr>
            <w:tcW w:w="1490" w:type="dxa"/>
            <w:shd w:val="clear" w:color="auto" w:fill="auto"/>
          </w:tcPr>
          <w:p w14:paraId="4A939A32" w14:textId="6EDED75E"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28</w:t>
            </w:r>
          </w:p>
        </w:tc>
        <w:tc>
          <w:tcPr>
            <w:tcW w:w="4950" w:type="dxa"/>
            <w:shd w:val="clear" w:color="auto" w:fill="auto"/>
          </w:tcPr>
          <w:p w14:paraId="1B8F40A4" w14:textId="362964D5"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165C9C" w:rsidRPr="008A4F3B" w14:paraId="4F1B88A0" w14:textId="77777777" w:rsidTr="004E2179">
        <w:trPr>
          <w:trHeight w:val="20"/>
        </w:trPr>
        <w:tc>
          <w:tcPr>
            <w:tcW w:w="487" w:type="dxa"/>
            <w:shd w:val="clear" w:color="auto" w:fill="auto"/>
            <w:noWrap/>
            <w:hideMark/>
          </w:tcPr>
          <w:p w14:paraId="2655B054" w14:textId="7777777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32</w:t>
            </w:r>
          </w:p>
        </w:tc>
        <w:tc>
          <w:tcPr>
            <w:tcW w:w="1490" w:type="dxa"/>
            <w:shd w:val="clear" w:color="auto" w:fill="auto"/>
          </w:tcPr>
          <w:p w14:paraId="405A4C46" w14:textId="706643CA"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29</w:t>
            </w:r>
          </w:p>
        </w:tc>
        <w:tc>
          <w:tcPr>
            <w:tcW w:w="4950" w:type="dxa"/>
            <w:shd w:val="clear" w:color="auto" w:fill="auto"/>
          </w:tcPr>
          <w:p w14:paraId="632CF763" w14:textId="6D0E055C"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165C9C" w:rsidRPr="008A4F3B" w14:paraId="1C81179C" w14:textId="77777777" w:rsidTr="004E2179">
        <w:trPr>
          <w:trHeight w:val="20"/>
        </w:trPr>
        <w:tc>
          <w:tcPr>
            <w:tcW w:w="487" w:type="dxa"/>
            <w:shd w:val="clear" w:color="auto" w:fill="auto"/>
            <w:noWrap/>
            <w:hideMark/>
          </w:tcPr>
          <w:p w14:paraId="6E553F09" w14:textId="7777777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33</w:t>
            </w:r>
          </w:p>
        </w:tc>
        <w:tc>
          <w:tcPr>
            <w:tcW w:w="1490" w:type="dxa"/>
            <w:shd w:val="clear" w:color="auto" w:fill="auto"/>
          </w:tcPr>
          <w:p w14:paraId="57601F19" w14:textId="210F0CEF"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30</w:t>
            </w:r>
          </w:p>
        </w:tc>
        <w:tc>
          <w:tcPr>
            <w:tcW w:w="4950" w:type="dxa"/>
            <w:shd w:val="clear" w:color="auto" w:fill="auto"/>
          </w:tcPr>
          <w:p w14:paraId="1D95F267" w14:textId="4DF08D49"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165C9C" w:rsidRPr="008A4F3B" w14:paraId="0CD8466D" w14:textId="77777777" w:rsidTr="004E2179">
        <w:trPr>
          <w:trHeight w:val="20"/>
        </w:trPr>
        <w:tc>
          <w:tcPr>
            <w:tcW w:w="487" w:type="dxa"/>
            <w:shd w:val="clear" w:color="auto" w:fill="auto"/>
            <w:noWrap/>
            <w:hideMark/>
          </w:tcPr>
          <w:p w14:paraId="1F738C5F" w14:textId="7777777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34</w:t>
            </w:r>
          </w:p>
        </w:tc>
        <w:tc>
          <w:tcPr>
            <w:tcW w:w="1490" w:type="dxa"/>
            <w:shd w:val="clear" w:color="auto" w:fill="auto"/>
          </w:tcPr>
          <w:p w14:paraId="2EDCE40A" w14:textId="360AC3FB"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31</w:t>
            </w:r>
          </w:p>
        </w:tc>
        <w:tc>
          <w:tcPr>
            <w:tcW w:w="4950" w:type="dxa"/>
            <w:shd w:val="clear" w:color="auto" w:fill="auto"/>
          </w:tcPr>
          <w:p w14:paraId="6B253111" w14:textId="206914E5"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165C9C" w:rsidRPr="008A4F3B" w14:paraId="172F15F1" w14:textId="77777777" w:rsidTr="004E2179">
        <w:trPr>
          <w:trHeight w:val="20"/>
        </w:trPr>
        <w:tc>
          <w:tcPr>
            <w:tcW w:w="487" w:type="dxa"/>
            <w:shd w:val="clear" w:color="auto" w:fill="auto"/>
            <w:noWrap/>
            <w:hideMark/>
          </w:tcPr>
          <w:p w14:paraId="601270C7" w14:textId="7777777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35</w:t>
            </w:r>
          </w:p>
        </w:tc>
        <w:tc>
          <w:tcPr>
            <w:tcW w:w="1490" w:type="dxa"/>
            <w:shd w:val="clear" w:color="auto" w:fill="auto"/>
          </w:tcPr>
          <w:p w14:paraId="3E7D7070" w14:textId="539D1A36"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32</w:t>
            </w:r>
          </w:p>
        </w:tc>
        <w:tc>
          <w:tcPr>
            <w:tcW w:w="4950" w:type="dxa"/>
            <w:shd w:val="clear" w:color="auto" w:fill="auto"/>
          </w:tcPr>
          <w:p w14:paraId="6D4F52F9" w14:textId="7A5353D4"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165C9C" w:rsidRPr="008A4F3B" w14:paraId="618E116C" w14:textId="77777777" w:rsidTr="004E2179">
        <w:trPr>
          <w:trHeight w:val="20"/>
        </w:trPr>
        <w:tc>
          <w:tcPr>
            <w:tcW w:w="487" w:type="dxa"/>
            <w:shd w:val="clear" w:color="auto" w:fill="auto"/>
            <w:noWrap/>
            <w:hideMark/>
          </w:tcPr>
          <w:p w14:paraId="04697F38" w14:textId="7777777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36</w:t>
            </w:r>
          </w:p>
        </w:tc>
        <w:tc>
          <w:tcPr>
            <w:tcW w:w="1490" w:type="dxa"/>
            <w:shd w:val="clear" w:color="auto" w:fill="auto"/>
          </w:tcPr>
          <w:p w14:paraId="5E423174" w14:textId="1516FC2C"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33</w:t>
            </w:r>
          </w:p>
        </w:tc>
        <w:tc>
          <w:tcPr>
            <w:tcW w:w="4950" w:type="dxa"/>
            <w:shd w:val="clear" w:color="auto" w:fill="auto"/>
          </w:tcPr>
          <w:p w14:paraId="2C700C21" w14:textId="69C3E685"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165C9C" w:rsidRPr="008A4F3B" w14:paraId="7E0D9385" w14:textId="77777777" w:rsidTr="004E2179">
        <w:trPr>
          <w:trHeight w:val="20"/>
        </w:trPr>
        <w:tc>
          <w:tcPr>
            <w:tcW w:w="487" w:type="dxa"/>
            <w:shd w:val="clear" w:color="auto" w:fill="auto"/>
            <w:noWrap/>
            <w:hideMark/>
          </w:tcPr>
          <w:p w14:paraId="223F485C" w14:textId="7777777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37</w:t>
            </w:r>
          </w:p>
        </w:tc>
        <w:tc>
          <w:tcPr>
            <w:tcW w:w="1490" w:type="dxa"/>
            <w:shd w:val="clear" w:color="auto" w:fill="auto"/>
          </w:tcPr>
          <w:p w14:paraId="70C7A904" w14:textId="5A09F3A6"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34</w:t>
            </w:r>
          </w:p>
        </w:tc>
        <w:tc>
          <w:tcPr>
            <w:tcW w:w="4950" w:type="dxa"/>
            <w:shd w:val="clear" w:color="auto" w:fill="auto"/>
          </w:tcPr>
          <w:p w14:paraId="36ABF61D" w14:textId="0C904DA0"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brzoza brodawkowa</w:t>
            </w:r>
          </w:p>
        </w:tc>
      </w:tr>
      <w:tr w:rsidR="004E2179" w:rsidRPr="008A4F3B" w14:paraId="50E12292" w14:textId="77777777" w:rsidTr="004E2179">
        <w:trPr>
          <w:trHeight w:val="20"/>
        </w:trPr>
        <w:tc>
          <w:tcPr>
            <w:tcW w:w="487" w:type="dxa"/>
            <w:shd w:val="clear" w:color="auto" w:fill="auto"/>
            <w:noWrap/>
            <w:hideMark/>
          </w:tcPr>
          <w:p w14:paraId="69E13F1D"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38</w:t>
            </w:r>
          </w:p>
        </w:tc>
        <w:tc>
          <w:tcPr>
            <w:tcW w:w="1490" w:type="dxa"/>
            <w:shd w:val="clear" w:color="auto" w:fill="auto"/>
          </w:tcPr>
          <w:p w14:paraId="013F27A9" w14:textId="6B1ABD45"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35</w:t>
            </w:r>
          </w:p>
        </w:tc>
        <w:tc>
          <w:tcPr>
            <w:tcW w:w="4950" w:type="dxa"/>
            <w:shd w:val="clear" w:color="auto" w:fill="auto"/>
          </w:tcPr>
          <w:p w14:paraId="6EE135FD" w14:textId="72EE66E3"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bez czarny</w:t>
            </w:r>
          </w:p>
        </w:tc>
      </w:tr>
      <w:tr w:rsidR="004E2179" w:rsidRPr="008A4F3B" w14:paraId="7635D3BC" w14:textId="77777777" w:rsidTr="004E2179">
        <w:trPr>
          <w:trHeight w:val="20"/>
        </w:trPr>
        <w:tc>
          <w:tcPr>
            <w:tcW w:w="487" w:type="dxa"/>
            <w:shd w:val="clear" w:color="auto" w:fill="auto"/>
            <w:noWrap/>
            <w:hideMark/>
          </w:tcPr>
          <w:p w14:paraId="67F82390"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39</w:t>
            </w:r>
          </w:p>
        </w:tc>
        <w:tc>
          <w:tcPr>
            <w:tcW w:w="1490" w:type="dxa"/>
            <w:shd w:val="clear" w:color="auto" w:fill="auto"/>
          </w:tcPr>
          <w:p w14:paraId="35793410" w14:textId="4234068A"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36</w:t>
            </w:r>
          </w:p>
        </w:tc>
        <w:tc>
          <w:tcPr>
            <w:tcW w:w="4950" w:type="dxa"/>
            <w:shd w:val="clear" w:color="auto" w:fill="auto"/>
          </w:tcPr>
          <w:p w14:paraId="05CF211C" w14:textId="72B1EEA2"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krzewy forsycji</w:t>
            </w:r>
          </w:p>
        </w:tc>
      </w:tr>
      <w:tr w:rsidR="004E2179" w:rsidRPr="008A4F3B" w14:paraId="4F8221AE" w14:textId="77777777" w:rsidTr="004E2179">
        <w:trPr>
          <w:trHeight w:val="20"/>
        </w:trPr>
        <w:tc>
          <w:tcPr>
            <w:tcW w:w="487" w:type="dxa"/>
            <w:shd w:val="clear" w:color="auto" w:fill="auto"/>
            <w:noWrap/>
            <w:hideMark/>
          </w:tcPr>
          <w:p w14:paraId="0A08C5B7"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lastRenderedPageBreak/>
              <w:t>40</w:t>
            </w:r>
          </w:p>
        </w:tc>
        <w:tc>
          <w:tcPr>
            <w:tcW w:w="1490" w:type="dxa"/>
            <w:shd w:val="clear" w:color="auto" w:fill="auto"/>
          </w:tcPr>
          <w:p w14:paraId="0D95BF0C" w14:textId="4EA25844"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37</w:t>
            </w:r>
          </w:p>
        </w:tc>
        <w:tc>
          <w:tcPr>
            <w:tcW w:w="4950" w:type="dxa"/>
            <w:shd w:val="clear" w:color="auto" w:fill="auto"/>
          </w:tcPr>
          <w:p w14:paraId="44CEE05D" w14:textId="258365E9"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krzewy forsycji</w:t>
            </w:r>
          </w:p>
        </w:tc>
      </w:tr>
      <w:tr w:rsidR="004E2179" w:rsidRPr="008A4F3B" w14:paraId="2DBE7D36" w14:textId="77777777" w:rsidTr="004E2179">
        <w:trPr>
          <w:trHeight w:val="20"/>
        </w:trPr>
        <w:tc>
          <w:tcPr>
            <w:tcW w:w="487" w:type="dxa"/>
            <w:shd w:val="clear" w:color="auto" w:fill="auto"/>
            <w:noWrap/>
            <w:hideMark/>
          </w:tcPr>
          <w:p w14:paraId="4E52FE81"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41</w:t>
            </w:r>
          </w:p>
        </w:tc>
        <w:tc>
          <w:tcPr>
            <w:tcW w:w="1490" w:type="dxa"/>
            <w:shd w:val="clear" w:color="auto" w:fill="auto"/>
          </w:tcPr>
          <w:p w14:paraId="60FA8316" w14:textId="1E37A280"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38</w:t>
            </w:r>
          </w:p>
        </w:tc>
        <w:tc>
          <w:tcPr>
            <w:tcW w:w="4950" w:type="dxa"/>
            <w:shd w:val="clear" w:color="auto" w:fill="auto"/>
          </w:tcPr>
          <w:p w14:paraId="0583D63C" w14:textId="2E3D43A8"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sosna pospolita</w:t>
            </w:r>
          </w:p>
        </w:tc>
      </w:tr>
      <w:tr w:rsidR="004E2179" w:rsidRPr="008A4F3B" w14:paraId="0431AB5B" w14:textId="77777777" w:rsidTr="004E2179">
        <w:trPr>
          <w:trHeight w:val="20"/>
        </w:trPr>
        <w:tc>
          <w:tcPr>
            <w:tcW w:w="487" w:type="dxa"/>
            <w:shd w:val="clear" w:color="auto" w:fill="auto"/>
            <w:noWrap/>
            <w:hideMark/>
          </w:tcPr>
          <w:p w14:paraId="7FD64A0B"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42</w:t>
            </w:r>
          </w:p>
        </w:tc>
        <w:tc>
          <w:tcPr>
            <w:tcW w:w="1490" w:type="dxa"/>
            <w:shd w:val="clear" w:color="auto" w:fill="auto"/>
          </w:tcPr>
          <w:p w14:paraId="5AE3887F" w14:textId="0912AF60"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39</w:t>
            </w:r>
          </w:p>
        </w:tc>
        <w:tc>
          <w:tcPr>
            <w:tcW w:w="4950" w:type="dxa"/>
            <w:shd w:val="clear" w:color="auto" w:fill="auto"/>
          </w:tcPr>
          <w:p w14:paraId="65F85DC1" w14:textId="77C4AEB6"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 xml:space="preserve">jałowiec </w:t>
            </w:r>
            <w:proofErr w:type="spellStart"/>
            <w:r w:rsidRPr="008A4F3B">
              <w:rPr>
                <w:rFonts w:ascii="Arial" w:hAnsi="Arial" w:cs="Arial"/>
                <w:color w:val="000000"/>
                <w:sz w:val="22"/>
                <w:szCs w:val="22"/>
              </w:rPr>
              <w:t>tamariscifolia</w:t>
            </w:r>
            <w:proofErr w:type="spellEnd"/>
          </w:p>
        </w:tc>
      </w:tr>
      <w:tr w:rsidR="004E2179" w:rsidRPr="008A4F3B" w14:paraId="05ED1438" w14:textId="77777777" w:rsidTr="004E2179">
        <w:trPr>
          <w:trHeight w:val="20"/>
        </w:trPr>
        <w:tc>
          <w:tcPr>
            <w:tcW w:w="487" w:type="dxa"/>
            <w:shd w:val="clear" w:color="auto" w:fill="auto"/>
            <w:noWrap/>
            <w:hideMark/>
          </w:tcPr>
          <w:p w14:paraId="0087674D"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43</w:t>
            </w:r>
          </w:p>
        </w:tc>
        <w:tc>
          <w:tcPr>
            <w:tcW w:w="1490" w:type="dxa"/>
            <w:shd w:val="clear" w:color="auto" w:fill="auto"/>
          </w:tcPr>
          <w:p w14:paraId="6592B303" w14:textId="76D41F30"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40</w:t>
            </w:r>
          </w:p>
        </w:tc>
        <w:tc>
          <w:tcPr>
            <w:tcW w:w="4950" w:type="dxa"/>
            <w:shd w:val="clear" w:color="auto" w:fill="auto"/>
          </w:tcPr>
          <w:p w14:paraId="47EA6337" w14:textId="47C59C9E"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sosna pospolita</w:t>
            </w:r>
          </w:p>
        </w:tc>
      </w:tr>
      <w:tr w:rsidR="004E2179" w:rsidRPr="008A4F3B" w14:paraId="28535895" w14:textId="77777777" w:rsidTr="004E2179">
        <w:trPr>
          <w:trHeight w:val="20"/>
        </w:trPr>
        <w:tc>
          <w:tcPr>
            <w:tcW w:w="487" w:type="dxa"/>
            <w:shd w:val="clear" w:color="auto" w:fill="auto"/>
            <w:noWrap/>
            <w:hideMark/>
          </w:tcPr>
          <w:p w14:paraId="732D56A6"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44</w:t>
            </w:r>
          </w:p>
        </w:tc>
        <w:tc>
          <w:tcPr>
            <w:tcW w:w="1490" w:type="dxa"/>
            <w:shd w:val="clear" w:color="auto" w:fill="auto"/>
          </w:tcPr>
          <w:p w14:paraId="2D6201E3" w14:textId="7A83BA10"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41</w:t>
            </w:r>
          </w:p>
        </w:tc>
        <w:tc>
          <w:tcPr>
            <w:tcW w:w="4950" w:type="dxa"/>
            <w:shd w:val="clear" w:color="auto" w:fill="auto"/>
          </w:tcPr>
          <w:p w14:paraId="23EF2461" w14:textId="32CB537E"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sosna pospolita</w:t>
            </w:r>
          </w:p>
        </w:tc>
      </w:tr>
      <w:tr w:rsidR="004E2179" w:rsidRPr="008A4F3B" w14:paraId="642B2AD8" w14:textId="77777777" w:rsidTr="004E2179">
        <w:trPr>
          <w:trHeight w:val="20"/>
        </w:trPr>
        <w:tc>
          <w:tcPr>
            <w:tcW w:w="487" w:type="dxa"/>
            <w:shd w:val="clear" w:color="auto" w:fill="auto"/>
            <w:noWrap/>
            <w:hideMark/>
          </w:tcPr>
          <w:p w14:paraId="207A2093"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45</w:t>
            </w:r>
          </w:p>
        </w:tc>
        <w:tc>
          <w:tcPr>
            <w:tcW w:w="1490" w:type="dxa"/>
            <w:shd w:val="clear" w:color="auto" w:fill="auto"/>
          </w:tcPr>
          <w:p w14:paraId="08407615" w14:textId="19A50F50"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42</w:t>
            </w:r>
          </w:p>
        </w:tc>
        <w:tc>
          <w:tcPr>
            <w:tcW w:w="4950" w:type="dxa"/>
            <w:shd w:val="clear" w:color="auto" w:fill="auto"/>
          </w:tcPr>
          <w:p w14:paraId="2BFEAC77" w14:textId="377C0AEB"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 xml:space="preserve">orzech włoski </w:t>
            </w:r>
          </w:p>
        </w:tc>
      </w:tr>
      <w:tr w:rsidR="004E2179" w:rsidRPr="008A4F3B" w14:paraId="4D443049" w14:textId="77777777" w:rsidTr="004E2179">
        <w:trPr>
          <w:trHeight w:val="20"/>
        </w:trPr>
        <w:tc>
          <w:tcPr>
            <w:tcW w:w="487" w:type="dxa"/>
            <w:shd w:val="clear" w:color="auto" w:fill="auto"/>
            <w:noWrap/>
            <w:hideMark/>
          </w:tcPr>
          <w:p w14:paraId="67178399"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46</w:t>
            </w:r>
          </w:p>
        </w:tc>
        <w:tc>
          <w:tcPr>
            <w:tcW w:w="1490" w:type="dxa"/>
            <w:shd w:val="clear" w:color="auto" w:fill="auto"/>
          </w:tcPr>
          <w:p w14:paraId="0C206A57" w14:textId="5154A3B8"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43</w:t>
            </w:r>
          </w:p>
        </w:tc>
        <w:tc>
          <w:tcPr>
            <w:tcW w:w="4950" w:type="dxa"/>
            <w:shd w:val="clear" w:color="auto" w:fill="auto"/>
          </w:tcPr>
          <w:p w14:paraId="529C3258" w14:textId="193B5E74"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jarzębina pospolita</w:t>
            </w:r>
          </w:p>
        </w:tc>
      </w:tr>
      <w:tr w:rsidR="004E2179" w:rsidRPr="008A4F3B" w14:paraId="37B3595A" w14:textId="77777777" w:rsidTr="004E2179">
        <w:trPr>
          <w:trHeight w:val="20"/>
        </w:trPr>
        <w:tc>
          <w:tcPr>
            <w:tcW w:w="487" w:type="dxa"/>
            <w:shd w:val="clear" w:color="auto" w:fill="auto"/>
            <w:noWrap/>
            <w:hideMark/>
          </w:tcPr>
          <w:p w14:paraId="4BFD43F3"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47</w:t>
            </w:r>
          </w:p>
        </w:tc>
        <w:tc>
          <w:tcPr>
            <w:tcW w:w="1490" w:type="dxa"/>
            <w:shd w:val="clear" w:color="auto" w:fill="auto"/>
          </w:tcPr>
          <w:p w14:paraId="4E249C8A" w14:textId="70DF5D42"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44</w:t>
            </w:r>
          </w:p>
        </w:tc>
        <w:tc>
          <w:tcPr>
            <w:tcW w:w="4950" w:type="dxa"/>
            <w:shd w:val="clear" w:color="auto" w:fill="auto"/>
          </w:tcPr>
          <w:p w14:paraId="6D963D1C" w14:textId="719DC8AE"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sosna pospolita</w:t>
            </w:r>
          </w:p>
        </w:tc>
      </w:tr>
      <w:tr w:rsidR="004E2179" w:rsidRPr="008A4F3B" w14:paraId="2C9490DA" w14:textId="77777777" w:rsidTr="004E2179">
        <w:trPr>
          <w:trHeight w:val="20"/>
        </w:trPr>
        <w:tc>
          <w:tcPr>
            <w:tcW w:w="487" w:type="dxa"/>
            <w:shd w:val="clear" w:color="auto" w:fill="auto"/>
            <w:noWrap/>
            <w:hideMark/>
          </w:tcPr>
          <w:p w14:paraId="7677A709"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48</w:t>
            </w:r>
          </w:p>
        </w:tc>
        <w:tc>
          <w:tcPr>
            <w:tcW w:w="1490" w:type="dxa"/>
            <w:shd w:val="clear" w:color="auto" w:fill="auto"/>
          </w:tcPr>
          <w:p w14:paraId="67500033" w14:textId="3E0CC016"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45</w:t>
            </w:r>
          </w:p>
        </w:tc>
        <w:tc>
          <w:tcPr>
            <w:tcW w:w="4950" w:type="dxa"/>
            <w:shd w:val="clear" w:color="auto" w:fill="auto"/>
          </w:tcPr>
          <w:p w14:paraId="03248F28" w14:textId="236F0AE8"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wiąz</w:t>
            </w:r>
          </w:p>
        </w:tc>
      </w:tr>
      <w:tr w:rsidR="004E2179" w:rsidRPr="008A4F3B" w14:paraId="6CC18181" w14:textId="77777777" w:rsidTr="004E2179">
        <w:trPr>
          <w:trHeight w:val="20"/>
        </w:trPr>
        <w:tc>
          <w:tcPr>
            <w:tcW w:w="487" w:type="dxa"/>
            <w:shd w:val="clear" w:color="auto" w:fill="auto"/>
            <w:noWrap/>
            <w:hideMark/>
          </w:tcPr>
          <w:p w14:paraId="5A85D230"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49</w:t>
            </w:r>
          </w:p>
        </w:tc>
        <w:tc>
          <w:tcPr>
            <w:tcW w:w="1490" w:type="dxa"/>
            <w:shd w:val="clear" w:color="auto" w:fill="auto"/>
          </w:tcPr>
          <w:p w14:paraId="5ADD67DC" w14:textId="34C42B26"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46</w:t>
            </w:r>
          </w:p>
        </w:tc>
        <w:tc>
          <w:tcPr>
            <w:tcW w:w="4950" w:type="dxa"/>
            <w:shd w:val="clear" w:color="auto" w:fill="auto"/>
          </w:tcPr>
          <w:p w14:paraId="7AE63664" w14:textId="13DC1B49"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wiąz</w:t>
            </w:r>
          </w:p>
        </w:tc>
      </w:tr>
      <w:tr w:rsidR="004E2179" w:rsidRPr="008A4F3B" w14:paraId="7049EC93" w14:textId="77777777" w:rsidTr="004E2179">
        <w:trPr>
          <w:trHeight w:val="20"/>
        </w:trPr>
        <w:tc>
          <w:tcPr>
            <w:tcW w:w="487" w:type="dxa"/>
            <w:shd w:val="clear" w:color="auto" w:fill="auto"/>
            <w:noWrap/>
            <w:hideMark/>
          </w:tcPr>
          <w:p w14:paraId="56921059"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50</w:t>
            </w:r>
          </w:p>
        </w:tc>
        <w:tc>
          <w:tcPr>
            <w:tcW w:w="1490" w:type="dxa"/>
            <w:shd w:val="clear" w:color="auto" w:fill="auto"/>
          </w:tcPr>
          <w:p w14:paraId="3C8A021F" w14:textId="0931A324"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47</w:t>
            </w:r>
          </w:p>
        </w:tc>
        <w:tc>
          <w:tcPr>
            <w:tcW w:w="4950" w:type="dxa"/>
            <w:shd w:val="clear" w:color="auto" w:fill="auto"/>
          </w:tcPr>
          <w:p w14:paraId="1580264C" w14:textId="57E319DD"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 xml:space="preserve">jałowiec </w:t>
            </w:r>
            <w:proofErr w:type="spellStart"/>
            <w:r w:rsidRPr="008A4F3B">
              <w:rPr>
                <w:rFonts w:ascii="Arial" w:hAnsi="Arial" w:cs="Arial"/>
                <w:color w:val="000000"/>
                <w:sz w:val="22"/>
                <w:szCs w:val="22"/>
              </w:rPr>
              <w:t>skayrocket</w:t>
            </w:r>
            <w:proofErr w:type="spellEnd"/>
          </w:p>
        </w:tc>
      </w:tr>
      <w:tr w:rsidR="00165C9C" w:rsidRPr="008A4F3B" w14:paraId="38F5247E" w14:textId="77777777" w:rsidTr="004E2179">
        <w:trPr>
          <w:trHeight w:val="20"/>
        </w:trPr>
        <w:tc>
          <w:tcPr>
            <w:tcW w:w="487" w:type="dxa"/>
            <w:shd w:val="clear" w:color="auto" w:fill="auto"/>
            <w:noWrap/>
            <w:hideMark/>
          </w:tcPr>
          <w:p w14:paraId="5F05C1BB" w14:textId="7777777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51</w:t>
            </w:r>
          </w:p>
        </w:tc>
        <w:tc>
          <w:tcPr>
            <w:tcW w:w="1490" w:type="dxa"/>
            <w:shd w:val="clear" w:color="auto" w:fill="auto"/>
          </w:tcPr>
          <w:p w14:paraId="7AE6065C" w14:textId="1C3B5940"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48</w:t>
            </w:r>
          </w:p>
        </w:tc>
        <w:tc>
          <w:tcPr>
            <w:tcW w:w="4950" w:type="dxa"/>
            <w:shd w:val="clear" w:color="auto" w:fill="auto"/>
          </w:tcPr>
          <w:p w14:paraId="658EF90C" w14:textId="39FB003B"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 xml:space="preserve">jałowiec </w:t>
            </w:r>
            <w:proofErr w:type="spellStart"/>
            <w:r w:rsidRPr="008A4F3B">
              <w:rPr>
                <w:rFonts w:ascii="Arial" w:hAnsi="Arial" w:cs="Arial"/>
                <w:color w:val="000000"/>
                <w:sz w:val="22"/>
                <w:szCs w:val="22"/>
              </w:rPr>
              <w:t>skayrocket</w:t>
            </w:r>
            <w:proofErr w:type="spellEnd"/>
          </w:p>
        </w:tc>
      </w:tr>
      <w:tr w:rsidR="00165C9C" w:rsidRPr="008A4F3B" w14:paraId="3C295A17" w14:textId="77777777" w:rsidTr="004E2179">
        <w:trPr>
          <w:trHeight w:val="20"/>
        </w:trPr>
        <w:tc>
          <w:tcPr>
            <w:tcW w:w="487" w:type="dxa"/>
            <w:shd w:val="clear" w:color="auto" w:fill="auto"/>
            <w:noWrap/>
            <w:hideMark/>
          </w:tcPr>
          <w:p w14:paraId="2F85B52A" w14:textId="77777777"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52</w:t>
            </w:r>
          </w:p>
        </w:tc>
        <w:tc>
          <w:tcPr>
            <w:tcW w:w="1490" w:type="dxa"/>
            <w:shd w:val="clear" w:color="auto" w:fill="auto"/>
          </w:tcPr>
          <w:p w14:paraId="3783D95C" w14:textId="24ADC72F"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49</w:t>
            </w:r>
          </w:p>
        </w:tc>
        <w:tc>
          <w:tcPr>
            <w:tcW w:w="4950" w:type="dxa"/>
            <w:shd w:val="clear" w:color="auto" w:fill="auto"/>
          </w:tcPr>
          <w:p w14:paraId="583674BD" w14:textId="6D44ADC0" w:rsidR="00165C9C" w:rsidRPr="008A4F3B" w:rsidRDefault="00165C9C" w:rsidP="008A4F3B">
            <w:pPr>
              <w:rPr>
                <w:rFonts w:ascii="Arial" w:hAnsi="Arial" w:cs="Arial"/>
                <w:color w:val="000000"/>
                <w:sz w:val="22"/>
                <w:szCs w:val="22"/>
              </w:rPr>
            </w:pPr>
            <w:r w:rsidRPr="008A4F3B">
              <w:rPr>
                <w:rFonts w:ascii="Arial" w:hAnsi="Arial" w:cs="Arial"/>
                <w:color w:val="000000"/>
                <w:sz w:val="22"/>
                <w:szCs w:val="22"/>
              </w:rPr>
              <w:t xml:space="preserve">jałowiec </w:t>
            </w:r>
            <w:proofErr w:type="spellStart"/>
            <w:r w:rsidRPr="008A4F3B">
              <w:rPr>
                <w:rFonts w:ascii="Arial" w:hAnsi="Arial" w:cs="Arial"/>
                <w:color w:val="000000"/>
                <w:sz w:val="22"/>
                <w:szCs w:val="22"/>
              </w:rPr>
              <w:t>skayrocket</w:t>
            </w:r>
            <w:proofErr w:type="spellEnd"/>
          </w:p>
        </w:tc>
      </w:tr>
      <w:tr w:rsidR="004E2179" w:rsidRPr="008A4F3B" w14:paraId="7DDE366D" w14:textId="77777777" w:rsidTr="004E2179">
        <w:trPr>
          <w:trHeight w:val="20"/>
        </w:trPr>
        <w:tc>
          <w:tcPr>
            <w:tcW w:w="487" w:type="dxa"/>
            <w:shd w:val="clear" w:color="auto" w:fill="auto"/>
            <w:noWrap/>
            <w:hideMark/>
          </w:tcPr>
          <w:p w14:paraId="1971FF9F"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53</w:t>
            </w:r>
          </w:p>
        </w:tc>
        <w:tc>
          <w:tcPr>
            <w:tcW w:w="1490" w:type="dxa"/>
            <w:shd w:val="clear" w:color="auto" w:fill="auto"/>
          </w:tcPr>
          <w:p w14:paraId="45683361" w14:textId="71AA4EB6"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50</w:t>
            </w:r>
          </w:p>
        </w:tc>
        <w:tc>
          <w:tcPr>
            <w:tcW w:w="4950" w:type="dxa"/>
            <w:shd w:val="clear" w:color="auto" w:fill="auto"/>
          </w:tcPr>
          <w:p w14:paraId="4987E80E" w14:textId="4224FEC4"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cyprysik groszkow</w:t>
            </w:r>
            <w:r w:rsidR="0053612F" w:rsidRPr="008A4F3B">
              <w:rPr>
                <w:rFonts w:ascii="Arial" w:hAnsi="Arial" w:cs="Arial"/>
                <w:color w:val="000000"/>
                <w:sz w:val="22"/>
                <w:szCs w:val="22"/>
              </w:rPr>
              <w:t>y</w:t>
            </w:r>
          </w:p>
        </w:tc>
      </w:tr>
      <w:tr w:rsidR="004E2179" w:rsidRPr="008A4F3B" w14:paraId="27721EFB" w14:textId="77777777" w:rsidTr="004E2179">
        <w:trPr>
          <w:trHeight w:val="20"/>
        </w:trPr>
        <w:tc>
          <w:tcPr>
            <w:tcW w:w="487" w:type="dxa"/>
            <w:shd w:val="clear" w:color="auto" w:fill="auto"/>
            <w:noWrap/>
            <w:hideMark/>
          </w:tcPr>
          <w:p w14:paraId="50DAEF87"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54</w:t>
            </w:r>
          </w:p>
        </w:tc>
        <w:tc>
          <w:tcPr>
            <w:tcW w:w="1490" w:type="dxa"/>
            <w:shd w:val="clear" w:color="auto" w:fill="auto"/>
          </w:tcPr>
          <w:p w14:paraId="7A23F8AA" w14:textId="1BBFD1C1"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51</w:t>
            </w:r>
          </w:p>
        </w:tc>
        <w:tc>
          <w:tcPr>
            <w:tcW w:w="4950" w:type="dxa"/>
            <w:shd w:val="clear" w:color="auto" w:fill="auto"/>
          </w:tcPr>
          <w:p w14:paraId="51077DCE" w14:textId="03BBEFDA" w:rsidR="0053612F" w:rsidRPr="008A4F3B" w:rsidRDefault="0053612F" w:rsidP="008A4F3B">
            <w:pPr>
              <w:rPr>
                <w:rFonts w:ascii="Arial" w:hAnsi="Arial" w:cs="Arial"/>
                <w:color w:val="000000"/>
                <w:sz w:val="22"/>
                <w:szCs w:val="22"/>
              </w:rPr>
            </w:pPr>
            <w:r w:rsidRPr="008A4F3B">
              <w:rPr>
                <w:rFonts w:ascii="Arial" w:hAnsi="Arial" w:cs="Arial"/>
                <w:color w:val="000000"/>
                <w:sz w:val="22"/>
                <w:szCs w:val="22"/>
              </w:rPr>
              <w:t>żywotnik zachodni szmaragd</w:t>
            </w:r>
          </w:p>
        </w:tc>
      </w:tr>
      <w:tr w:rsidR="004E2179" w:rsidRPr="008A4F3B" w14:paraId="15901EA8" w14:textId="77777777" w:rsidTr="004E2179">
        <w:trPr>
          <w:trHeight w:val="20"/>
        </w:trPr>
        <w:tc>
          <w:tcPr>
            <w:tcW w:w="487" w:type="dxa"/>
            <w:shd w:val="clear" w:color="auto" w:fill="auto"/>
            <w:noWrap/>
            <w:hideMark/>
          </w:tcPr>
          <w:p w14:paraId="601B402C"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55</w:t>
            </w:r>
          </w:p>
        </w:tc>
        <w:tc>
          <w:tcPr>
            <w:tcW w:w="1490" w:type="dxa"/>
            <w:shd w:val="clear" w:color="auto" w:fill="auto"/>
          </w:tcPr>
          <w:p w14:paraId="1079D2A5" w14:textId="7D6DE6E5"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52</w:t>
            </w:r>
          </w:p>
        </w:tc>
        <w:tc>
          <w:tcPr>
            <w:tcW w:w="4950" w:type="dxa"/>
            <w:shd w:val="clear" w:color="auto" w:fill="auto"/>
          </w:tcPr>
          <w:p w14:paraId="2C92C4AE" w14:textId="52B8A725"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żywotnik zachodni szmaragd</w:t>
            </w:r>
          </w:p>
        </w:tc>
      </w:tr>
      <w:tr w:rsidR="004E2179" w:rsidRPr="008A4F3B" w14:paraId="44509981" w14:textId="77777777" w:rsidTr="004E2179">
        <w:trPr>
          <w:trHeight w:val="20"/>
        </w:trPr>
        <w:tc>
          <w:tcPr>
            <w:tcW w:w="487" w:type="dxa"/>
            <w:shd w:val="clear" w:color="auto" w:fill="auto"/>
            <w:noWrap/>
            <w:hideMark/>
          </w:tcPr>
          <w:p w14:paraId="54F4C588"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56</w:t>
            </w:r>
          </w:p>
        </w:tc>
        <w:tc>
          <w:tcPr>
            <w:tcW w:w="1490" w:type="dxa"/>
            <w:shd w:val="clear" w:color="auto" w:fill="auto"/>
          </w:tcPr>
          <w:p w14:paraId="4D4ADC94" w14:textId="37676E83" w:rsidR="004E2179" w:rsidRPr="008A4F3B" w:rsidRDefault="00165C9C" w:rsidP="008A4F3B">
            <w:pPr>
              <w:rPr>
                <w:rFonts w:ascii="Arial" w:hAnsi="Arial" w:cs="Arial"/>
                <w:color w:val="000000"/>
                <w:sz w:val="22"/>
                <w:szCs w:val="22"/>
              </w:rPr>
            </w:pPr>
            <w:r w:rsidRPr="008A4F3B">
              <w:rPr>
                <w:rFonts w:ascii="Arial" w:hAnsi="Arial" w:cs="Arial"/>
                <w:color w:val="000000"/>
                <w:sz w:val="22"/>
                <w:szCs w:val="22"/>
              </w:rPr>
              <w:t>53</w:t>
            </w:r>
          </w:p>
        </w:tc>
        <w:tc>
          <w:tcPr>
            <w:tcW w:w="4950" w:type="dxa"/>
            <w:shd w:val="clear" w:color="auto" w:fill="auto"/>
          </w:tcPr>
          <w:p w14:paraId="4BFD025D" w14:textId="529EFC00"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topola włoska</w:t>
            </w:r>
          </w:p>
        </w:tc>
      </w:tr>
      <w:tr w:rsidR="004E2179" w:rsidRPr="008A4F3B" w14:paraId="1E7ACC12" w14:textId="77777777" w:rsidTr="004E2179">
        <w:trPr>
          <w:trHeight w:val="20"/>
        </w:trPr>
        <w:tc>
          <w:tcPr>
            <w:tcW w:w="487" w:type="dxa"/>
            <w:shd w:val="clear" w:color="auto" w:fill="auto"/>
            <w:noWrap/>
            <w:hideMark/>
          </w:tcPr>
          <w:p w14:paraId="631DBD08"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57</w:t>
            </w:r>
          </w:p>
        </w:tc>
        <w:tc>
          <w:tcPr>
            <w:tcW w:w="1490" w:type="dxa"/>
            <w:shd w:val="clear" w:color="auto" w:fill="auto"/>
          </w:tcPr>
          <w:p w14:paraId="06E9CD94" w14:textId="1A77B493"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54</w:t>
            </w:r>
          </w:p>
        </w:tc>
        <w:tc>
          <w:tcPr>
            <w:tcW w:w="4950" w:type="dxa"/>
            <w:shd w:val="clear" w:color="auto" w:fill="auto"/>
          </w:tcPr>
          <w:p w14:paraId="528048EF" w14:textId="13B86363"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sosna pospolita</w:t>
            </w:r>
          </w:p>
        </w:tc>
      </w:tr>
      <w:tr w:rsidR="004E2179" w:rsidRPr="008A4F3B" w14:paraId="4052A904" w14:textId="77777777" w:rsidTr="004E2179">
        <w:trPr>
          <w:trHeight w:val="20"/>
        </w:trPr>
        <w:tc>
          <w:tcPr>
            <w:tcW w:w="487" w:type="dxa"/>
            <w:shd w:val="clear" w:color="auto" w:fill="auto"/>
            <w:noWrap/>
            <w:hideMark/>
          </w:tcPr>
          <w:p w14:paraId="67F3A0CF"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58</w:t>
            </w:r>
          </w:p>
        </w:tc>
        <w:tc>
          <w:tcPr>
            <w:tcW w:w="1490" w:type="dxa"/>
            <w:shd w:val="clear" w:color="auto" w:fill="auto"/>
          </w:tcPr>
          <w:p w14:paraId="086D0FFA" w14:textId="11513A89"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55</w:t>
            </w:r>
          </w:p>
        </w:tc>
        <w:tc>
          <w:tcPr>
            <w:tcW w:w="4950" w:type="dxa"/>
            <w:shd w:val="clear" w:color="auto" w:fill="auto"/>
          </w:tcPr>
          <w:p w14:paraId="5B0A9713" w14:textId="1FC1A259"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sosna pospolita</w:t>
            </w:r>
          </w:p>
        </w:tc>
      </w:tr>
      <w:tr w:rsidR="0053612F" w:rsidRPr="008A4F3B" w14:paraId="2E33B321" w14:textId="77777777" w:rsidTr="004E2179">
        <w:trPr>
          <w:trHeight w:val="20"/>
        </w:trPr>
        <w:tc>
          <w:tcPr>
            <w:tcW w:w="487" w:type="dxa"/>
            <w:shd w:val="clear" w:color="auto" w:fill="auto"/>
            <w:noWrap/>
            <w:hideMark/>
          </w:tcPr>
          <w:p w14:paraId="3E2AD49F" w14:textId="77777777" w:rsidR="0053612F" w:rsidRPr="008A4F3B" w:rsidRDefault="0053612F" w:rsidP="008A4F3B">
            <w:pPr>
              <w:rPr>
                <w:rFonts w:ascii="Arial" w:hAnsi="Arial" w:cs="Arial"/>
                <w:color w:val="000000"/>
                <w:sz w:val="22"/>
                <w:szCs w:val="22"/>
              </w:rPr>
            </w:pPr>
            <w:r w:rsidRPr="008A4F3B">
              <w:rPr>
                <w:rFonts w:ascii="Arial" w:hAnsi="Arial" w:cs="Arial"/>
                <w:color w:val="000000"/>
                <w:sz w:val="22"/>
                <w:szCs w:val="22"/>
              </w:rPr>
              <w:t>59</w:t>
            </w:r>
          </w:p>
        </w:tc>
        <w:tc>
          <w:tcPr>
            <w:tcW w:w="1490" w:type="dxa"/>
            <w:shd w:val="clear" w:color="auto" w:fill="auto"/>
          </w:tcPr>
          <w:p w14:paraId="0C2BAD42" w14:textId="3CD0AC8F" w:rsidR="0053612F" w:rsidRPr="008A4F3B" w:rsidRDefault="0053612F" w:rsidP="008A4F3B">
            <w:pPr>
              <w:rPr>
                <w:rFonts w:ascii="Arial" w:hAnsi="Arial" w:cs="Arial"/>
                <w:color w:val="000000"/>
                <w:sz w:val="22"/>
                <w:szCs w:val="22"/>
              </w:rPr>
            </w:pPr>
            <w:r w:rsidRPr="008A4F3B">
              <w:rPr>
                <w:rFonts w:ascii="Arial" w:hAnsi="Arial" w:cs="Arial"/>
                <w:color w:val="000000"/>
                <w:sz w:val="22"/>
                <w:szCs w:val="22"/>
              </w:rPr>
              <w:t>56</w:t>
            </w:r>
          </w:p>
        </w:tc>
        <w:tc>
          <w:tcPr>
            <w:tcW w:w="4950" w:type="dxa"/>
            <w:shd w:val="clear" w:color="auto" w:fill="auto"/>
          </w:tcPr>
          <w:p w14:paraId="02A27A1F" w14:textId="6F398C33" w:rsidR="0053612F" w:rsidRPr="008A4F3B" w:rsidRDefault="0053612F" w:rsidP="008A4F3B">
            <w:pPr>
              <w:rPr>
                <w:rFonts w:ascii="Arial" w:hAnsi="Arial" w:cs="Arial"/>
                <w:color w:val="000000"/>
                <w:sz w:val="22"/>
                <w:szCs w:val="22"/>
              </w:rPr>
            </w:pPr>
            <w:r w:rsidRPr="008A4F3B">
              <w:rPr>
                <w:rFonts w:ascii="Arial" w:hAnsi="Arial" w:cs="Arial"/>
                <w:color w:val="000000"/>
                <w:sz w:val="22"/>
                <w:szCs w:val="22"/>
              </w:rPr>
              <w:t>żywotnik zachodni szmaragd</w:t>
            </w:r>
          </w:p>
        </w:tc>
      </w:tr>
      <w:tr w:rsidR="0053612F" w:rsidRPr="008A4F3B" w14:paraId="3523F3C3" w14:textId="77777777" w:rsidTr="004E2179">
        <w:trPr>
          <w:trHeight w:val="20"/>
        </w:trPr>
        <w:tc>
          <w:tcPr>
            <w:tcW w:w="487" w:type="dxa"/>
            <w:shd w:val="clear" w:color="auto" w:fill="auto"/>
            <w:noWrap/>
            <w:hideMark/>
          </w:tcPr>
          <w:p w14:paraId="106BD7DA" w14:textId="77777777" w:rsidR="0053612F" w:rsidRPr="008A4F3B" w:rsidRDefault="0053612F" w:rsidP="008A4F3B">
            <w:pPr>
              <w:rPr>
                <w:rFonts w:ascii="Arial" w:hAnsi="Arial" w:cs="Arial"/>
                <w:color w:val="000000"/>
                <w:sz w:val="22"/>
                <w:szCs w:val="22"/>
              </w:rPr>
            </w:pPr>
            <w:r w:rsidRPr="008A4F3B">
              <w:rPr>
                <w:rFonts w:ascii="Arial" w:hAnsi="Arial" w:cs="Arial"/>
                <w:color w:val="000000"/>
                <w:sz w:val="22"/>
                <w:szCs w:val="22"/>
              </w:rPr>
              <w:t>60</w:t>
            </w:r>
          </w:p>
        </w:tc>
        <w:tc>
          <w:tcPr>
            <w:tcW w:w="1490" w:type="dxa"/>
            <w:shd w:val="clear" w:color="auto" w:fill="auto"/>
          </w:tcPr>
          <w:p w14:paraId="14448F07" w14:textId="2D4A0D18" w:rsidR="0053612F" w:rsidRPr="008A4F3B" w:rsidRDefault="0053612F" w:rsidP="008A4F3B">
            <w:pPr>
              <w:rPr>
                <w:rFonts w:ascii="Arial" w:hAnsi="Arial" w:cs="Arial"/>
                <w:color w:val="000000"/>
                <w:sz w:val="22"/>
                <w:szCs w:val="22"/>
              </w:rPr>
            </w:pPr>
            <w:r w:rsidRPr="008A4F3B">
              <w:rPr>
                <w:rFonts w:ascii="Arial" w:hAnsi="Arial" w:cs="Arial"/>
                <w:color w:val="000000"/>
                <w:sz w:val="22"/>
                <w:szCs w:val="22"/>
              </w:rPr>
              <w:t>57</w:t>
            </w:r>
          </w:p>
        </w:tc>
        <w:tc>
          <w:tcPr>
            <w:tcW w:w="4950" w:type="dxa"/>
            <w:shd w:val="clear" w:color="auto" w:fill="auto"/>
          </w:tcPr>
          <w:p w14:paraId="252FC84D" w14:textId="0DC460D0" w:rsidR="0053612F" w:rsidRPr="008A4F3B" w:rsidRDefault="0053612F" w:rsidP="008A4F3B">
            <w:pPr>
              <w:rPr>
                <w:rFonts w:ascii="Arial" w:hAnsi="Arial" w:cs="Arial"/>
                <w:color w:val="000000"/>
                <w:sz w:val="22"/>
                <w:szCs w:val="22"/>
              </w:rPr>
            </w:pPr>
            <w:r w:rsidRPr="008A4F3B">
              <w:rPr>
                <w:rFonts w:ascii="Arial" w:hAnsi="Arial" w:cs="Arial"/>
                <w:color w:val="000000"/>
                <w:sz w:val="22"/>
                <w:szCs w:val="22"/>
              </w:rPr>
              <w:t>żywotnik zachodni szmaragd</w:t>
            </w:r>
          </w:p>
        </w:tc>
      </w:tr>
      <w:tr w:rsidR="0053612F" w:rsidRPr="008A4F3B" w14:paraId="15D49611" w14:textId="77777777" w:rsidTr="004E2179">
        <w:trPr>
          <w:trHeight w:val="20"/>
        </w:trPr>
        <w:tc>
          <w:tcPr>
            <w:tcW w:w="487" w:type="dxa"/>
            <w:shd w:val="clear" w:color="auto" w:fill="auto"/>
            <w:noWrap/>
            <w:hideMark/>
          </w:tcPr>
          <w:p w14:paraId="3F4B45C0" w14:textId="77777777" w:rsidR="0053612F" w:rsidRPr="008A4F3B" w:rsidRDefault="0053612F" w:rsidP="008A4F3B">
            <w:pPr>
              <w:rPr>
                <w:rFonts w:ascii="Arial" w:hAnsi="Arial" w:cs="Arial"/>
                <w:color w:val="000000"/>
                <w:sz w:val="22"/>
                <w:szCs w:val="22"/>
              </w:rPr>
            </w:pPr>
            <w:r w:rsidRPr="008A4F3B">
              <w:rPr>
                <w:rFonts w:ascii="Arial" w:hAnsi="Arial" w:cs="Arial"/>
                <w:color w:val="000000"/>
                <w:sz w:val="22"/>
                <w:szCs w:val="22"/>
              </w:rPr>
              <w:t>61</w:t>
            </w:r>
          </w:p>
        </w:tc>
        <w:tc>
          <w:tcPr>
            <w:tcW w:w="1490" w:type="dxa"/>
            <w:shd w:val="clear" w:color="auto" w:fill="auto"/>
          </w:tcPr>
          <w:p w14:paraId="45BF9C49" w14:textId="4D71ADE2" w:rsidR="0053612F" w:rsidRPr="008A4F3B" w:rsidRDefault="0053612F" w:rsidP="008A4F3B">
            <w:pPr>
              <w:rPr>
                <w:rFonts w:ascii="Arial" w:hAnsi="Arial" w:cs="Arial"/>
                <w:color w:val="000000"/>
                <w:sz w:val="22"/>
                <w:szCs w:val="22"/>
              </w:rPr>
            </w:pPr>
            <w:r w:rsidRPr="008A4F3B">
              <w:rPr>
                <w:rFonts w:ascii="Arial" w:hAnsi="Arial" w:cs="Arial"/>
                <w:color w:val="000000"/>
                <w:sz w:val="22"/>
                <w:szCs w:val="22"/>
              </w:rPr>
              <w:t>58</w:t>
            </w:r>
          </w:p>
        </w:tc>
        <w:tc>
          <w:tcPr>
            <w:tcW w:w="4950" w:type="dxa"/>
            <w:shd w:val="clear" w:color="auto" w:fill="auto"/>
          </w:tcPr>
          <w:p w14:paraId="62DB6593" w14:textId="41C2CEC6" w:rsidR="0053612F" w:rsidRPr="008A4F3B" w:rsidRDefault="0053612F" w:rsidP="008A4F3B">
            <w:pPr>
              <w:rPr>
                <w:rFonts w:ascii="Arial" w:hAnsi="Arial" w:cs="Arial"/>
                <w:color w:val="000000"/>
                <w:sz w:val="22"/>
                <w:szCs w:val="22"/>
              </w:rPr>
            </w:pPr>
            <w:r w:rsidRPr="008A4F3B">
              <w:rPr>
                <w:rFonts w:ascii="Arial" w:hAnsi="Arial" w:cs="Arial"/>
                <w:color w:val="000000"/>
                <w:sz w:val="22"/>
                <w:szCs w:val="22"/>
              </w:rPr>
              <w:t>żywotnik zachodni szmaragd</w:t>
            </w:r>
          </w:p>
        </w:tc>
      </w:tr>
      <w:tr w:rsidR="0053612F" w:rsidRPr="008A4F3B" w14:paraId="02818D23" w14:textId="77777777" w:rsidTr="004E2179">
        <w:trPr>
          <w:trHeight w:val="20"/>
        </w:trPr>
        <w:tc>
          <w:tcPr>
            <w:tcW w:w="487" w:type="dxa"/>
            <w:shd w:val="clear" w:color="auto" w:fill="auto"/>
            <w:noWrap/>
            <w:hideMark/>
          </w:tcPr>
          <w:p w14:paraId="178DBF9A" w14:textId="77777777" w:rsidR="0053612F" w:rsidRPr="008A4F3B" w:rsidRDefault="0053612F" w:rsidP="008A4F3B">
            <w:pPr>
              <w:rPr>
                <w:rFonts w:ascii="Arial" w:hAnsi="Arial" w:cs="Arial"/>
                <w:color w:val="000000"/>
                <w:sz w:val="22"/>
                <w:szCs w:val="22"/>
              </w:rPr>
            </w:pPr>
            <w:r w:rsidRPr="008A4F3B">
              <w:rPr>
                <w:rFonts w:ascii="Arial" w:hAnsi="Arial" w:cs="Arial"/>
                <w:color w:val="000000"/>
                <w:sz w:val="22"/>
                <w:szCs w:val="22"/>
              </w:rPr>
              <w:t>62</w:t>
            </w:r>
          </w:p>
        </w:tc>
        <w:tc>
          <w:tcPr>
            <w:tcW w:w="1490" w:type="dxa"/>
            <w:shd w:val="clear" w:color="auto" w:fill="auto"/>
          </w:tcPr>
          <w:p w14:paraId="33FC3DFA" w14:textId="365ED578" w:rsidR="0053612F" w:rsidRPr="008A4F3B" w:rsidRDefault="0053612F" w:rsidP="008A4F3B">
            <w:pPr>
              <w:rPr>
                <w:rFonts w:ascii="Arial" w:hAnsi="Arial" w:cs="Arial"/>
                <w:color w:val="000000"/>
                <w:sz w:val="22"/>
                <w:szCs w:val="22"/>
              </w:rPr>
            </w:pPr>
            <w:r w:rsidRPr="008A4F3B">
              <w:rPr>
                <w:rFonts w:ascii="Arial" w:hAnsi="Arial" w:cs="Arial"/>
                <w:color w:val="000000"/>
                <w:sz w:val="22"/>
                <w:szCs w:val="22"/>
              </w:rPr>
              <w:t>59</w:t>
            </w:r>
          </w:p>
        </w:tc>
        <w:tc>
          <w:tcPr>
            <w:tcW w:w="4950" w:type="dxa"/>
            <w:shd w:val="clear" w:color="auto" w:fill="auto"/>
          </w:tcPr>
          <w:p w14:paraId="6EE28126" w14:textId="69835925" w:rsidR="0053612F" w:rsidRPr="008A4F3B" w:rsidRDefault="0053612F" w:rsidP="008A4F3B">
            <w:pPr>
              <w:rPr>
                <w:rFonts w:ascii="Arial" w:hAnsi="Arial" w:cs="Arial"/>
                <w:color w:val="000000"/>
                <w:sz w:val="22"/>
                <w:szCs w:val="22"/>
              </w:rPr>
            </w:pPr>
            <w:r w:rsidRPr="008A4F3B">
              <w:rPr>
                <w:rFonts w:ascii="Arial" w:hAnsi="Arial" w:cs="Arial"/>
                <w:color w:val="000000"/>
                <w:sz w:val="22"/>
                <w:szCs w:val="22"/>
              </w:rPr>
              <w:t>żywotnik zachodni szmaragd</w:t>
            </w:r>
          </w:p>
        </w:tc>
      </w:tr>
      <w:tr w:rsidR="004E2179" w:rsidRPr="008A4F3B" w14:paraId="4239EDCF" w14:textId="77777777" w:rsidTr="004E2179">
        <w:trPr>
          <w:trHeight w:val="20"/>
        </w:trPr>
        <w:tc>
          <w:tcPr>
            <w:tcW w:w="487" w:type="dxa"/>
            <w:shd w:val="clear" w:color="auto" w:fill="auto"/>
            <w:noWrap/>
            <w:hideMark/>
          </w:tcPr>
          <w:p w14:paraId="3F1034C8"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63</w:t>
            </w:r>
          </w:p>
        </w:tc>
        <w:tc>
          <w:tcPr>
            <w:tcW w:w="1490" w:type="dxa"/>
            <w:shd w:val="clear" w:color="auto" w:fill="auto"/>
          </w:tcPr>
          <w:p w14:paraId="6BC5B7EB" w14:textId="2491756F"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60</w:t>
            </w:r>
          </w:p>
        </w:tc>
        <w:tc>
          <w:tcPr>
            <w:tcW w:w="4950" w:type="dxa"/>
            <w:shd w:val="clear" w:color="auto" w:fill="auto"/>
          </w:tcPr>
          <w:p w14:paraId="1B2DAC5B" w14:textId="0327375D"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świerk pospolity</w:t>
            </w:r>
          </w:p>
        </w:tc>
      </w:tr>
      <w:tr w:rsidR="004E2179" w:rsidRPr="008A4F3B" w14:paraId="4F9089DC" w14:textId="77777777" w:rsidTr="004E2179">
        <w:trPr>
          <w:trHeight w:val="20"/>
        </w:trPr>
        <w:tc>
          <w:tcPr>
            <w:tcW w:w="487" w:type="dxa"/>
            <w:shd w:val="clear" w:color="auto" w:fill="auto"/>
            <w:noWrap/>
            <w:hideMark/>
          </w:tcPr>
          <w:p w14:paraId="4364F45E"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64</w:t>
            </w:r>
          </w:p>
        </w:tc>
        <w:tc>
          <w:tcPr>
            <w:tcW w:w="1490" w:type="dxa"/>
            <w:shd w:val="clear" w:color="auto" w:fill="auto"/>
          </w:tcPr>
          <w:p w14:paraId="12FF8FA5" w14:textId="36742C36"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61</w:t>
            </w:r>
          </w:p>
        </w:tc>
        <w:tc>
          <w:tcPr>
            <w:tcW w:w="4950" w:type="dxa"/>
            <w:shd w:val="clear" w:color="auto" w:fill="auto"/>
          </w:tcPr>
          <w:p w14:paraId="71366A15" w14:textId="67E5C82B"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sosna pospolita</w:t>
            </w:r>
          </w:p>
        </w:tc>
      </w:tr>
      <w:tr w:rsidR="004E2179" w:rsidRPr="008A4F3B" w14:paraId="4E1592F0" w14:textId="77777777" w:rsidTr="004E2179">
        <w:trPr>
          <w:trHeight w:val="20"/>
        </w:trPr>
        <w:tc>
          <w:tcPr>
            <w:tcW w:w="487" w:type="dxa"/>
            <w:shd w:val="clear" w:color="auto" w:fill="auto"/>
            <w:noWrap/>
            <w:hideMark/>
          </w:tcPr>
          <w:p w14:paraId="77059BDA"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65</w:t>
            </w:r>
          </w:p>
        </w:tc>
        <w:tc>
          <w:tcPr>
            <w:tcW w:w="1490" w:type="dxa"/>
            <w:shd w:val="clear" w:color="auto" w:fill="auto"/>
          </w:tcPr>
          <w:p w14:paraId="2D38FFB8" w14:textId="65FC0124"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62</w:t>
            </w:r>
          </w:p>
        </w:tc>
        <w:tc>
          <w:tcPr>
            <w:tcW w:w="4950" w:type="dxa"/>
            <w:shd w:val="clear" w:color="auto" w:fill="auto"/>
          </w:tcPr>
          <w:p w14:paraId="7EB703B1" w14:textId="62F81B58"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jabłoń domowa</w:t>
            </w:r>
          </w:p>
        </w:tc>
      </w:tr>
      <w:tr w:rsidR="004E2179" w:rsidRPr="008A4F3B" w14:paraId="7AFACD63" w14:textId="77777777" w:rsidTr="004E2179">
        <w:trPr>
          <w:trHeight w:val="20"/>
        </w:trPr>
        <w:tc>
          <w:tcPr>
            <w:tcW w:w="487" w:type="dxa"/>
            <w:shd w:val="clear" w:color="auto" w:fill="auto"/>
            <w:noWrap/>
            <w:hideMark/>
          </w:tcPr>
          <w:p w14:paraId="2CB2E1EC"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66</w:t>
            </w:r>
          </w:p>
        </w:tc>
        <w:tc>
          <w:tcPr>
            <w:tcW w:w="1490" w:type="dxa"/>
            <w:shd w:val="clear" w:color="auto" w:fill="auto"/>
          </w:tcPr>
          <w:p w14:paraId="6591E151" w14:textId="080270FE"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63</w:t>
            </w:r>
          </w:p>
        </w:tc>
        <w:tc>
          <w:tcPr>
            <w:tcW w:w="4950" w:type="dxa"/>
            <w:shd w:val="clear" w:color="auto" w:fill="auto"/>
          </w:tcPr>
          <w:p w14:paraId="287DBE50" w14:textId="1AC1ED7F"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jabłoń domowa</w:t>
            </w:r>
          </w:p>
        </w:tc>
      </w:tr>
      <w:tr w:rsidR="004E2179" w:rsidRPr="008A4F3B" w14:paraId="409BF3CD" w14:textId="77777777" w:rsidTr="004E2179">
        <w:trPr>
          <w:trHeight w:val="20"/>
        </w:trPr>
        <w:tc>
          <w:tcPr>
            <w:tcW w:w="487" w:type="dxa"/>
            <w:shd w:val="clear" w:color="auto" w:fill="auto"/>
            <w:noWrap/>
            <w:hideMark/>
          </w:tcPr>
          <w:p w14:paraId="02A6565D"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67</w:t>
            </w:r>
          </w:p>
        </w:tc>
        <w:tc>
          <w:tcPr>
            <w:tcW w:w="1490" w:type="dxa"/>
            <w:shd w:val="clear" w:color="auto" w:fill="auto"/>
          </w:tcPr>
          <w:p w14:paraId="424BE9F4" w14:textId="298B7C6D"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64</w:t>
            </w:r>
          </w:p>
        </w:tc>
        <w:tc>
          <w:tcPr>
            <w:tcW w:w="4950" w:type="dxa"/>
            <w:shd w:val="clear" w:color="auto" w:fill="auto"/>
          </w:tcPr>
          <w:p w14:paraId="755B0A02" w14:textId="32EB8808"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sosna pospolita</w:t>
            </w:r>
          </w:p>
        </w:tc>
      </w:tr>
      <w:tr w:rsidR="004E2179" w:rsidRPr="008A4F3B" w14:paraId="705ACFFC" w14:textId="77777777" w:rsidTr="004E2179">
        <w:trPr>
          <w:trHeight w:val="20"/>
        </w:trPr>
        <w:tc>
          <w:tcPr>
            <w:tcW w:w="487" w:type="dxa"/>
            <w:shd w:val="clear" w:color="auto" w:fill="auto"/>
            <w:noWrap/>
            <w:hideMark/>
          </w:tcPr>
          <w:p w14:paraId="39E4C9BA"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68</w:t>
            </w:r>
          </w:p>
        </w:tc>
        <w:tc>
          <w:tcPr>
            <w:tcW w:w="1490" w:type="dxa"/>
            <w:shd w:val="clear" w:color="auto" w:fill="auto"/>
          </w:tcPr>
          <w:p w14:paraId="191BBEA3" w14:textId="663DCF4E"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65</w:t>
            </w:r>
          </w:p>
        </w:tc>
        <w:tc>
          <w:tcPr>
            <w:tcW w:w="4950" w:type="dxa"/>
            <w:shd w:val="clear" w:color="auto" w:fill="auto"/>
          </w:tcPr>
          <w:p w14:paraId="586D336D" w14:textId="0FC329D6"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świerk pospolity</w:t>
            </w:r>
          </w:p>
        </w:tc>
      </w:tr>
      <w:tr w:rsidR="004E2179" w:rsidRPr="008A4F3B" w14:paraId="224F9ADB" w14:textId="77777777" w:rsidTr="004E2179">
        <w:trPr>
          <w:trHeight w:val="20"/>
        </w:trPr>
        <w:tc>
          <w:tcPr>
            <w:tcW w:w="487" w:type="dxa"/>
            <w:shd w:val="clear" w:color="auto" w:fill="auto"/>
            <w:noWrap/>
            <w:hideMark/>
          </w:tcPr>
          <w:p w14:paraId="66E9EC42"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69</w:t>
            </w:r>
          </w:p>
        </w:tc>
        <w:tc>
          <w:tcPr>
            <w:tcW w:w="1490" w:type="dxa"/>
            <w:shd w:val="clear" w:color="auto" w:fill="auto"/>
          </w:tcPr>
          <w:p w14:paraId="3719879A" w14:textId="762C7B75"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66</w:t>
            </w:r>
          </w:p>
        </w:tc>
        <w:tc>
          <w:tcPr>
            <w:tcW w:w="4950" w:type="dxa"/>
            <w:shd w:val="clear" w:color="auto" w:fill="auto"/>
          </w:tcPr>
          <w:p w14:paraId="697400CD" w14:textId="5547F6D1"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jabłoń domowa</w:t>
            </w:r>
          </w:p>
        </w:tc>
      </w:tr>
      <w:tr w:rsidR="004E2179" w:rsidRPr="008A4F3B" w14:paraId="0CC8DA14" w14:textId="77777777" w:rsidTr="004E2179">
        <w:trPr>
          <w:trHeight w:val="20"/>
        </w:trPr>
        <w:tc>
          <w:tcPr>
            <w:tcW w:w="487" w:type="dxa"/>
            <w:shd w:val="clear" w:color="auto" w:fill="auto"/>
            <w:noWrap/>
            <w:hideMark/>
          </w:tcPr>
          <w:p w14:paraId="62F489FD"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70</w:t>
            </w:r>
          </w:p>
        </w:tc>
        <w:tc>
          <w:tcPr>
            <w:tcW w:w="1490" w:type="dxa"/>
            <w:shd w:val="clear" w:color="auto" w:fill="auto"/>
          </w:tcPr>
          <w:p w14:paraId="5A5EA538" w14:textId="615BF5CF"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67</w:t>
            </w:r>
          </w:p>
        </w:tc>
        <w:tc>
          <w:tcPr>
            <w:tcW w:w="4950" w:type="dxa"/>
            <w:shd w:val="clear" w:color="auto" w:fill="auto"/>
          </w:tcPr>
          <w:p w14:paraId="7BF54E46" w14:textId="691205DC"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jabłoń domowa</w:t>
            </w:r>
          </w:p>
        </w:tc>
      </w:tr>
      <w:tr w:rsidR="004E2179" w:rsidRPr="008A4F3B" w14:paraId="1003EDE5" w14:textId="77777777" w:rsidTr="004E2179">
        <w:trPr>
          <w:trHeight w:val="20"/>
        </w:trPr>
        <w:tc>
          <w:tcPr>
            <w:tcW w:w="487" w:type="dxa"/>
            <w:shd w:val="clear" w:color="auto" w:fill="auto"/>
            <w:noWrap/>
            <w:hideMark/>
          </w:tcPr>
          <w:p w14:paraId="1062F47B"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71</w:t>
            </w:r>
          </w:p>
        </w:tc>
        <w:tc>
          <w:tcPr>
            <w:tcW w:w="1490" w:type="dxa"/>
            <w:shd w:val="clear" w:color="auto" w:fill="auto"/>
          </w:tcPr>
          <w:p w14:paraId="3F49C38A" w14:textId="225F956E"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68</w:t>
            </w:r>
          </w:p>
        </w:tc>
        <w:tc>
          <w:tcPr>
            <w:tcW w:w="4950" w:type="dxa"/>
            <w:shd w:val="clear" w:color="auto" w:fill="auto"/>
          </w:tcPr>
          <w:p w14:paraId="0BDF4919" w14:textId="64CDB999"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sosna pospolita</w:t>
            </w:r>
          </w:p>
        </w:tc>
      </w:tr>
      <w:tr w:rsidR="004E2179" w:rsidRPr="008A4F3B" w14:paraId="167F83D9" w14:textId="77777777" w:rsidTr="004E2179">
        <w:trPr>
          <w:trHeight w:val="20"/>
        </w:trPr>
        <w:tc>
          <w:tcPr>
            <w:tcW w:w="487" w:type="dxa"/>
            <w:shd w:val="clear" w:color="auto" w:fill="auto"/>
            <w:noWrap/>
            <w:hideMark/>
          </w:tcPr>
          <w:p w14:paraId="01CA2B4F"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72</w:t>
            </w:r>
          </w:p>
        </w:tc>
        <w:tc>
          <w:tcPr>
            <w:tcW w:w="1490" w:type="dxa"/>
            <w:shd w:val="clear" w:color="auto" w:fill="auto"/>
          </w:tcPr>
          <w:p w14:paraId="43EC2341" w14:textId="043179AE"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69</w:t>
            </w:r>
          </w:p>
        </w:tc>
        <w:tc>
          <w:tcPr>
            <w:tcW w:w="4950" w:type="dxa"/>
            <w:shd w:val="clear" w:color="auto" w:fill="auto"/>
          </w:tcPr>
          <w:p w14:paraId="55115F3D" w14:textId="7BB1038C"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czeremcha</w:t>
            </w:r>
          </w:p>
        </w:tc>
      </w:tr>
      <w:tr w:rsidR="004E2179" w:rsidRPr="008A4F3B" w14:paraId="673397B8" w14:textId="77777777" w:rsidTr="004E2179">
        <w:trPr>
          <w:trHeight w:val="20"/>
        </w:trPr>
        <w:tc>
          <w:tcPr>
            <w:tcW w:w="487" w:type="dxa"/>
            <w:shd w:val="clear" w:color="auto" w:fill="auto"/>
            <w:noWrap/>
            <w:hideMark/>
          </w:tcPr>
          <w:p w14:paraId="34F1E9C2"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73</w:t>
            </w:r>
          </w:p>
        </w:tc>
        <w:tc>
          <w:tcPr>
            <w:tcW w:w="1490" w:type="dxa"/>
            <w:shd w:val="clear" w:color="auto" w:fill="auto"/>
          </w:tcPr>
          <w:p w14:paraId="3FA18DB8" w14:textId="7D47437E"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70</w:t>
            </w:r>
          </w:p>
        </w:tc>
        <w:tc>
          <w:tcPr>
            <w:tcW w:w="4950" w:type="dxa"/>
            <w:shd w:val="clear" w:color="auto" w:fill="auto"/>
          </w:tcPr>
          <w:p w14:paraId="33C6A84E" w14:textId="5D06C65C"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sosna pospolita</w:t>
            </w:r>
          </w:p>
        </w:tc>
      </w:tr>
      <w:tr w:rsidR="00510326" w:rsidRPr="008A4F3B" w14:paraId="1FDD01BE" w14:textId="77777777" w:rsidTr="004E2179">
        <w:trPr>
          <w:trHeight w:val="20"/>
        </w:trPr>
        <w:tc>
          <w:tcPr>
            <w:tcW w:w="487" w:type="dxa"/>
            <w:shd w:val="clear" w:color="auto" w:fill="auto"/>
            <w:noWrap/>
            <w:hideMark/>
          </w:tcPr>
          <w:p w14:paraId="41505073" w14:textId="77777777"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74</w:t>
            </w:r>
          </w:p>
        </w:tc>
        <w:tc>
          <w:tcPr>
            <w:tcW w:w="1490" w:type="dxa"/>
            <w:shd w:val="clear" w:color="auto" w:fill="auto"/>
          </w:tcPr>
          <w:p w14:paraId="412B271D" w14:textId="23FFC9F4"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71</w:t>
            </w:r>
          </w:p>
        </w:tc>
        <w:tc>
          <w:tcPr>
            <w:tcW w:w="4950" w:type="dxa"/>
            <w:shd w:val="clear" w:color="auto" w:fill="auto"/>
          </w:tcPr>
          <w:p w14:paraId="2F886D7C" w14:textId="335A3A7F"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świerk pospolity</w:t>
            </w:r>
          </w:p>
        </w:tc>
      </w:tr>
      <w:tr w:rsidR="00510326" w:rsidRPr="008A4F3B" w14:paraId="2851F7A3" w14:textId="77777777" w:rsidTr="004E2179">
        <w:trPr>
          <w:trHeight w:val="20"/>
        </w:trPr>
        <w:tc>
          <w:tcPr>
            <w:tcW w:w="487" w:type="dxa"/>
            <w:shd w:val="clear" w:color="auto" w:fill="auto"/>
            <w:noWrap/>
            <w:hideMark/>
          </w:tcPr>
          <w:p w14:paraId="7C98ABBD" w14:textId="77777777"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75</w:t>
            </w:r>
          </w:p>
        </w:tc>
        <w:tc>
          <w:tcPr>
            <w:tcW w:w="1490" w:type="dxa"/>
            <w:shd w:val="clear" w:color="auto" w:fill="auto"/>
          </w:tcPr>
          <w:p w14:paraId="08016A13" w14:textId="616AD17D"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72</w:t>
            </w:r>
          </w:p>
        </w:tc>
        <w:tc>
          <w:tcPr>
            <w:tcW w:w="4950" w:type="dxa"/>
            <w:shd w:val="clear" w:color="auto" w:fill="auto"/>
          </w:tcPr>
          <w:p w14:paraId="394F0A7C" w14:textId="2782E897"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świerk pospolity</w:t>
            </w:r>
          </w:p>
        </w:tc>
      </w:tr>
      <w:tr w:rsidR="00510326" w:rsidRPr="008A4F3B" w14:paraId="2C43E9BF" w14:textId="77777777" w:rsidTr="004E2179">
        <w:trPr>
          <w:trHeight w:val="20"/>
        </w:trPr>
        <w:tc>
          <w:tcPr>
            <w:tcW w:w="487" w:type="dxa"/>
            <w:shd w:val="clear" w:color="auto" w:fill="auto"/>
            <w:noWrap/>
            <w:hideMark/>
          </w:tcPr>
          <w:p w14:paraId="6B95F1B8" w14:textId="77777777"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76</w:t>
            </w:r>
          </w:p>
        </w:tc>
        <w:tc>
          <w:tcPr>
            <w:tcW w:w="1490" w:type="dxa"/>
            <w:shd w:val="clear" w:color="auto" w:fill="auto"/>
          </w:tcPr>
          <w:p w14:paraId="726700F3" w14:textId="6DF281C1"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73</w:t>
            </w:r>
          </w:p>
        </w:tc>
        <w:tc>
          <w:tcPr>
            <w:tcW w:w="4950" w:type="dxa"/>
            <w:shd w:val="clear" w:color="auto" w:fill="auto"/>
          </w:tcPr>
          <w:p w14:paraId="749C53B3" w14:textId="6421A326"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świerk pospolity</w:t>
            </w:r>
          </w:p>
        </w:tc>
      </w:tr>
      <w:tr w:rsidR="004E2179" w:rsidRPr="008A4F3B" w14:paraId="5B7490E3" w14:textId="77777777" w:rsidTr="004E2179">
        <w:trPr>
          <w:trHeight w:val="20"/>
        </w:trPr>
        <w:tc>
          <w:tcPr>
            <w:tcW w:w="487" w:type="dxa"/>
            <w:shd w:val="clear" w:color="auto" w:fill="auto"/>
            <w:noWrap/>
            <w:hideMark/>
          </w:tcPr>
          <w:p w14:paraId="446B17A2"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77</w:t>
            </w:r>
          </w:p>
        </w:tc>
        <w:tc>
          <w:tcPr>
            <w:tcW w:w="1490" w:type="dxa"/>
            <w:shd w:val="clear" w:color="auto" w:fill="auto"/>
          </w:tcPr>
          <w:p w14:paraId="5B76741F" w14:textId="4E1F98D3"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74</w:t>
            </w:r>
          </w:p>
        </w:tc>
        <w:tc>
          <w:tcPr>
            <w:tcW w:w="4950" w:type="dxa"/>
            <w:shd w:val="clear" w:color="auto" w:fill="auto"/>
          </w:tcPr>
          <w:p w14:paraId="6A51B408" w14:textId="5A76A0BD" w:rsidR="004E2179" w:rsidRPr="008A4F3B" w:rsidRDefault="00510326" w:rsidP="008A4F3B">
            <w:pPr>
              <w:rPr>
                <w:rFonts w:ascii="Arial" w:hAnsi="Arial" w:cs="Arial"/>
                <w:color w:val="000000"/>
                <w:sz w:val="22"/>
                <w:szCs w:val="22"/>
              </w:rPr>
            </w:pPr>
            <w:r w:rsidRPr="008A4F3B">
              <w:rPr>
                <w:rFonts w:ascii="Arial" w:hAnsi="Arial" w:cs="Arial"/>
                <w:color w:val="000000"/>
                <w:sz w:val="22"/>
                <w:szCs w:val="22"/>
              </w:rPr>
              <w:t xml:space="preserve">wiśnia domowa </w:t>
            </w:r>
          </w:p>
        </w:tc>
      </w:tr>
      <w:tr w:rsidR="004E2179" w:rsidRPr="008A4F3B" w14:paraId="1EAA1CEF" w14:textId="77777777" w:rsidTr="004E2179">
        <w:trPr>
          <w:trHeight w:val="20"/>
        </w:trPr>
        <w:tc>
          <w:tcPr>
            <w:tcW w:w="487" w:type="dxa"/>
            <w:shd w:val="clear" w:color="auto" w:fill="auto"/>
            <w:noWrap/>
            <w:hideMark/>
          </w:tcPr>
          <w:p w14:paraId="21E74994"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78</w:t>
            </w:r>
          </w:p>
        </w:tc>
        <w:tc>
          <w:tcPr>
            <w:tcW w:w="1490" w:type="dxa"/>
            <w:shd w:val="clear" w:color="auto" w:fill="auto"/>
          </w:tcPr>
          <w:p w14:paraId="40FE88EF" w14:textId="5402224A"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74b</w:t>
            </w:r>
          </w:p>
        </w:tc>
        <w:tc>
          <w:tcPr>
            <w:tcW w:w="4950" w:type="dxa"/>
            <w:shd w:val="clear" w:color="auto" w:fill="auto"/>
          </w:tcPr>
          <w:p w14:paraId="7FD80E50" w14:textId="5AEAA7DD" w:rsidR="004E2179" w:rsidRPr="008A4F3B" w:rsidRDefault="00510326" w:rsidP="008A4F3B">
            <w:pPr>
              <w:rPr>
                <w:rFonts w:ascii="Arial" w:hAnsi="Arial" w:cs="Arial"/>
                <w:color w:val="000000"/>
                <w:sz w:val="22"/>
                <w:szCs w:val="22"/>
              </w:rPr>
            </w:pPr>
            <w:r w:rsidRPr="008A4F3B">
              <w:rPr>
                <w:rFonts w:ascii="Arial" w:hAnsi="Arial" w:cs="Arial"/>
                <w:color w:val="000000"/>
                <w:sz w:val="22"/>
                <w:szCs w:val="22"/>
              </w:rPr>
              <w:t>wiśnia domowa</w:t>
            </w:r>
          </w:p>
        </w:tc>
      </w:tr>
      <w:tr w:rsidR="004E2179" w:rsidRPr="008A4F3B" w14:paraId="5880AB8E" w14:textId="77777777" w:rsidTr="004E2179">
        <w:trPr>
          <w:trHeight w:val="20"/>
        </w:trPr>
        <w:tc>
          <w:tcPr>
            <w:tcW w:w="487" w:type="dxa"/>
            <w:shd w:val="clear" w:color="auto" w:fill="auto"/>
            <w:noWrap/>
            <w:hideMark/>
          </w:tcPr>
          <w:p w14:paraId="7F24B8B0"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79</w:t>
            </w:r>
          </w:p>
        </w:tc>
        <w:tc>
          <w:tcPr>
            <w:tcW w:w="1490" w:type="dxa"/>
            <w:shd w:val="clear" w:color="auto" w:fill="auto"/>
          </w:tcPr>
          <w:p w14:paraId="3ECE3D29" w14:textId="6A6648AA"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75</w:t>
            </w:r>
          </w:p>
        </w:tc>
        <w:tc>
          <w:tcPr>
            <w:tcW w:w="4950" w:type="dxa"/>
            <w:shd w:val="clear" w:color="auto" w:fill="auto"/>
          </w:tcPr>
          <w:p w14:paraId="090D263D" w14:textId="65347D24" w:rsidR="004E2179" w:rsidRPr="008A4F3B" w:rsidRDefault="00510326" w:rsidP="008A4F3B">
            <w:pPr>
              <w:rPr>
                <w:rFonts w:ascii="Arial" w:hAnsi="Arial" w:cs="Arial"/>
                <w:color w:val="000000"/>
                <w:sz w:val="22"/>
                <w:szCs w:val="22"/>
              </w:rPr>
            </w:pPr>
            <w:r w:rsidRPr="008A4F3B">
              <w:rPr>
                <w:rFonts w:ascii="Arial" w:hAnsi="Arial" w:cs="Arial"/>
                <w:color w:val="000000"/>
                <w:sz w:val="22"/>
                <w:szCs w:val="22"/>
              </w:rPr>
              <w:t>śliwa ałycza</w:t>
            </w:r>
          </w:p>
        </w:tc>
      </w:tr>
      <w:tr w:rsidR="004E2179" w:rsidRPr="008A4F3B" w14:paraId="7D8293EB" w14:textId="77777777" w:rsidTr="004E2179">
        <w:trPr>
          <w:trHeight w:val="20"/>
        </w:trPr>
        <w:tc>
          <w:tcPr>
            <w:tcW w:w="487" w:type="dxa"/>
            <w:shd w:val="clear" w:color="auto" w:fill="auto"/>
            <w:noWrap/>
            <w:hideMark/>
          </w:tcPr>
          <w:p w14:paraId="5B4245AB"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80</w:t>
            </w:r>
          </w:p>
        </w:tc>
        <w:tc>
          <w:tcPr>
            <w:tcW w:w="1490" w:type="dxa"/>
            <w:shd w:val="clear" w:color="auto" w:fill="auto"/>
          </w:tcPr>
          <w:p w14:paraId="18779E38" w14:textId="7319B1BA"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76</w:t>
            </w:r>
          </w:p>
        </w:tc>
        <w:tc>
          <w:tcPr>
            <w:tcW w:w="4950" w:type="dxa"/>
            <w:shd w:val="clear" w:color="auto" w:fill="auto"/>
          </w:tcPr>
          <w:p w14:paraId="3FFD8FCD" w14:textId="4DAF2473" w:rsidR="004E2179" w:rsidRPr="008A4F3B" w:rsidRDefault="00510326" w:rsidP="008A4F3B">
            <w:pPr>
              <w:rPr>
                <w:rFonts w:ascii="Arial" w:hAnsi="Arial" w:cs="Arial"/>
                <w:color w:val="000000"/>
                <w:sz w:val="22"/>
                <w:szCs w:val="22"/>
              </w:rPr>
            </w:pPr>
            <w:r w:rsidRPr="008A4F3B">
              <w:rPr>
                <w:rFonts w:ascii="Arial" w:hAnsi="Arial" w:cs="Arial"/>
                <w:color w:val="000000"/>
                <w:sz w:val="22"/>
                <w:szCs w:val="22"/>
              </w:rPr>
              <w:t>topola włoska</w:t>
            </w:r>
          </w:p>
        </w:tc>
      </w:tr>
      <w:tr w:rsidR="004E2179" w:rsidRPr="008A4F3B" w14:paraId="6850CBDA" w14:textId="77777777" w:rsidTr="004E2179">
        <w:trPr>
          <w:trHeight w:val="20"/>
        </w:trPr>
        <w:tc>
          <w:tcPr>
            <w:tcW w:w="487" w:type="dxa"/>
            <w:shd w:val="clear" w:color="auto" w:fill="auto"/>
            <w:noWrap/>
            <w:hideMark/>
          </w:tcPr>
          <w:p w14:paraId="1571A685"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81</w:t>
            </w:r>
          </w:p>
        </w:tc>
        <w:tc>
          <w:tcPr>
            <w:tcW w:w="1490" w:type="dxa"/>
            <w:shd w:val="clear" w:color="auto" w:fill="auto"/>
          </w:tcPr>
          <w:p w14:paraId="440DF171" w14:textId="6E588C4C"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77</w:t>
            </w:r>
          </w:p>
        </w:tc>
        <w:tc>
          <w:tcPr>
            <w:tcW w:w="4950" w:type="dxa"/>
            <w:shd w:val="clear" w:color="auto" w:fill="auto"/>
          </w:tcPr>
          <w:p w14:paraId="65F44D92" w14:textId="033939CC" w:rsidR="004E2179" w:rsidRPr="008A4F3B" w:rsidRDefault="00510326" w:rsidP="008A4F3B">
            <w:pPr>
              <w:rPr>
                <w:rFonts w:ascii="Arial" w:hAnsi="Arial" w:cs="Arial"/>
                <w:color w:val="000000"/>
                <w:sz w:val="22"/>
                <w:szCs w:val="22"/>
              </w:rPr>
            </w:pPr>
            <w:r w:rsidRPr="008A4F3B">
              <w:rPr>
                <w:rFonts w:ascii="Arial" w:hAnsi="Arial" w:cs="Arial"/>
                <w:color w:val="000000"/>
                <w:sz w:val="22"/>
                <w:szCs w:val="22"/>
              </w:rPr>
              <w:t xml:space="preserve">topola włoska </w:t>
            </w:r>
          </w:p>
        </w:tc>
      </w:tr>
      <w:tr w:rsidR="004E2179" w:rsidRPr="008A4F3B" w14:paraId="1046C657" w14:textId="77777777" w:rsidTr="004E2179">
        <w:trPr>
          <w:trHeight w:val="20"/>
        </w:trPr>
        <w:tc>
          <w:tcPr>
            <w:tcW w:w="487" w:type="dxa"/>
            <w:shd w:val="clear" w:color="auto" w:fill="auto"/>
            <w:noWrap/>
            <w:hideMark/>
          </w:tcPr>
          <w:p w14:paraId="7EA96706"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82</w:t>
            </w:r>
          </w:p>
        </w:tc>
        <w:tc>
          <w:tcPr>
            <w:tcW w:w="1490" w:type="dxa"/>
            <w:shd w:val="clear" w:color="auto" w:fill="auto"/>
          </w:tcPr>
          <w:p w14:paraId="43E2428C" w14:textId="06881850" w:rsidR="004E2179" w:rsidRPr="008A4F3B" w:rsidRDefault="0053612F" w:rsidP="008A4F3B">
            <w:pPr>
              <w:rPr>
                <w:rFonts w:ascii="Arial" w:hAnsi="Arial" w:cs="Arial"/>
                <w:color w:val="000000"/>
                <w:sz w:val="22"/>
                <w:szCs w:val="22"/>
              </w:rPr>
            </w:pPr>
            <w:r w:rsidRPr="008A4F3B">
              <w:rPr>
                <w:rFonts w:ascii="Arial" w:hAnsi="Arial" w:cs="Arial"/>
                <w:color w:val="000000"/>
                <w:sz w:val="22"/>
                <w:szCs w:val="22"/>
              </w:rPr>
              <w:t>78</w:t>
            </w:r>
          </w:p>
        </w:tc>
        <w:tc>
          <w:tcPr>
            <w:tcW w:w="4950" w:type="dxa"/>
            <w:shd w:val="clear" w:color="auto" w:fill="auto"/>
          </w:tcPr>
          <w:p w14:paraId="5A1FC7F4" w14:textId="10598B41" w:rsidR="004E2179" w:rsidRPr="008A4F3B" w:rsidRDefault="00510326" w:rsidP="008A4F3B">
            <w:pPr>
              <w:rPr>
                <w:rFonts w:ascii="Arial" w:hAnsi="Arial" w:cs="Arial"/>
                <w:color w:val="000000"/>
                <w:sz w:val="22"/>
                <w:szCs w:val="22"/>
              </w:rPr>
            </w:pPr>
            <w:r w:rsidRPr="008A4F3B">
              <w:rPr>
                <w:rFonts w:ascii="Arial" w:hAnsi="Arial" w:cs="Arial"/>
                <w:color w:val="000000"/>
                <w:sz w:val="22"/>
                <w:szCs w:val="22"/>
              </w:rPr>
              <w:t>topola włoska</w:t>
            </w:r>
          </w:p>
        </w:tc>
      </w:tr>
      <w:tr w:rsidR="004E2179" w:rsidRPr="008A4F3B" w14:paraId="25503F24" w14:textId="77777777" w:rsidTr="004E2179">
        <w:trPr>
          <w:trHeight w:val="20"/>
        </w:trPr>
        <w:tc>
          <w:tcPr>
            <w:tcW w:w="487" w:type="dxa"/>
            <w:shd w:val="clear" w:color="auto" w:fill="auto"/>
            <w:noWrap/>
            <w:hideMark/>
          </w:tcPr>
          <w:p w14:paraId="0633C443"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83</w:t>
            </w:r>
          </w:p>
        </w:tc>
        <w:tc>
          <w:tcPr>
            <w:tcW w:w="1490" w:type="dxa"/>
            <w:shd w:val="clear" w:color="auto" w:fill="auto"/>
          </w:tcPr>
          <w:p w14:paraId="0AFCEADA" w14:textId="391CC687" w:rsidR="004E2179" w:rsidRPr="008A4F3B" w:rsidRDefault="00510326" w:rsidP="008A4F3B">
            <w:pPr>
              <w:rPr>
                <w:rFonts w:ascii="Arial" w:hAnsi="Arial" w:cs="Arial"/>
                <w:color w:val="000000"/>
                <w:sz w:val="22"/>
                <w:szCs w:val="22"/>
              </w:rPr>
            </w:pPr>
            <w:r w:rsidRPr="008A4F3B">
              <w:rPr>
                <w:rFonts w:ascii="Arial" w:hAnsi="Arial" w:cs="Arial"/>
                <w:color w:val="000000"/>
                <w:sz w:val="22"/>
                <w:szCs w:val="22"/>
              </w:rPr>
              <w:t>79</w:t>
            </w:r>
          </w:p>
        </w:tc>
        <w:tc>
          <w:tcPr>
            <w:tcW w:w="4950" w:type="dxa"/>
            <w:shd w:val="clear" w:color="auto" w:fill="auto"/>
          </w:tcPr>
          <w:p w14:paraId="23CA5CA1" w14:textId="0F9D6BF5" w:rsidR="004E2179" w:rsidRPr="008A4F3B" w:rsidRDefault="00510326" w:rsidP="008A4F3B">
            <w:pPr>
              <w:rPr>
                <w:rFonts w:ascii="Arial" w:hAnsi="Arial" w:cs="Arial"/>
                <w:color w:val="000000"/>
                <w:sz w:val="22"/>
                <w:szCs w:val="22"/>
              </w:rPr>
            </w:pPr>
            <w:r w:rsidRPr="008A4F3B">
              <w:rPr>
                <w:rFonts w:ascii="Arial" w:hAnsi="Arial" w:cs="Arial"/>
                <w:color w:val="000000"/>
                <w:sz w:val="22"/>
                <w:szCs w:val="22"/>
              </w:rPr>
              <w:t>topola włoska</w:t>
            </w:r>
          </w:p>
        </w:tc>
      </w:tr>
      <w:tr w:rsidR="004E2179" w:rsidRPr="008A4F3B" w14:paraId="3A0BA74B" w14:textId="77777777" w:rsidTr="004E2179">
        <w:trPr>
          <w:trHeight w:val="20"/>
        </w:trPr>
        <w:tc>
          <w:tcPr>
            <w:tcW w:w="487" w:type="dxa"/>
            <w:shd w:val="clear" w:color="auto" w:fill="auto"/>
            <w:noWrap/>
            <w:hideMark/>
          </w:tcPr>
          <w:p w14:paraId="129319D4"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84</w:t>
            </w:r>
          </w:p>
        </w:tc>
        <w:tc>
          <w:tcPr>
            <w:tcW w:w="1490" w:type="dxa"/>
            <w:shd w:val="clear" w:color="auto" w:fill="auto"/>
          </w:tcPr>
          <w:p w14:paraId="30529403" w14:textId="2B4D13AD" w:rsidR="004E2179" w:rsidRPr="008A4F3B" w:rsidRDefault="00510326" w:rsidP="008A4F3B">
            <w:pPr>
              <w:rPr>
                <w:rFonts w:ascii="Arial" w:hAnsi="Arial" w:cs="Arial"/>
                <w:color w:val="000000"/>
                <w:sz w:val="22"/>
                <w:szCs w:val="22"/>
              </w:rPr>
            </w:pPr>
            <w:r w:rsidRPr="008A4F3B">
              <w:rPr>
                <w:rFonts w:ascii="Arial" w:hAnsi="Arial" w:cs="Arial"/>
                <w:color w:val="000000"/>
                <w:sz w:val="22"/>
                <w:szCs w:val="22"/>
              </w:rPr>
              <w:t>80</w:t>
            </w:r>
          </w:p>
        </w:tc>
        <w:tc>
          <w:tcPr>
            <w:tcW w:w="4950" w:type="dxa"/>
            <w:shd w:val="clear" w:color="auto" w:fill="auto"/>
          </w:tcPr>
          <w:p w14:paraId="6B050131" w14:textId="7C23436A" w:rsidR="004E2179" w:rsidRPr="008A4F3B" w:rsidRDefault="00510326" w:rsidP="008A4F3B">
            <w:pPr>
              <w:rPr>
                <w:rFonts w:ascii="Arial" w:hAnsi="Arial" w:cs="Arial"/>
                <w:color w:val="000000"/>
                <w:sz w:val="22"/>
                <w:szCs w:val="22"/>
              </w:rPr>
            </w:pPr>
            <w:r w:rsidRPr="008A4F3B">
              <w:rPr>
                <w:rFonts w:ascii="Arial" w:hAnsi="Arial" w:cs="Arial"/>
                <w:color w:val="000000"/>
                <w:sz w:val="22"/>
                <w:szCs w:val="22"/>
              </w:rPr>
              <w:t>lipa pospolita</w:t>
            </w:r>
          </w:p>
        </w:tc>
      </w:tr>
      <w:tr w:rsidR="004E2179" w:rsidRPr="008A4F3B" w14:paraId="356246BB" w14:textId="77777777" w:rsidTr="004E2179">
        <w:trPr>
          <w:trHeight w:val="20"/>
        </w:trPr>
        <w:tc>
          <w:tcPr>
            <w:tcW w:w="487" w:type="dxa"/>
            <w:shd w:val="clear" w:color="auto" w:fill="auto"/>
            <w:noWrap/>
            <w:hideMark/>
          </w:tcPr>
          <w:p w14:paraId="6C1DB0B3"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85</w:t>
            </w:r>
          </w:p>
        </w:tc>
        <w:tc>
          <w:tcPr>
            <w:tcW w:w="1490" w:type="dxa"/>
            <w:shd w:val="clear" w:color="auto" w:fill="auto"/>
          </w:tcPr>
          <w:p w14:paraId="4A10B5AB" w14:textId="4BFB5851" w:rsidR="004E2179" w:rsidRPr="008A4F3B" w:rsidRDefault="00510326" w:rsidP="008A4F3B">
            <w:pPr>
              <w:rPr>
                <w:rFonts w:ascii="Arial" w:hAnsi="Arial" w:cs="Arial"/>
                <w:color w:val="000000"/>
                <w:sz w:val="22"/>
                <w:szCs w:val="22"/>
              </w:rPr>
            </w:pPr>
            <w:r w:rsidRPr="008A4F3B">
              <w:rPr>
                <w:rFonts w:ascii="Arial" w:hAnsi="Arial" w:cs="Arial"/>
                <w:color w:val="000000"/>
                <w:sz w:val="22"/>
                <w:szCs w:val="22"/>
              </w:rPr>
              <w:t>81</w:t>
            </w:r>
          </w:p>
        </w:tc>
        <w:tc>
          <w:tcPr>
            <w:tcW w:w="4950" w:type="dxa"/>
            <w:shd w:val="clear" w:color="auto" w:fill="auto"/>
          </w:tcPr>
          <w:p w14:paraId="7E1637A9" w14:textId="2A73100E" w:rsidR="004E2179" w:rsidRPr="008A4F3B" w:rsidRDefault="00510326" w:rsidP="008A4F3B">
            <w:pPr>
              <w:rPr>
                <w:rFonts w:ascii="Arial" w:hAnsi="Arial" w:cs="Arial"/>
                <w:color w:val="000000"/>
                <w:sz w:val="22"/>
                <w:szCs w:val="22"/>
              </w:rPr>
            </w:pPr>
            <w:r w:rsidRPr="008A4F3B">
              <w:rPr>
                <w:rFonts w:ascii="Arial" w:hAnsi="Arial" w:cs="Arial"/>
                <w:color w:val="000000"/>
                <w:sz w:val="22"/>
                <w:szCs w:val="22"/>
              </w:rPr>
              <w:t xml:space="preserve">jałowiec pospolity </w:t>
            </w:r>
            <w:proofErr w:type="spellStart"/>
            <w:r w:rsidRPr="008A4F3B">
              <w:rPr>
                <w:rFonts w:ascii="Arial" w:hAnsi="Arial" w:cs="Arial"/>
                <w:color w:val="000000"/>
                <w:sz w:val="22"/>
                <w:szCs w:val="22"/>
              </w:rPr>
              <w:t>Hibernica</w:t>
            </w:r>
            <w:proofErr w:type="spellEnd"/>
          </w:p>
        </w:tc>
      </w:tr>
      <w:tr w:rsidR="004E2179" w:rsidRPr="008A4F3B" w14:paraId="09765346" w14:textId="77777777" w:rsidTr="004E2179">
        <w:trPr>
          <w:trHeight w:val="20"/>
        </w:trPr>
        <w:tc>
          <w:tcPr>
            <w:tcW w:w="487" w:type="dxa"/>
            <w:shd w:val="clear" w:color="auto" w:fill="auto"/>
            <w:noWrap/>
            <w:hideMark/>
          </w:tcPr>
          <w:p w14:paraId="164042FC"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86</w:t>
            </w:r>
          </w:p>
        </w:tc>
        <w:tc>
          <w:tcPr>
            <w:tcW w:w="1490" w:type="dxa"/>
            <w:shd w:val="clear" w:color="auto" w:fill="auto"/>
          </w:tcPr>
          <w:p w14:paraId="3A56893A" w14:textId="0B30EA8C" w:rsidR="004E2179" w:rsidRPr="008A4F3B" w:rsidRDefault="00510326" w:rsidP="008A4F3B">
            <w:pPr>
              <w:rPr>
                <w:rFonts w:ascii="Arial" w:hAnsi="Arial" w:cs="Arial"/>
                <w:color w:val="000000"/>
                <w:sz w:val="22"/>
                <w:szCs w:val="22"/>
              </w:rPr>
            </w:pPr>
            <w:r w:rsidRPr="008A4F3B">
              <w:rPr>
                <w:rFonts w:ascii="Arial" w:hAnsi="Arial" w:cs="Arial"/>
                <w:color w:val="000000"/>
                <w:sz w:val="22"/>
                <w:szCs w:val="22"/>
              </w:rPr>
              <w:t>82</w:t>
            </w:r>
          </w:p>
        </w:tc>
        <w:tc>
          <w:tcPr>
            <w:tcW w:w="4950" w:type="dxa"/>
            <w:shd w:val="clear" w:color="auto" w:fill="auto"/>
          </w:tcPr>
          <w:p w14:paraId="24DB3B15" w14:textId="0AC14FF9" w:rsidR="004E2179" w:rsidRPr="008A4F3B" w:rsidRDefault="00510326" w:rsidP="008A4F3B">
            <w:pPr>
              <w:rPr>
                <w:rFonts w:ascii="Arial" w:hAnsi="Arial" w:cs="Arial"/>
                <w:color w:val="000000"/>
                <w:sz w:val="22"/>
                <w:szCs w:val="22"/>
              </w:rPr>
            </w:pPr>
            <w:r w:rsidRPr="008A4F3B">
              <w:rPr>
                <w:rFonts w:ascii="Arial" w:hAnsi="Arial" w:cs="Arial"/>
                <w:color w:val="000000"/>
                <w:sz w:val="22"/>
                <w:szCs w:val="22"/>
              </w:rPr>
              <w:t xml:space="preserve">sosna pospolita </w:t>
            </w:r>
          </w:p>
        </w:tc>
      </w:tr>
      <w:tr w:rsidR="004E2179" w:rsidRPr="008A4F3B" w14:paraId="656563B8" w14:textId="77777777" w:rsidTr="004E2179">
        <w:trPr>
          <w:trHeight w:val="20"/>
        </w:trPr>
        <w:tc>
          <w:tcPr>
            <w:tcW w:w="487" w:type="dxa"/>
            <w:shd w:val="clear" w:color="auto" w:fill="auto"/>
            <w:noWrap/>
            <w:hideMark/>
          </w:tcPr>
          <w:p w14:paraId="1B655237" w14:textId="77777777" w:rsidR="004E2179" w:rsidRPr="008A4F3B" w:rsidRDefault="004E2179" w:rsidP="008A4F3B">
            <w:pPr>
              <w:rPr>
                <w:rFonts w:ascii="Arial" w:hAnsi="Arial" w:cs="Arial"/>
                <w:color w:val="000000"/>
                <w:sz w:val="22"/>
                <w:szCs w:val="22"/>
              </w:rPr>
            </w:pPr>
            <w:r w:rsidRPr="008A4F3B">
              <w:rPr>
                <w:rFonts w:ascii="Arial" w:hAnsi="Arial" w:cs="Arial"/>
                <w:color w:val="000000"/>
                <w:sz w:val="22"/>
                <w:szCs w:val="22"/>
              </w:rPr>
              <w:t>87</w:t>
            </w:r>
          </w:p>
        </w:tc>
        <w:tc>
          <w:tcPr>
            <w:tcW w:w="1490" w:type="dxa"/>
            <w:shd w:val="clear" w:color="auto" w:fill="auto"/>
          </w:tcPr>
          <w:p w14:paraId="190FBAC9" w14:textId="746A4CDB" w:rsidR="004E2179" w:rsidRPr="008A4F3B" w:rsidRDefault="00510326" w:rsidP="008A4F3B">
            <w:pPr>
              <w:rPr>
                <w:rFonts w:ascii="Arial" w:hAnsi="Arial" w:cs="Arial"/>
                <w:color w:val="000000"/>
                <w:sz w:val="22"/>
                <w:szCs w:val="22"/>
              </w:rPr>
            </w:pPr>
            <w:r w:rsidRPr="008A4F3B">
              <w:rPr>
                <w:rFonts w:ascii="Arial" w:hAnsi="Arial" w:cs="Arial"/>
                <w:color w:val="000000"/>
                <w:sz w:val="22"/>
                <w:szCs w:val="22"/>
              </w:rPr>
              <w:t>83</w:t>
            </w:r>
          </w:p>
        </w:tc>
        <w:tc>
          <w:tcPr>
            <w:tcW w:w="4950" w:type="dxa"/>
            <w:shd w:val="clear" w:color="auto" w:fill="auto"/>
          </w:tcPr>
          <w:p w14:paraId="0B7D6A58" w14:textId="3525C146" w:rsidR="004E2179" w:rsidRPr="008A4F3B" w:rsidRDefault="00510326" w:rsidP="008A4F3B">
            <w:pPr>
              <w:rPr>
                <w:rFonts w:ascii="Arial" w:hAnsi="Arial" w:cs="Arial"/>
                <w:color w:val="000000"/>
                <w:sz w:val="22"/>
                <w:szCs w:val="22"/>
              </w:rPr>
            </w:pPr>
            <w:r w:rsidRPr="008A4F3B">
              <w:rPr>
                <w:rFonts w:ascii="Arial" w:hAnsi="Arial" w:cs="Arial"/>
                <w:color w:val="000000"/>
                <w:sz w:val="22"/>
                <w:szCs w:val="22"/>
              </w:rPr>
              <w:t>śliwa ałycza</w:t>
            </w:r>
          </w:p>
        </w:tc>
      </w:tr>
      <w:tr w:rsidR="00510326" w:rsidRPr="008A4F3B" w14:paraId="32BF6506" w14:textId="77777777" w:rsidTr="004E2179">
        <w:trPr>
          <w:trHeight w:val="20"/>
        </w:trPr>
        <w:tc>
          <w:tcPr>
            <w:tcW w:w="487" w:type="dxa"/>
            <w:shd w:val="clear" w:color="auto" w:fill="auto"/>
            <w:noWrap/>
            <w:hideMark/>
          </w:tcPr>
          <w:p w14:paraId="7DAF7B0F" w14:textId="77777777"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88</w:t>
            </w:r>
          </w:p>
        </w:tc>
        <w:tc>
          <w:tcPr>
            <w:tcW w:w="1490" w:type="dxa"/>
            <w:shd w:val="clear" w:color="auto" w:fill="auto"/>
          </w:tcPr>
          <w:p w14:paraId="5010D9E5" w14:textId="5D722311"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84</w:t>
            </w:r>
          </w:p>
        </w:tc>
        <w:tc>
          <w:tcPr>
            <w:tcW w:w="4950" w:type="dxa"/>
            <w:shd w:val="clear" w:color="auto" w:fill="auto"/>
          </w:tcPr>
          <w:p w14:paraId="31841250" w14:textId="7C1F5888"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brzoza brodawkowa</w:t>
            </w:r>
          </w:p>
        </w:tc>
      </w:tr>
      <w:tr w:rsidR="00510326" w:rsidRPr="008A4F3B" w14:paraId="337DA1A9" w14:textId="77777777" w:rsidTr="004E2179">
        <w:trPr>
          <w:trHeight w:val="20"/>
        </w:trPr>
        <w:tc>
          <w:tcPr>
            <w:tcW w:w="487" w:type="dxa"/>
            <w:shd w:val="clear" w:color="auto" w:fill="auto"/>
            <w:noWrap/>
            <w:hideMark/>
          </w:tcPr>
          <w:p w14:paraId="73936879" w14:textId="77777777"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89</w:t>
            </w:r>
          </w:p>
        </w:tc>
        <w:tc>
          <w:tcPr>
            <w:tcW w:w="1490" w:type="dxa"/>
            <w:shd w:val="clear" w:color="auto" w:fill="auto"/>
          </w:tcPr>
          <w:p w14:paraId="791BED3A" w14:textId="7C7F631B"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85</w:t>
            </w:r>
          </w:p>
        </w:tc>
        <w:tc>
          <w:tcPr>
            <w:tcW w:w="4950" w:type="dxa"/>
            <w:shd w:val="clear" w:color="auto" w:fill="auto"/>
          </w:tcPr>
          <w:p w14:paraId="3F68D344" w14:textId="59945603"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brzoza brodawkowa</w:t>
            </w:r>
          </w:p>
        </w:tc>
      </w:tr>
      <w:tr w:rsidR="00510326" w:rsidRPr="008A4F3B" w14:paraId="3E11B3E6" w14:textId="77777777" w:rsidTr="004E2179">
        <w:trPr>
          <w:trHeight w:val="20"/>
        </w:trPr>
        <w:tc>
          <w:tcPr>
            <w:tcW w:w="487" w:type="dxa"/>
            <w:shd w:val="clear" w:color="auto" w:fill="auto"/>
            <w:noWrap/>
            <w:hideMark/>
          </w:tcPr>
          <w:p w14:paraId="75AF8E95" w14:textId="77777777"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90</w:t>
            </w:r>
          </w:p>
        </w:tc>
        <w:tc>
          <w:tcPr>
            <w:tcW w:w="1490" w:type="dxa"/>
            <w:shd w:val="clear" w:color="auto" w:fill="auto"/>
          </w:tcPr>
          <w:p w14:paraId="6AFDE130" w14:textId="22BA8979"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86</w:t>
            </w:r>
          </w:p>
        </w:tc>
        <w:tc>
          <w:tcPr>
            <w:tcW w:w="4950" w:type="dxa"/>
            <w:shd w:val="clear" w:color="auto" w:fill="auto"/>
          </w:tcPr>
          <w:p w14:paraId="28B4E068" w14:textId="2AB48DA1"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brzoza brodawkowa</w:t>
            </w:r>
          </w:p>
        </w:tc>
      </w:tr>
      <w:tr w:rsidR="00510326" w:rsidRPr="008A4F3B" w14:paraId="0E5081FB" w14:textId="77777777" w:rsidTr="004E2179">
        <w:trPr>
          <w:trHeight w:val="20"/>
        </w:trPr>
        <w:tc>
          <w:tcPr>
            <w:tcW w:w="487" w:type="dxa"/>
            <w:shd w:val="clear" w:color="auto" w:fill="auto"/>
            <w:noWrap/>
            <w:hideMark/>
          </w:tcPr>
          <w:p w14:paraId="482F4849" w14:textId="77777777"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91</w:t>
            </w:r>
          </w:p>
        </w:tc>
        <w:tc>
          <w:tcPr>
            <w:tcW w:w="1490" w:type="dxa"/>
            <w:shd w:val="clear" w:color="auto" w:fill="auto"/>
          </w:tcPr>
          <w:p w14:paraId="58F4E82B" w14:textId="40CD8958"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87</w:t>
            </w:r>
          </w:p>
        </w:tc>
        <w:tc>
          <w:tcPr>
            <w:tcW w:w="4950" w:type="dxa"/>
            <w:shd w:val="clear" w:color="auto" w:fill="auto"/>
          </w:tcPr>
          <w:p w14:paraId="467B96AF" w14:textId="6BAA197A"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brzoza brodawkowa</w:t>
            </w:r>
          </w:p>
        </w:tc>
      </w:tr>
      <w:tr w:rsidR="00510326" w:rsidRPr="008A4F3B" w14:paraId="376F5E3A" w14:textId="77777777" w:rsidTr="004E2179">
        <w:trPr>
          <w:trHeight w:val="20"/>
        </w:trPr>
        <w:tc>
          <w:tcPr>
            <w:tcW w:w="487" w:type="dxa"/>
            <w:shd w:val="clear" w:color="auto" w:fill="auto"/>
            <w:noWrap/>
            <w:hideMark/>
          </w:tcPr>
          <w:p w14:paraId="41973BD2" w14:textId="77777777"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92</w:t>
            </w:r>
          </w:p>
        </w:tc>
        <w:tc>
          <w:tcPr>
            <w:tcW w:w="1490" w:type="dxa"/>
            <w:shd w:val="clear" w:color="auto" w:fill="auto"/>
          </w:tcPr>
          <w:p w14:paraId="61DEC59F" w14:textId="253AE6DE"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88</w:t>
            </w:r>
          </w:p>
        </w:tc>
        <w:tc>
          <w:tcPr>
            <w:tcW w:w="4950" w:type="dxa"/>
            <w:shd w:val="clear" w:color="auto" w:fill="auto"/>
          </w:tcPr>
          <w:p w14:paraId="3A5058E7" w14:textId="51201DA0"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brzoza brodawkowa „</w:t>
            </w:r>
            <w:proofErr w:type="spellStart"/>
            <w:r w:rsidRPr="008A4F3B">
              <w:rPr>
                <w:rFonts w:ascii="Arial" w:hAnsi="Arial" w:cs="Arial"/>
                <w:color w:val="000000"/>
                <w:sz w:val="22"/>
                <w:szCs w:val="22"/>
              </w:rPr>
              <w:t>Youngii</w:t>
            </w:r>
            <w:proofErr w:type="spellEnd"/>
            <w:r w:rsidRPr="008A4F3B">
              <w:rPr>
                <w:rFonts w:ascii="Arial" w:hAnsi="Arial" w:cs="Arial"/>
                <w:color w:val="000000"/>
                <w:sz w:val="22"/>
                <w:szCs w:val="22"/>
              </w:rPr>
              <w:t>”</w:t>
            </w:r>
          </w:p>
        </w:tc>
      </w:tr>
      <w:tr w:rsidR="00510326" w:rsidRPr="008A4F3B" w14:paraId="3280BDBD" w14:textId="77777777" w:rsidTr="004E2179">
        <w:trPr>
          <w:trHeight w:val="20"/>
        </w:trPr>
        <w:tc>
          <w:tcPr>
            <w:tcW w:w="487" w:type="dxa"/>
            <w:shd w:val="clear" w:color="auto" w:fill="auto"/>
            <w:noWrap/>
            <w:hideMark/>
          </w:tcPr>
          <w:p w14:paraId="467E9569" w14:textId="77777777"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93</w:t>
            </w:r>
          </w:p>
        </w:tc>
        <w:tc>
          <w:tcPr>
            <w:tcW w:w="1490" w:type="dxa"/>
            <w:shd w:val="clear" w:color="auto" w:fill="auto"/>
          </w:tcPr>
          <w:p w14:paraId="0136BBC8" w14:textId="21F704E4"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89</w:t>
            </w:r>
          </w:p>
        </w:tc>
        <w:tc>
          <w:tcPr>
            <w:tcW w:w="4950" w:type="dxa"/>
            <w:shd w:val="clear" w:color="auto" w:fill="auto"/>
          </w:tcPr>
          <w:p w14:paraId="2BCEAAF2" w14:textId="4B2012F8"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510326" w:rsidRPr="008A4F3B" w14:paraId="1F35C7D4" w14:textId="77777777" w:rsidTr="004E2179">
        <w:trPr>
          <w:trHeight w:val="20"/>
        </w:trPr>
        <w:tc>
          <w:tcPr>
            <w:tcW w:w="487" w:type="dxa"/>
            <w:shd w:val="clear" w:color="auto" w:fill="auto"/>
            <w:noWrap/>
            <w:hideMark/>
          </w:tcPr>
          <w:p w14:paraId="0FFBC701" w14:textId="77777777"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lastRenderedPageBreak/>
              <w:t>94</w:t>
            </w:r>
          </w:p>
        </w:tc>
        <w:tc>
          <w:tcPr>
            <w:tcW w:w="1490" w:type="dxa"/>
            <w:shd w:val="clear" w:color="auto" w:fill="auto"/>
          </w:tcPr>
          <w:p w14:paraId="490E2A32" w14:textId="7574E672"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90</w:t>
            </w:r>
          </w:p>
        </w:tc>
        <w:tc>
          <w:tcPr>
            <w:tcW w:w="4950" w:type="dxa"/>
            <w:shd w:val="clear" w:color="auto" w:fill="auto"/>
          </w:tcPr>
          <w:p w14:paraId="3F75A488" w14:textId="288488C4"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510326" w:rsidRPr="008A4F3B" w14:paraId="20D75058" w14:textId="77777777" w:rsidTr="004E2179">
        <w:trPr>
          <w:trHeight w:val="20"/>
        </w:trPr>
        <w:tc>
          <w:tcPr>
            <w:tcW w:w="487" w:type="dxa"/>
            <w:shd w:val="clear" w:color="auto" w:fill="auto"/>
            <w:noWrap/>
            <w:hideMark/>
          </w:tcPr>
          <w:p w14:paraId="6D3FE25C" w14:textId="77777777"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95</w:t>
            </w:r>
          </w:p>
        </w:tc>
        <w:tc>
          <w:tcPr>
            <w:tcW w:w="1490" w:type="dxa"/>
            <w:shd w:val="clear" w:color="auto" w:fill="auto"/>
          </w:tcPr>
          <w:p w14:paraId="46DBD52A" w14:textId="09263FD9"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91</w:t>
            </w:r>
          </w:p>
        </w:tc>
        <w:tc>
          <w:tcPr>
            <w:tcW w:w="4950" w:type="dxa"/>
            <w:shd w:val="clear" w:color="auto" w:fill="auto"/>
          </w:tcPr>
          <w:p w14:paraId="7A8D7BE7" w14:textId="7F7F9B6B"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510326" w:rsidRPr="008A4F3B" w14:paraId="4F244B05" w14:textId="77777777" w:rsidTr="004E2179">
        <w:trPr>
          <w:trHeight w:val="20"/>
        </w:trPr>
        <w:tc>
          <w:tcPr>
            <w:tcW w:w="487" w:type="dxa"/>
            <w:shd w:val="clear" w:color="auto" w:fill="auto"/>
            <w:noWrap/>
            <w:hideMark/>
          </w:tcPr>
          <w:p w14:paraId="7F320A85" w14:textId="77777777"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96</w:t>
            </w:r>
          </w:p>
        </w:tc>
        <w:tc>
          <w:tcPr>
            <w:tcW w:w="1490" w:type="dxa"/>
            <w:shd w:val="clear" w:color="auto" w:fill="auto"/>
          </w:tcPr>
          <w:p w14:paraId="3DCA8641" w14:textId="1B91AC32"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92</w:t>
            </w:r>
          </w:p>
        </w:tc>
        <w:tc>
          <w:tcPr>
            <w:tcW w:w="4950" w:type="dxa"/>
            <w:shd w:val="clear" w:color="auto" w:fill="auto"/>
          </w:tcPr>
          <w:p w14:paraId="1D8D41DC" w14:textId="5D7A5E5E"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510326" w:rsidRPr="008A4F3B" w14:paraId="0DD1E5E4" w14:textId="77777777" w:rsidTr="004E2179">
        <w:trPr>
          <w:trHeight w:val="20"/>
        </w:trPr>
        <w:tc>
          <w:tcPr>
            <w:tcW w:w="487" w:type="dxa"/>
            <w:shd w:val="clear" w:color="auto" w:fill="auto"/>
            <w:noWrap/>
            <w:hideMark/>
          </w:tcPr>
          <w:p w14:paraId="3E5EDE33" w14:textId="77777777"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97</w:t>
            </w:r>
          </w:p>
        </w:tc>
        <w:tc>
          <w:tcPr>
            <w:tcW w:w="1490" w:type="dxa"/>
            <w:shd w:val="clear" w:color="auto" w:fill="auto"/>
          </w:tcPr>
          <w:p w14:paraId="587F2D22" w14:textId="77BE0B7F"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93</w:t>
            </w:r>
          </w:p>
        </w:tc>
        <w:tc>
          <w:tcPr>
            <w:tcW w:w="4950" w:type="dxa"/>
            <w:shd w:val="clear" w:color="auto" w:fill="auto"/>
          </w:tcPr>
          <w:p w14:paraId="21F34CB1" w14:textId="3A8317C9"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klon jesionolistny</w:t>
            </w:r>
          </w:p>
        </w:tc>
      </w:tr>
      <w:tr w:rsidR="00510326" w:rsidRPr="008A4F3B" w14:paraId="2B1BC780" w14:textId="77777777" w:rsidTr="004E2179">
        <w:trPr>
          <w:trHeight w:val="20"/>
        </w:trPr>
        <w:tc>
          <w:tcPr>
            <w:tcW w:w="487" w:type="dxa"/>
            <w:shd w:val="clear" w:color="auto" w:fill="auto"/>
            <w:noWrap/>
            <w:hideMark/>
          </w:tcPr>
          <w:p w14:paraId="486D0929" w14:textId="77777777"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98</w:t>
            </w:r>
          </w:p>
        </w:tc>
        <w:tc>
          <w:tcPr>
            <w:tcW w:w="1490" w:type="dxa"/>
            <w:shd w:val="clear" w:color="auto" w:fill="auto"/>
          </w:tcPr>
          <w:p w14:paraId="1A053F9D" w14:textId="6C6CDF0C"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94</w:t>
            </w:r>
          </w:p>
        </w:tc>
        <w:tc>
          <w:tcPr>
            <w:tcW w:w="4950" w:type="dxa"/>
            <w:shd w:val="clear" w:color="auto" w:fill="auto"/>
          </w:tcPr>
          <w:p w14:paraId="56663C15" w14:textId="5234597A" w:rsidR="00510326" w:rsidRPr="008A4F3B" w:rsidRDefault="00510326" w:rsidP="008A4F3B">
            <w:pPr>
              <w:rPr>
                <w:rFonts w:ascii="Arial" w:hAnsi="Arial" w:cs="Arial"/>
                <w:color w:val="000000"/>
                <w:sz w:val="22"/>
                <w:szCs w:val="22"/>
              </w:rPr>
            </w:pPr>
            <w:r w:rsidRPr="008A4F3B">
              <w:rPr>
                <w:rFonts w:ascii="Arial" w:hAnsi="Arial" w:cs="Arial"/>
                <w:color w:val="000000"/>
                <w:sz w:val="22"/>
                <w:szCs w:val="22"/>
              </w:rPr>
              <w:t>klon jesionolistny</w:t>
            </w:r>
          </w:p>
        </w:tc>
      </w:tr>
    </w:tbl>
    <w:p w14:paraId="0413E88A" w14:textId="19CFEA75" w:rsidR="0026275C" w:rsidRPr="008A4F3B" w:rsidRDefault="0026275C" w:rsidP="008A4F3B">
      <w:pPr>
        <w:autoSpaceDE w:val="0"/>
        <w:autoSpaceDN w:val="0"/>
        <w:adjustRightInd w:val="0"/>
        <w:rPr>
          <w:rFonts w:ascii="Arial" w:hAnsi="Arial" w:cs="Arial"/>
        </w:rPr>
      </w:pPr>
    </w:p>
    <w:p w14:paraId="1FD66141" w14:textId="67C785E3" w:rsidR="0026275C" w:rsidRPr="008A4F3B" w:rsidRDefault="003855BB" w:rsidP="008A4F3B">
      <w:pPr>
        <w:spacing w:after="120"/>
        <w:rPr>
          <w:rFonts w:ascii="Arial" w:hAnsi="Arial" w:cs="Arial"/>
        </w:rPr>
      </w:pPr>
      <w:r w:rsidRPr="008A4F3B">
        <w:rPr>
          <w:rFonts w:ascii="Arial" w:hAnsi="Arial" w:cs="Arial"/>
        </w:rPr>
        <w:t xml:space="preserve">2. Wymagania dotyczące ochrony środowiska konieczne do uwzględnienia w dokumentacji wymaganej do wydania decyzji, o których mowa w art. 72 ust. 1 ustawy </w:t>
      </w:r>
      <w:proofErr w:type="spellStart"/>
      <w:r w:rsidRPr="008A4F3B">
        <w:rPr>
          <w:rFonts w:ascii="Arial" w:hAnsi="Arial" w:cs="Arial"/>
        </w:rPr>
        <w:t>ooś</w:t>
      </w:r>
      <w:proofErr w:type="spellEnd"/>
      <w:r w:rsidRPr="008A4F3B">
        <w:rPr>
          <w:rFonts w:ascii="Arial" w:hAnsi="Arial" w:cs="Arial"/>
        </w:rPr>
        <w:t xml:space="preserve">, w szczególności w projekcie zagospodarowania działki lub terenu lub w projekcie architektoniczno-budowlanym, w przypadku decyzji, o których mowa w art. 72 ust.1  pkt 1, 10, 14, 18, 23, 26 i 27 ustawy </w:t>
      </w:r>
      <w:proofErr w:type="spellStart"/>
      <w:r w:rsidRPr="008A4F3B">
        <w:rPr>
          <w:rFonts w:ascii="Arial" w:hAnsi="Arial" w:cs="Arial"/>
        </w:rPr>
        <w:t>ooś</w:t>
      </w:r>
      <w:proofErr w:type="spellEnd"/>
      <w:r w:rsidRPr="008A4F3B">
        <w:rPr>
          <w:rFonts w:ascii="Arial" w:hAnsi="Arial" w:cs="Arial"/>
        </w:rPr>
        <w:t>.</w:t>
      </w:r>
    </w:p>
    <w:p w14:paraId="6B459604" w14:textId="55C41210" w:rsidR="0026275C" w:rsidRPr="008A4F3B" w:rsidRDefault="00510326" w:rsidP="008A4F3B">
      <w:pPr>
        <w:pStyle w:val="Akapitzlist"/>
        <w:numPr>
          <w:ilvl w:val="0"/>
          <w:numId w:val="2"/>
        </w:numPr>
        <w:spacing w:after="120"/>
        <w:rPr>
          <w:rFonts w:ascii="Arial" w:hAnsi="Arial" w:cs="Arial"/>
        </w:rPr>
      </w:pPr>
      <w:r w:rsidRPr="008A4F3B">
        <w:rPr>
          <w:rFonts w:ascii="Arial" w:hAnsi="Arial" w:cs="Arial"/>
        </w:rPr>
        <w:t>Ścieki bytowe odprowadzać na etapie eksploatacji inwestycji do miejskiej sieci kanalizacji sanitarnej.</w:t>
      </w:r>
    </w:p>
    <w:p w14:paraId="49DD35FE" w14:textId="7D56261A" w:rsidR="00CF0FCB" w:rsidRPr="008A4F3B" w:rsidRDefault="00FB2F2E" w:rsidP="008A4F3B">
      <w:pPr>
        <w:pStyle w:val="Akapitzlist"/>
        <w:numPr>
          <w:ilvl w:val="0"/>
          <w:numId w:val="2"/>
        </w:numPr>
        <w:spacing w:after="120"/>
        <w:rPr>
          <w:rFonts w:ascii="Arial" w:hAnsi="Arial" w:cs="Arial"/>
        </w:rPr>
      </w:pPr>
      <w:r w:rsidRPr="008A4F3B">
        <w:rPr>
          <w:rFonts w:ascii="Arial" w:hAnsi="Arial" w:cs="Arial"/>
        </w:rPr>
        <w:t>Wody opadowe i roztopowe z powierzchni utwardzonych odprowadzać do miejskiej sieci kanalizacji deszczowej, po uprzednim podczyszczeniu w separatorze substancji ropopochodnych i osadniku.</w:t>
      </w:r>
    </w:p>
    <w:p w14:paraId="55CB0356" w14:textId="77777777" w:rsidR="00223571" w:rsidRPr="008A4F3B" w:rsidRDefault="00B222B1" w:rsidP="008A4F3B">
      <w:pPr>
        <w:rPr>
          <w:rFonts w:ascii="Arial" w:hAnsi="Arial" w:cs="Arial"/>
        </w:rPr>
      </w:pPr>
      <w:r w:rsidRPr="008A4F3B">
        <w:rPr>
          <w:rFonts w:ascii="Arial" w:hAnsi="Arial" w:cs="Arial"/>
        </w:rPr>
        <w:t>U</w:t>
      </w:r>
      <w:r w:rsidR="003B6CE8" w:rsidRPr="008A4F3B">
        <w:rPr>
          <w:rFonts w:ascii="Arial" w:hAnsi="Arial" w:cs="Arial"/>
        </w:rPr>
        <w:t xml:space="preserve"> z a s a d n i e n i e</w:t>
      </w:r>
    </w:p>
    <w:p w14:paraId="684BECCE" w14:textId="02FF1F7F" w:rsidR="000C5D33" w:rsidRPr="008A4F3B" w:rsidRDefault="00F52721" w:rsidP="008A4F3B">
      <w:pPr>
        <w:rPr>
          <w:rFonts w:ascii="Arial" w:hAnsi="Arial" w:cs="Arial"/>
        </w:rPr>
      </w:pPr>
      <w:r w:rsidRPr="008A4F3B">
        <w:rPr>
          <w:rFonts w:ascii="Arial" w:hAnsi="Arial" w:cs="Arial"/>
        </w:rPr>
        <w:t xml:space="preserve"> </w:t>
      </w:r>
    </w:p>
    <w:p w14:paraId="5D0103EC" w14:textId="5A2DAE5D" w:rsidR="00997C89" w:rsidRPr="008A4F3B" w:rsidRDefault="00F52721" w:rsidP="008A4F3B">
      <w:pPr>
        <w:pStyle w:val="Default"/>
        <w:rPr>
          <w:rFonts w:ascii="Arial" w:hAnsi="Arial" w:cs="Arial"/>
        </w:rPr>
      </w:pPr>
      <w:r>
        <w:rPr>
          <w:rFonts w:ascii="Arial Narrow" w:hAnsi="Arial Narrow"/>
          <w:color w:val="FF0000"/>
        </w:rPr>
        <w:t xml:space="preserve">         </w:t>
      </w:r>
      <w:r w:rsidRPr="008A4F3B">
        <w:rPr>
          <w:rFonts w:ascii="Arial" w:hAnsi="Arial" w:cs="Arial"/>
          <w:color w:val="auto"/>
        </w:rPr>
        <w:t xml:space="preserve">W dniu </w:t>
      </w:r>
      <w:r w:rsidR="00997C89" w:rsidRPr="008A4F3B">
        <w:rPr>
          <w:rFonts w:ascii="Arial" w:hAnsi="Arial" w:cs="Arial"/>
          <w:color w:val="auto"/>
        </w:rPr>
        <w:t>3</w:t>
      </w:r>
      <w:r w:rsidRPr="008A4F3B">
        <w:rPr>
          <w:rFonts w:ascii="Arial" w:hAnsi="Arial" w:cs="Arial"/>
          <w:color w:val="auto"/>
        </w:rPr>
        <w:t xml:space="preserve"> czerwca 2022 r.  do Urzędu Miasta Włocławek Wydziału Środowiska wpłynął  wniosek </w:t>
      </w:r>
      <w:r w:rsidR="00997C89" w:rsidRPr="008A4F3B">
        <w:rPr>
          <w:rFonts w:ascii="Arial" w:hAnsi="Arial" w:cs="Arial"/>
        </w:rPr>
        <w:t xml:space="preserve">   ANWIS  Sp. z o.o., z/s przy ul. Smoczej 16/18,  87-800 Włocławek reprezentowanej przez Panią Magdalenę Zielińską w sprawie wydania decyzji o środowiskowych uwarunkowaniach dla przedsięwzięcia pn. Budowa budynku </w:t>
      </w:r>
      <w:proofErr w:type="spellStart"/>
      <w:r w:rsidR="00997C89" w:rsidRPr="008A4F3B">
        <w:rPr>
          <w:rFonts w:ascii="Arial" w:hAnsi="Arial" w:cs="Arial"/>
        </w:rPr>
        <w:t>magazynowo-produkcyjnego</w:t>
      </w:r>
      <w:proofErr w:type="spellEnd"/>
      <w:r w:rsidR="00997C89" w:rsidRPr="008A4F3B">
        <w:rPr>
          <w:rFonts w:ascii="Arial" w:hAnsi="Arial" w:cs="Arial"/>
        </w:rPr>
        <w:t xml:space="preserve">  wraz z zapleczem socjalno-biurowym oraz towarzyszącą  infrastrukturą techniczną, wraz z instalacjami zewnętrznymi na działkach o numerach ewidencyjnych: 9/92, 9/3, 9/45, 9/50, 9/82, 9/83 i 9/93 obręb Michelin KM 2  przy ul. Smoczej we Włocławku</w:t>
      </w:r>
      <w:r w:rsidR="002D797D" w:rsidRPr="008A4F3B">
        <w:rPr>
          <w:rFonts w:ascii="Arial" w:hAnsi="Arial" w:cs="Arial"/>
        </w:rPr>
        <w:t>.</w:t>
      </w:r>
    </w:p>
    <w:p w14:paraId="46194D5C" w14:textId="28774556" w:rsidR="00E14620" w:rsidRPr="008A4F3B" w:rsidRDefault="00C0607B" w:rsidP="008A4F3B">
      <w:pPr>
        <w:rPr>
          <w:rFonts w:ascii="Arial" w:hAnsi="Arial" w:cs="Arial"/>
        </w:rPr>
      </w:pPr>
      <w:r w:rsidRPr="008A4F3B">
        <w:rPr>
          <w:rFonts w:ascii="Arial" w:hAnsi="Arial" w:cs="Arial"/>
        </w:rPr>
        <w:t xml:space="preserve">   </w:t>
      </w:r>
      <w:r w:rsidR="00F53AD2" w:rsidRPr="008A4F3B">
        <w:rPr>
          <w:rFonts w:ascii="Arial" w:hAnsi="Arial" w:cs="Arial"/>
        </w:rPr>
        <w:t xml:space="preserve">   </w:t>
      </w:r>
      <w:r w:rsidR="000C5D33" w:rsidRPr="008A4F3B">
        <w:rPr>
          <w:rFonts w:ascii="Arial" w:hAnsi="Arial" w:cs="Arial"/>
        </w:rPr>
        <w:t xml:space="preserve">  </w:t>
      </w:r>
      <w:r w:rsidR="001122B4" w:rsidRPr="008A4F3B">
        <w:rPr>
          <w:rFonts w:ascii="Arial" w:hAnsi="Arial" w:cs="Arial"/>
        </w:rPr>
        <w:t xml:space="preserve"> Do wniosku załączono kartę informacyjną przedsięwzięcia, poświadczoną przez organ kopię mapy ewidencyjnej obejmującą przewidywany teren, na którym będzie realizowane przedsięwzięcie oraz obejmującej przewidywany obszar, na który będzie oddziaływać przedsięwzięcie, mapę z  zaznaczonym przewidywanym terenem, na którym będzie realizowane przedsięwzięcie, oraz z zaznaczonym przewidywanym obszarem znajdującym się w odległości 100 m od granic tego terenu wraz z zapisem w formie elektronicznej</w:t>
      </w:r>
      <w:r w:rsidR="006B5432" w:rsidRPr="008A4F3B">
        <w:rPr>
          <w:rFonts w:ascii="Arial" w:hAnsi="Arial" w:cs="Arial"/>
        </w:rPr>
        <w:t xml:space="preserve">. </w:t>
      </w:r>
    </w:p>
    <w:p w14:paraId="3D332321" w14:textId="1669C430" w:rsidR="002C3D0D" w:rsidRPr="008A4F3B" w:rsidRDefault="000C5D33" w:rsidP="008A4F3B">
      <w:pPr>
        <w:rPr>
          <w:rFonts w:ascii="Arial" w:hAnsi="Arial" w:cs="Arial"/>
        </w:rPr>
      </w:pPr>
      <w:r w:rsidRPr="008A4F3B">
        <w:rPr>
          <w:rFonts w:ascii="Arial" w:hAnsi="Arial" w:cs="Arial"/>
          <w:color w:val="FF0000"/>
        </w:rPr>
        <w:t xml:space="preserve">        </w:t>
      </w:r>
      <w:r w:rsidRPr="008A4F3B">
        <w:rPr>
          <w:rFonts w:ascii="Arial" w:hAnsi="Arial" w:cs="Arial"/>
        </w:rPr>
        <w:t>Dane o złożonym wniosku umieszczone zostały w publicznie dostępnym wykazie danych o dokumentach  w Biuletynie Informacji Publicznej na stronie internetowej Urzędu Miasta Włocławek.</w:t>
      </w:r>
    </w:p>
    <w:p w14:paraId="3AA7537F" w14:textId="37DD586E" w:rsidR="00E24CDC" w:rsidRPr="008A4F3B" w:rsidRDefault="009A190B" w:rsidP="008A4F3B">
      <w:pPr>
        <w:autoSpaceDE w:val="0"/>
        <w:autoSpaceDN w:val="0"/>
        <w:adjustRightInd w:val="0"/>
        <w:rPr>
          <w:rFonts w:ascii="Arial" w:eastAsiaTheme="minorHAnsi" w:hAnsi="Arial" w:cs="Arial"/>
          <w:lang w:eastAsia="en-US"/>
        </w:rPr>
      </w:pPr>
      <w:r w:rsidRPr="008A4F3B">
        <w:rPr>
          <w:rFonts w:ascii="Arial" w:hAnsi="Arial" w:cs="Arial"/>
        </w:rPr>
        <w:t xml:space="preserve">      </w:t>
      </w:r>
      <w:r w:rsidR="002C3D0D" w:rsidRPr="008A4F3B">
        <w:rPr>
          <w:rFonts w:ascii="Arial" w:hAnsi="Arial" w:cs="Arial"/>
        </w:rPr>
        <w:t xml:space="preserve"> </w:t>
      </w:r>
      <w:r w:rsidR="00E24CDC" w:rsidRPr="008A4F3B">
        <w:rPr>
          <w:rFonts w:ascii="Arial" w:eastAsiaTheme="minorHAnsi" w:hAnsi="Arial" w:cs="Arial"/>
          <w:lang w:eastAsia="en-US"/>
        </w:rPr>
        <w:t>Zgodnie z rozporządzeniem Ministra Środowiska z dnia 10 września 2019 r. w sprawie przedsięwzięć mogących znacząco oddziaływać na środowisko (Dz. U. z 2019 r., poz. 1839), planowana inwestycja zakwalifikowana została do przedsięwzięć mogących potencjalnie znacząco oddziaływać na środowisko, wymienionych w:</w:t>
      </w:r>
    </w:p>
    <w:p w14:paraId="2F4A8044" w14:textId="77777777" w:rsidR="00494063" w:rsidRPr="008A4F3B" w:rsidRDefault="00E24CDC" w:rsidP="008A4F3B">
      <w:pPr>
        <w:pStyle w:val="Akapitzlist"/>
        <w:numPr>
          <w:ilvl w:val="0"/>
          <w:numId w:val="8"/>
        </w:num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 3 ust. 1 pkt. 54 lit. b: zabudowa przemysłowa, w tym zabudowa systemami fotowoltaicznymi, lub magazynowa, wraz z towarzyszącą jej infrastrukturą, o powierzchni zabudowy nie mniejszej niż 1 ha na obszarach innych niż wymienion</w:t>
      </w:r>
      <w:r w:rsidR="00564B7F" w:rsidRPr="008A4F3B">
        <w:rPr>
          <w:rFonts w:ascii="Arial" w:eastAsiaTheme="minorHAnsi" w:hAnsi="Arial" w:cs="Arial"/>
          <w:lang w:eastAsia="en-US"/>
        </w:rPr>
        <w:t>e</w:t>
      </w:r>
      <w:r w:rsidRPr="008A4F3B">
        <w:rPr>
          <w:rFonts w:ascii="Arial" w:eastAsiaTheme="minorHAnsi" w:hAnsi="Arial" w:cs="Arial"/>
          <w:lang w:eastAsia="en-US"/>
        </w:rPr>
        <w:t xml:space="preserve"> w lit. a</w:t>
      </w:r>
      <w:r w:rsidR="00564B7F" w:rsidRPr="008A4F3B">
        <w:rPr>
          <w:rFonts w:ascii="Arial" w:eastAsiaTheme="minorHAnsi" w:hAnsi="Arial" w:cs="Arial"/>
          <w:lang w:eastAsia="en-US"/>
        </w:rPr>
        <w:t>.</w:t>
      </w:r>
    </w:p>
    <w:p w14:paraId="131C3FCE" w14:textId="1433FBE2" w:rsidR="00494063" w:rsidRPr="008A4F3B" w:rsidRDefault="00494063" w:rsidP="008A4F3B">
      <w:pPr>
        <w:pStyle w:val="Akapitzlist"/>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Całkowita  powierzchnia przeznaczona do przekształcenia wynosi 13629 m</w:t>
      </w:r>
      <w:r w:rsidRPr="008A4F3B">
        <w:rPr>
          <w:rFonts w:ascii="Arial" w:eastAsiaTheme="minorHAnsi" w:hAnsi="Arial" w:cs="Arial"/>
          <w:vertAlign w:val="superscript"/>
          <w:lang w:eastAsia="en-US"/>
        </w:rPr>
        <w:t>2</w:t>
      </w:r>
      <w:r w:rsidRPr="008A4F3B">
        <w:rPr>
          <w:rFonts w:ascii="Arial" w:eastAsiaTheme="minorHAnsi" w:hAnsi="Arial" w:cs="Arial"/>
          <w:lang w:eastAsia="en-US"/>
        </w:rPr>
        <w:t>, czyli ok. 1,36 ha.</w:t>
      </w:r>
    </w:p>
    <w:p w14:paraId="4F39AB8A" w14:textId="3DC87F47" w:rsidR="00E24CDC" w:rsidRPr="008A4F3B" w:rsidRDefault="00564B7F" w:rsidP="008A4F3B">
      <w:pPr>
        <w:pStyle w:val="Akapitzlist"/>
        <w:numPr>
          <w:ilvl w:val="0"/>
          <w:numId w:val="8"/>
        </w:num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3 ust. 1 pkt 58 lit. b): garaże, parkingi samochodowe lub zespoły parkingów, w tym</w:t>
      </w:r>
      <w:r w:rsidR="00777F1B" w:rsidRPr="008A4F3B">
        <w:rPr>
          <w:rFonts w:ascii="Arial" w:eastAsiaTheme="minorHAnsi" w:hAnsi="Arial" w:cs="Arial"/>
          <w:lang w:eastAsia="en-US"/>
        </w:rPr>
        <w:t xml:space="preserve"> </w:t>
      </w:r>
      <w:r w:rsidRPr="008A4F3B">
        <w:rPr>
          <w:rFonts w:ascii="Arial" w:eastAsiaTheme="minorHAnsi" w:hAnsi="Arial" w:cs="Arial"/>
          <w:lang w:eastAsia="en-US"/>
        </w:rPr>
        <w:t>na potrzeby planowanych, realizowanych lub zrealizowanych przedsięwzięć, o</w:t>
      </w:r>
      <w:r w:rsidR="00777F1B" w:rsidRPr="008A4F3B">
        <w:rPr>
          <w:rFonts w:ascii="Arial" w:eastAsiaTheme="minorHAnsi" w:hAnsi="Arial" w:cs="Arial"/>
          <w:lang w:eastAsia="en-US"/>
        </w:rPr>
        <w:t xml:space="preserve"> </w:t>
      </w:r>
      <w:r w:rsidRPr="008A4F3B">
        <w:rPr>
          <w:rFonts w:ascii="Arial" w:eastAsiaTheme="minorHAnsi" w:hAnsi="Arial" w:cs="Arial"/>
          <w:lang w:eastAsia="en-US"/>
        </w:rPr>
        <w:t xml:space="preserve">których mowa w pkt 52, 54-57 i 59, wraz z towarzyszącą im </w:t>
      </w:r>
      <w:r w:rsidRPr="008A4F3B">
        <w:rPr>
          <w:rFonts w:ascii="Arial" w:eastAsiaTheme="minorHAnsi" w:hAnsi="Arial" w:cs="Arial"/>
          <w:lang w:eastAsia="en-US"/>
        </w:rPr>
        <w:lastRenderedPageBreak/>
        <w:t>infrastrukturą, o</w:t>
      </w:r>
      <w:r w:rsidR="00777F1B" w:rsidRPr="008A4F3B">
        <w:rPr>
          <w:rFonts w:ascii="Arial" w:eastAsiaTheme="minorHAnsi" w:hAnsi="Arial" w:cs="Arial"/>
          <w:lang w:eastAsia="en-US"/>
        </w:rPr>
        <w:t xml:space="preserve"> </w:t>
      </w:r>
      <w:r w:rsidRPr="008A4F3B">
        <w:rPr>
          <w:rFonts w:ascii="Arial" w:eastAsiaTheme="minorHAnsi" w:hAnsi="Arial" w:cs="Arial"/>
          <w:lang w:eastAsia="en-US"/>
        </w:rPr>
        <w:t>powierzchni użytkowej nie mniejszej niż 0,5 ha na obszarach innych niż wymienione</w:t>
      </w:r>
      <w:r w:rsidR="00777F1B" w:rsidRPr="008A4F3B">
        <w:rPr>
          <w:rFonts w:ascii="Arial" w:eastAsiaTheme="minorHAnsi" w:hAnsi="Arial" w:cs="Arial"/>
          <w:lang w:eastAsia="en-US"/>
        </w:rPr>
        <w:t xml:space="preserve"> </w:t>
      </w:r>
      <w:r w:rsidRPr="008A4F3B">
        <w:rPr>
          <w:rFonts w:ascii="Arial" w:eastAsiaTheme="minorHAnsi" w:hAnsi="Arial" w:cs="Arial"/>
          <w:lang w:eastAsia="en-US"/>
        </w:rPr>
        <w:t>w lit. a.</w:t>
      </w:r>
    </w:p>
    <w:p w14:paraId="4FC79E89" w14:textId="3173D22D" w:rsidR="00494063" w:rsidRPr="008A4F3B" w:rsidRDefault="00494063" w:rsidP="008A4F3B">
      <w:pPr>
        <w:pStyle w:val="Akapitzlist"/>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 xml:space="preserve">Całkowita powierzchnia użytkowa terenów </w:t>
      </w:r>
      <w:r w:rsidR="004D49A2" w:rsidRPr="008A4F3B">
        <w:rPr>
          <w:rFonts w:ascii="Arial" w:eastAsiaTheme="minorHAnsi" w:hAnsi="Arial" w:cs="Arial"/>
          <w:lang w:eastAsia="en-US"/>
        </w:rPr>
        <w:t xml:space="preserve">przeznaczona pod parkingi samochodowe </w:t>
      </w:r>
      <w:r w:rsidRPr="008A4F3B">
        <w:rPr>
          <w:rFonts w:ascii="Arial" w:eastAsiaTheme="minorHAnsi" w:hAnsi="Arial" w:cs="Arial"/>
          <w:lang w:eastAsia="en-US"/>
        </w:rPr>
        <w:t xml:space="preserve"> wynosi 6580,29 m</w:t>
      </w:r>
      <w:r w:rsidR="004D49A2" w:rsidRPr="008A4F3B">
        <w:rPr>
          <w:rFonts w:ascii="Arial" w:eastAsiaTheme="minorHAnsi" w:hAnsi="Arial" w:cs="Arial"/>
          <w:vertAlign w:val="superscript"/>
          <w:lang w:eastAsia="en-US"/>
        </w:rPr>
        <w:t>2</w:t>
      </w:r>
      <w:r w:rsidRPr="008A4F3B">
        <w:rPr>
          <w:rFonts w:ascii="Arial" w:eastAsiaTheme="minorHAnsi" w:hAnsi="Arial" w:cs="Arial"/>
          <w:lang w:eastAsia="en-US"/>
        </w:rPr>
        <w:t>, czyli ok. 0,66 ha.</w:t>
      </w:r>
    </w:p>
    <w:p w14:paraId="060D811E" w14:textId="77777777" w:rsidR="00CB1030" w:rsidRPr="008A4F3B" w:rsidRDefault="009A190B" w:rsidP="008A4F3B">
      <w:pPr>
        <w:rPr>
          <w:rFonts w:ascii="Arial" w:hAnsi="Arial" w:cs="Arial"/>
        </w:rPr>
      </w:pPr>
      <w:r w:rsidRPr="008A4F3B">
        <w:rPr>
          <w:rFonts w:ascii="Arial" w:hAnsi="Arial" w:cs="Arial"/>
        </w:rPr>
        <w:t xml:space="preserve"> </w:t>
      </w:r>
      <w:r w:rsidR="00A52D52" w:rsidRPr="008A4F3B">
        <w:rPr>
          <w:rFonts w:ascii="Arial" w:hAnsi="Arial" w:cs="Arial"/>
        </w:rPr>
        <w:t xml:space="preserve">      </w:t>
      </w:r>
      <w:r w:rsidRPr="008A4F3B">
        <w:rPr>
          <w:rFonts w:ascii="Arial" w:hAnsi="Arial" w:cs="Arial"/>
        </w:rPr>
        <w:t xml:space="preserve">W związku z tym, a także z uwagi na treść  art. 71 ust. 2 pkt 2 ustawy </w:t>
      </w:r>
      <w:proofErr w:type="spellStart"/>
      <w:r w:rsidRPr="008A4F3B">
        <w:rPr>
          <w:rFonts w:ascii="Arial" w:hAnsi="Arial" w:cs="Arial"/>
        </w:rPr>
        <w:t>ooś</w:t>
      </w:r>
      <w:proofErr w:type="spellEnd"/>
      <w:r w:rsidRPr="008A4F3B">
        <w:rPr>
          <w:rFonts w:ascii="Arial" w:hAnsi="Arial" w:cs="Arial"/>
        </w:rPr>
        <w:t xml:space="preserve"> planowane przedsięwzięcie wymaga uzyskania decyzji o środowiskowych uwarunkowaniach.</w:t>
      </w:r>
    </w:p>
    <w:p w14:paraId="4DDF63BE" w14:textId="0C0FF58C" w:rsidR="009A190B" w:rsidRPr="008A4F3B" w:rsidRDefault="00CB1030" w:rsidP="008A4F3B">
      <w:pPr>
        <w:rPr>
          <w:rFonts w:ascii="Arial" w:hAnsi="Arial" w:cs="Arial"/>
        </w:rPr>
      </w:pPr>
      <w:r w:rsidRPr="008A4F3B">
        <w:rPr>
          <w:rFonts w:ascii="Arial" w:hAnsi="Arial" w:cs="Arial"/>
        </w:rPr>
        <w:t xml:space="preserve">    </w:t>
      </w:r>
      <w:r w:rsidR="009A190B" w:rsidRPr="008A4F3B">
        <w:rPr>
          <w:rFonts w:ascii="Arial" w:hAnsi="Arial" w:cs="Arial"/>
        </w:rPr>
        <w:t xml:space="preserve">   Organem właściwym do wydania decyzji o środowiskowych uwarunkowaniach, na podstawie  art. 75 ust. 1 pkt 4 ustawy w zw</w:t>
      </w:r>
      <w:r w:rsidR="00A52D52" w:rsidRPr="008A4F3B">
        <w:rPr>
          <w:rFonts w:ascii="Arial" w:hAnsi="Arial" w:cs="Arial"/>
        </w:rPr>
        <w:t>iązku</w:t>
      </w:r>
      <w:r w:rsidR="009A190B" w:rsidRPr="008A4F3B">
        <w:rPr>
          <w:rFonts w:ascii="Arial" w:hAnsi="Arial" w:cs="Arial"/>
        </w:rPr>
        <w:t xml:space="preserve"> z art. 39 ust. 1 ustawy z dnia 8 marca 1990 roku o samorządzie gminnym (Dz. U. z 2021 r., poz. 1372) jest Prezydent Miasta Włocławek.</w:t>
      </w:r>
    </w:p>
    <w:p w14:paraId="00FE66D9" w14:textId="23156DF3" w:rsidR="00BF6457" w:rsidRPr="008A4F3B" w:rsidRDefault="008316F5" w:rsidP="008A4F3B">
      <w:pPr>
        <w:rPr>
          <w:rFonts w:ascii="Arial" w:hAnsi="Arial" w:cs="Arial"/>
        </w:rPr>
      </w:pPr>
      <w:r w:rsidRPr="008A4F3B">
        <w:rPr>
          <w:rFonts w:ascii="Arial" w:hAnsi="Arial" w:cs="Arial"/>
        </w:rPr>
        <w:t xml:space="preserve">       </w:t>
      </w:r>
      <w:r w:rsidR="00204FC1" w:rsidRPr="008A4F3B">
        <w:rPr>
          <w:rFonts w:ascii="Arial" w:hAnsi="Arial" w:cs="Arial"/>
        </w:rPr>
        <w:t xml:space="preserve">  </w:t>
      </w:r>
      <w:r w:rsidRPr="008A4F3B">
        <w:rPr>
          <w:rFonts w:ascii="Arial" w:hAnsi="Arial" w:cs="Arial"/>
        </w:rPr>
        <w:t>W</w:t>
      </w:r>
      <w:r w:rsidR="00204FC1" w:rsidRPr="008A4F3B">
        <w:rPr>
          <w:rFonts w:ascii="Arial" w:hAnsi="Arial" w:cs="Arial"/>
        </w:rPr>
        <w:t xml:space="preserve"> </w:t>
      </w:r>
      <w:r w:rsidRPr="008A4F3B">
        <w:rPr>
          <w:rFonts w:ascii="Arial" w:hAnsi="Arial" w:cs="Arial"/>
        </w:rPr>
        <w:t>dniu</w:t>
      </w:r>
      <w:r w:rsidR="009A190B" w:rsidRPr="008A4F3B">
        <w:rPr>
          <w:rFonts w:ascii="Arial" w:hAnsi="Arial" w:cs="Arial"/>
        </w:rPr>
        <w:t xml:space="preserve"> </w:t>
      </w:r>
      <w:r w:rsidR="009871BD" w:rsidRPr="008A4F3B">
        <w:rPr>
          <w:rFonts w:ascii="Arial" w:hAnsi="Arial" w:cs="Arial"/>
        </w:rPr>
        <w:t>1</w:t>
      </w:r>
      <w:r w:rsidR="00777F1B" w:rsidRPr="008A4F3B">
        <w:rPr>
          <w:rFonts w:ascii="Arial" w:hAnsi="Arial" w:cs="Arial"/>
        </w:rPr>
        <w:t>5</w:t>
      </w:r>
      <w:r w:rsidR="009871BD" w:rsidRPr="008A4F3B">
        <w:rPr>
          <w:rFonts w:ascii="Arial" w:hAnsi="Arial" w:cs="Arial"/>
        </w:rPr>
        <w:t xml:space="preserve"> czerwca 2022</w:t>
      </w:r>
      <w:r w:rsidR="002C3D0D" w:rsidRPr="008A4F3B">
        <w:rPr>
          <w:rFonts w:ascii="Arial" w:hAnsi="Arial" w:cs="Arial"/>
        </w:rPr>
        <w:t xml:space="preserve"> </w:t>
      </w:r>
      <w:r w:rsidRPr="008A4F3B">
        <w:rPr>
          <w:rFonts w:ascii="Arial" w:hAnsi="Arial" w:cs="Arial"/>
        </w:rPr>
        <w:t>r., Prezydent Miasta Włocławek zawiadomił</w:t>
      </w:r>
      <w:r w:rsidR="0074759D" w:rsidRPr="008A4F3B">
        <w:rPr>
          <w:rFonts w:ascii="Arial" w:hAnsi="Arial" w:cs="Arial"/>
        </w:rPr>
        <w:t xml:space="preserve"> strony </w:t>
      </w:r>
      <w:r w:rsidRPr="008A4F3B">
        <w:rPr>
          <w:rFonts w:ascii="Arial" w:hAnsi="Arial" w:cs="Arial"/>
        </w:rPr>
        <w:t>o wszczęciu postępowania w sprawie wydania decyzji o środowiskowych uwarunkowaniac</w:t>
      </w:r>
      <w:r w:rsidR="0074759D" w:rsidRPr="008A4F3B">
        <w:rPr>
          <w:rFonts w:ascii="Arial" w:hAnsi="Arial" w:cs="Arial"/>
        </w:rPr>
        <w:t>h dla planowanego przedsięwzięcia</w:t>
      </w:r>
      <w:r w:rsidR="007D528C" w:rsidRPr="008A4F3B">
        <w:rPr>
          <w:rFonts w:ascii="Arial" w:hAnsi="Arial" w:cs="Arial"/>
        </w:rPr>
        <w:t>.</w:t>
      </w:r>
    </w:p>
    <w:p w14:paraId="2D2404DC" w14:textId="39564D3A" w:rsidR="00146C33" w:rsidRPr="008A4F3B" w:rsidRDefault="002C3D0D" w:rsidP="008A4F3B">
      <w:pPr>
        <w:rPr>
          <w:rFonts w:ascii="Arial" w:hAnsi="Arial" w:cs="Arial"/>
        </w:rPr>
      </w:pPr>
      <w:r w:rsidRPr="008A4F3B">
        <w:rPr>
          <w:rFonts w:ascii="Arial" w:hAnsi="Arial" w:cs="Arial"/>
        </w:rPr>
        <w:t xml:space="preserve">        Zgodnie z art. 74 ust. 3a ustawy </w:t>
      </w:r>
      <w:proofErr w:type="spellStart"/>
      <w:r w:rsidRPr="008A4F3B">
        <w:rPr>
          <w:rFonts w:ascii="Arial" w:hAnsi="Arial" w:cs="Arial"/>
        </w:rPr>
        <w:t>ooś</w:t>
      </w:r>
      <w:proofErr w:type="spellEnd"/>
      <w:r w:rsidRPr="008A4F3B">
        <w:rPr>
          <w:rFonts w:ascii="Arial" w:hAnsi="Arial" w:cs="Arial"/>
        </w:rPr>
        <w:t xml:space="preserve"> stroną postępowania o wydanie decyzji o środowiskowych uwarunkowaniach</w:t>
      </w:r>
      <w:r w:rsidR="00BF6457" w:rsidRPr="008A4F3B">
        <w:rPr>
          <w:rFonts w:ascii="Arial" w:hAnsi="Arial" w:cs="Arial"/>
        </w:rPr>
        <w:t xml:space="preserve"> </w:t>
      </w:r>
      <w:r w:rsidRPr="008A4F3B">
        <w:rPr>
          <w:rFonts w:ascii="Arial" w:hAnsi="Arial" w:cs="Arial"/>
        </w:rPr>
        <w:t xml:space="preserve">jest wnioskodawca oraz podmiot, któremu przysługuje prawo rzeczowe do nieruchomości znajdującej się w obszarze, na który będzie oddziaływać przedsięwzięcie. Przez obszar ten rozumie się przewidywany teren, na którym będzie realizowane przedsięwzięcie oraz obszar znajdujący się w odległości 100 m od granic tego terenu. </w:t>
      </w:r>
    </w:p>
    <w:p w14:paraId="13CDB469" w14:textId="4F42368F" w:rsidR="009871BD" w:rsidRPr="008A4F3B" w:rsidRDefault="009871BD" w:rsidP="008A4F3B">
      <w:pPr>
        <w:ind w:firstLine="567"/>
        <w:rPr>
          <w:rFonts w:ascii="Arial" w:hAnsi="Arial" w:cs="Arial"/>
        </w:rPr>
      </w:pPr>
      <w:r w:rsidRPr="008A4F3B">
        <w:rPr>
          <w:rFonts w:ascii="Arial" w:hAnsi="Arial" w:cs="Arial"/>
        </w:rPr>
        <w:t xml:space="preserve">Ze względu na liczbę stron postępowania przekraczającą 10 podmiotów, zgodnie z art. 74 ust. 3 ustawy </w:t>
      </w:r>
      <w:proofErr w:type="spellStart"/>
      <w:r w:rsidRPr="008A4F3B">
        <w:rPr>
          <w:rFonts w:ascii="Arial" w:hAnsi="Arial" w:cs="Arial"/>
        </w:rPr>
        <w:t>ooś</w:t>
      </w:r>
      <w:proofErr w:type="spellEnd"/>
      <w:r w:rsidRPr="008A4F3B">
        <w:rPr>
          <w:rFonts w:ascii="Arial" w:hAnsi="Arial" w:cs="Arial"/>
        </w:rPr>
        <w:t xml:space="preserve"> zastosowano przepis art. 49 kpa stanowiący o zawiadamianiu stron o decyzjach i innych czynnościach organu administracji publicznej w formie publicznego obwieszczenia w innej formie publicznego ogłoszenia zwyczajowo przyjętej w danej miejscowości lub przez udostępnienie pisma w Biuletynie Informacji Publicznej na stronie podmiotowej właściwego organu administracji publicznej.                                                                                                                                                                                                      </w:t>
      </w:r>
    </w:p>
    <w:p w14:paraId="4667A8DE" w14:textId="162940A0" w:rsidR="00BF6457" w:rsidRPr="008A4F3B" w:rsidRDefault="00146C33" w:rsidP="008A4F3B">
      <w:pPr>
        <w:rPr>
          <w:rFonts w:ascii="Arial" w:hAnsi="Arial" w:cs="Arial"/>
        </w:rPr>
      </w:pPr>
      <w:r w:rsidRPr="008A4F3B">
        <w:rPr>
          <w:rFonts w:ascii="Arial" w:hAnsi="Arial" w:cs="Arial"/>
        </w:rPr>
        <w:t xml:space="preserve">        </w:t>
      </w:r>
      <w:r w:rsidR="00BF6457" w:rsidRPr="008A4F3B">
        <w:rPr>
          <w:rFonts w:ascii="Arial" w:hAnsi="Arial" w:cs="Arial"/>
        </w:rPr>
        <w:t xml:space="preserve">O wszelkich czynnościach podejmowanych w sprawie, </w:t>
      </w:r>
      <w:r w:rsidR="00777F1B" w:rsidRPr="008A4F3B">
        <w:rPr>
          <w:rFonts w:ascii="Arial" w:hAnsi="Arial" w:cs="Arial"/>
        </w:rPr>
        <w:t>pełnomocnik wnioskodawcy</w:t>
      </w:r>
      <w:r w:rsidR="00BF6457" w:rsidRPr="008A4F3B">
        <w:rPr>
          <w:rFonts w:ascii="Arial" w:hAnsi="Arial" w:cs="Arial"/>
        </w:rPr>
        <w:t xml:space="preserve"> był</w:t>
      </w:r>
      <w:r w:rsidR="00777F1B" w:rsidRPr="008A4F3B">
        <w:rPr>
          <w:rFonts w:ascii="Arial" w:hAnsi="Arial" w:cs="Arial"/>
        </w:rPr>
        <w:t xml:space="preserve"> </w:t>
      </w:r>
      <w:r w:rsidR="00BF6457" w:rsidRPr="008A4F3B">
        <w:rPr>
          <w:rFonts w:ascii="Arial" w:hAnsi="Arial" w:cs="Arial"/>
        </w:rPr>
        <w:t xml:space="preserve">zawiadamiane w trybie art. 39 kpa tj. poprzez doręczenie pism za pokwitowaniem przez operatora pocztowego w rozumieniu ustawy z dnia 23 listopada 2012 roku Prawo pocztowe (Dz. U. z 2020 r.,poz.1041 </w:t>
      </w:r>
      <w:proofErr w:type="spellStart"/>
      <w:r w:rsidR="00BF6457" w:rsidRPr="008A4F3B">
        <w:rPr>
          <w:rFonts w:ascii="Arial" w:hAnsi="Arial" w:cs="Arial"/>
        </w:rPr>
        <w:t>t.j</w:t>
      </w:r>
      <w:proofErr w:type="spellEnd"/>
      <w:r w:rsidR="00BF6457" w:rsidRPr="008A4F3B">
        <w:rPr>
          <w:rFonts w:ascii="Arial" w:hAnsi="Arial" w:cs="Arial"/>
        </w:rPr>
        <w:t xml:space="preserve">.). </w:t>
      </w:r>
      <w:r w:rsidR="00BF6457" w:rsidRPr="008A4F3B">
        <w:rPr>
          <w:rFonts w:ascii="Arial" w:hAnsi="Arial" w:cs="Arial"/>
          <w:color w:val="FF0000"/>
        </w:rPr>
        <w:t xml:space="preserve">     </w:t>
      </w:r>
    </w:p>
    <w:p w14:paraId="4AD78BEB" w14:textId="482B7656" w:rsidR="00527EED" w:rsidRPr="008A4F3B" w:rsidRDefault="00527EED" w:rsidP="008A4F3B">
      <w:pPr>
        <w:rPr>
          <w:rFonts w:ascii="Arial" w:hAnsi="Arial" w:cs="Arial"/>
          <w:color w:val="FF0000"/>
        </w:rPr>
      </w:pPr>
      <w:r w:rsidRPr="008A4F3B">
        <w:rPr>
          <w:rFonts w:ascii="Arial" w:hAnsi="Arial" w:cs="Arial"/>
        </w:rPr>
        <w:t xml:space="preserve">         W ramach postępowania w sprawie wydania decyzji o środowiskowych uwarunkowaniach  dla przedsięwzięcia mogącego potencjalnie znacząco oddziaływać na środowisko, organ właściwy do wydania tej decyzji, w oparciu o treść art. 63 ust. 1 lub 2 ustawy </w:t>
      </w:r>
      <w:proofErr w:type="spellStart"/>
      <w:r w:rsidRPr="008A4F3B">
        <w:rPr>
          <w:rFonts w:ascii="Arial" w:hAnsi="Arial" w:cs="Arial"/>
        </w:rPr>
        <w:t>ooś</w:t>
      </w:r>
      <w:proofErr w:type="spellEnd"/>
      <w:r w:rsidRPr="008A4F3B">
        <w:rPr>
          <w:rFonts w:ascii="Arial" w:hAnsi="Arial" w:cs="Arial"/>
        </w:rPr>
        <w:t xml:space="preserve"> ustala w drodze postanowienia obowiązek przeprowadzenia oceny oddziaływania na środowisko lub nie stwierdza potrzeby przeprowadzenia oceny oddziaływania na środowisko. </w:t>
      </w:r>
    </w:p>
    <w:p w14:paraId="4A1F9169" w14:textId="105ECECB" w:rsidR="00527EED" w:rsidRPr="008A4F3B" w:rsidRDefault="00527EED" w:rsidP="008A4F3B">
      <w:pPr>
        <w:rPr>
          <w:rFonts w:ascii="Arial" w:hAnsi="Arial" w:cs="Arial"/>
        </w:rPr>
      </w:pPr>
      <w:r w:rsidRPr="008A4F3B">
        <w:rPr>
          <w:rFonts w:ascii="Arial" w:hAnsi="Arial" w:cs="Arial"/>
        </w:rPr>
        <w:t xml:space="preserve">        Postanowienie to, zgodnie z art. 64 ust. 1 ustawy </w:t>
      </w:r>
      <w:proofErr w:type="spellStart"/>
      <w:r w:rsidRPr="008A4F3B">
        <w:rPr>
          <w:rFonts w:ascii="Arial" w:hAnsi="Arial" w:cs="Arial"/>
        </w:rPr>
        <w:t>ooś</w:t>
      </w:r>
      <w:proofErr w:type="spellEnd"/>
      <w:r w:rsidRPr="008A4F3B">
        <w:rPr>
          <w:rFonts w:ascii="Arial" w:hAnsi="Arial" w:cs="Arial"/>
        </w:rPr>
        <w:t xml:space="preserve"> wydaje się po zasięgnięciu opinii odpowiednich organów, którymi w niniejszej sprawie są Państwowy Powiatowy Inspektor Sanitarny we Włocławku, Regionalny Dyrektor Ochrony Środowiska w Bydgoszczy, Dyrektor Zarządu Zlewni w</w:t>
      </w:r>
      <w:r w:rsidR="00BF6457" w:rsidRPr="008A4F3B">
        <w:rPr>
          <w:rFonts w:ascii="Arial" w:hAnsi="Arial" w:cs="Arial"/>
        </w:rPr>
        <w:t>e Włocławku</w:t>
      </w:r>
      <w:r w:rsidRPr="008A4F3B">
        <w:rPr>
          <w:rFonts w:ascii="Arial" w:hAnsi="Arial" w:cs="Arial"/>
        </w:rPr>
        <w:t xml:space="preserve"> Państwowe Gospodarstwo Wodne Wody Polskie.</w:t>
      </w:r>
    </w:p>
    <w:p w14:paraId="60C54385" w14:textId="01CBEAEF" w:rsidR="00527EED" w:rsidRPr="008A4F3B" w:rsidRDefault="00527EED" w:rsidP="008A4F3B">
      <w:pPr>
        <w:rPr>
          <w:rFonts w:ascii="Arial" w:hAnsi="Arial" w:cs="Arial"/>
        </w:rPr>
      </w:pPr>
      <w:r w:rsidRPr="008A4F3B">
        <w:rPr>
          <w:rFonts w:ascii="Arial" w:hAnsi="Arial" w:cs="Arial"/>
        </w:rPr>
        <w:t xml:space="preserve">        Na podstawie art. 64 ust.1 pkt 1,2,4 ustawy </w:t>
      </w:r>
      <w:proofErr w:type="spellStart"/>
      <w:r w:rsidRPr="008A4F3B">
        <w:rPr>
          <w:rFonts w:ascii="Arial" w:hAnsi="Arial" w:cs="Arial"/>
        </w:rPr>
        <w:t>ooś</w:t>
      </w:r>
      <w:proofErr w:type="spellEnd"/>
      <w:r w:rsidRPr="008A4F3B">
        <w:rPr>
          <w:rFonts w:ascii="Arial" w:hAnsi="Arial" w:cs="Arial"/>
        </w:rPr>
        <w:t xml:space="preserve"> Prezydent Miasta Włocławek wystąpił do Regionalnego Dyrektora Ochrony Środowiska w Bydgoszczy, Państwowego Powiatowego Inspektora Sanitarnego we Włocławku, Dyrektora Zarządu Zlewni</w:t>
      </w:r>
      <w:r w:rsidR="00D9222F" w:rsidRPr="008A4F3B">
        <w:rPr>
          <w:rFonts w:ascii="Arial" w:hAnsi="Arial" w:cs="Arial"/>
        </w:rPr>
        <w:t xml:space="preserve"> w</w:t>
      </w:r>
      <w:r w:rsidR="00BF6457" w:rsidRPr="008A4F3B">
        <w:rPr>
          <w:rFonts w:ascii="Arial" w:hAnsi="Arial" w:cs="Arial"/>
        </w:rPr>
        <w:t xml:space="preserve">e Włocławku </w:t>
      </w:r>
      <w:r w:rsidRPr="008A4F3B">
        <w:rPr>
          <w:rFonts w:ascii="Arial" w:hAnsi="Arial" w:cs="Arial"/>
        </w:rPr>
        <w:t xml:space="preserve">o wyrażenie opinii w przedmiocie przeprowadzenia oceny oddziaływania przedsięwzięcia na środowisko, a w przypadku stwierdzenia takiej potrzeby – co do zakresu raportu </w:t>
      </w:r>
      <w:proofErr w:type="spellStart"/>
      <w:r w:rsidRPr="008A4F3B">
        <w:rPr>
          <w:rFonts w:ascii="Arial" w:hAnsi="Arial" w:cs="Arial"/>
        </w:rPr>
        <w:t>ooś</w:t>
      </w:r>
      <w:proofErr w:type="spellEnd"/>
      <w:r w:rsidRPr="008A4F3B">
        <w:rPr>
          <w:rFonts w:ascii="Arial" w:hAnsi="Arial" w:cs="Arial"/>
        </w:rPr>
        <w:t>.</w:t>
      </w:r>
    </w:p>
    <w:p w14:paraId="16B01E60" w14:textId="120E338B" w:rsidR="0035514A" w:rsidRPr="008A4F3B" w:rsidRDefault="00527EED" w:rsidP="008A4F3B">
      <w:pPr>
        <w:rPr>
          <w:rFonts w:ascii="Arial" w:hAnsi="Arial" w:cs="Arial"/>
        </w:rPr>
      </w:pPr>
      <w:r w:rsidRPr="008A4F3B">
        <w:rPr>
          <w:rFonts w:ascii="Arial" w:hAnsi="Arial" w:cs="Arial"/>
        </w:rPr>
        <w:t xml:space="preserve">        </w:t>
      </w:r>
      <w:r w:rsidR="000A32FA" w:rsidRPr="008A4F3B">
        <w:rPr>
          <w:rFonts w:ascii="Arial" w:hAnsi="Arial" w:cs="Arial"/>
        </w:rPr>
        <w:t>Po zapoznaniu się z charakterystyką zamierzenia zawartą w przedłożonej karcie informacyjnej przedsięw</w:t>
      </w:r>
      <w:r w:rsidR="00FA0C5C" w:rsidRPr="008A4F3B">
        <w:rPr>
          <w:rFonts w:ascii="Arial" w:hAnsi="Arial" w:cs="Arial"/>
        </w:rPr>
        <w:t>zi</w:t>
      </w:r>
      <w:r w:rsidR="000A32FA" w:rsidRPr="008A4F3B">
        <w:rPr>
          <w:rFonts w:ascii="Arial" w:hAnsi="Arial" w:cs="Arial"/>
        </w:rPr>
        <w:t>ęcia,</w:t>
      </w:r>
      <w:r w:rsidRPr="008A4F3B">
        <w:rPr>
          <w:rFonts w:ascii="Arial" w:hAnsi="Arial" w:cs="Arial"/>
        </w:rPr>
        <w:t xml:space="preserve"> Państwowy Powiatowy Inspektor Sanitarny we Włocławku – pismem z dnia </w:t>
      </w:r>
      <w:r w:rsidR="00777F1B" w:rsidRPr="008A4F3B">
        <w:rPr>
          <w:rFonts w:ascii="Arial" w:hAnsi="Arial" w:cs="Arial"/>
        </w:rPr>
        <w:t xml:space="preserve">28 czerwca </w:t>
      </w:r>
      <w:r w:rsidR="000239F4" w:rsidRPr="008A4F3B">
        <w:rPr>
          <w:rFonts w:ascii="Arial" w:hAnsi="Arial" w:cs="Arial"/>
        </w:rPr>
        <w:t>2022</w:t>
      </w:r>
      <w:r w:rsidR="006E380F" w:rsidRPr="008A4F3B">
        <w:rPr>
          <w:rFonts w:ascii="Arial" w:hAnsi="Arial" w:cs="Arial"/>
        </w:rPr>
        <w:t>r.</w:t>
      </w:r>
      <w:r w:rsidR="003E4887" w:rsidRPr="008A4F3B">
        <w:rPr>
          <w:rFonts w:ascii="Arial" w:hAnsi="Arial" w:cs="Arial"/>
        </w:rPr>
        <w:t xml:space="preserve"> </w:t>
      </w:r>
      <w:r w:rsidRPr="008A4F3B">
        <w:rPr>
          <w:rFonts w:ascii="Arial" w:hAnsi="Arial" w:cs="Arial"/>
        </w:rPr>
        <w:t>znak: N.NZ-42-</w:t>
      </w:r>
      <w:r w:rsidR="003E4887" w:rsidRPr="008A4F3B">
        <w:rPr>
          <w:rFonts w:ascii="Arial" w:hAnsi="Arial" w:cs="Arial"/>
        </w:rPr>
        <w:t>05-</w:t>
      </w:r>
      <w:r w:rsidR="000239F4" w:rsidRPr="008A4F3B">
        <w:rPr>
          <w:rFonts w:ascii="Arial" w:hAnsi="Arial" w:cs="Arial"/>
        </w:rPr>
        <w:t>6</w:t>
      </w:r>
      <w:r w:rsidR="00777F1B" w:rsidRPr="008A4F3B">
        <w:rPr>
          <w:rFonts w:ascii="Arial" w:hAnsi="Arial" w:cs="Arial"/>
        </w:rPr>
        <w:t>2</w:t>
      </w:r>
      <w:r w:rsidR="006E380F" w:rsidRPr="008A4F3B">
        <w:rPr>
          <w:rFonts w:ascii="Arial" w:hAnsi="Arial" w:cs="Arial"/>
        </w:rPr>
        <w:t>/22</w:t>
      </w:r>
      <w:r w:rsidRPr="008A4F3B">
        <w:rPr>
          <w:rFonts w:ascii="Arial" w:hAnsi="Arial" w:cs="Arial"/>
        </w:rPr>
        <w:t xml:space="preserve"> wyraził </w:t>
      </w:r>
      <w:r w:rsidRPr="008A4F3B">
        <w:rPr>
          <w:rFonts w:ascii="Arial" w:hAnsi="Arial" w:cs="Arial"/>
        </w:rPr>
        <w:lastRenderedPageBreak/>
        <w:t>opinię,</w:t>
      </w:r>
      <w:r w:rsidR="000A32FA" w:rsidRPr="008A4F3B">
        <w:rPr>
          <w:rFonts w:ascii="Arial" w:hAnsi="Arial" w:cs="Arial"/>
        </w:rPr>
        <w:t xml:space="preserve"> że nie ma potrzeby </w:t>
      </w:r>
      <w:r w:rsidRPr="008A4F3B">
        <w:rPr>
          <w:rFonts w:ascii="Arial" w:hAnsi="Arial" w:cs="Arial"/>
        </w:rPr>
        <w:t>przeprowadzenia oceny  oddziaływania</w:t>
      </w:r>
      <w:r w:rsidR="000A32FA" w:rsidRPr="008A4F3B">
        <w:rPr>
          <w:rFonts w:ascii="Arial" w:hAnsi="Arial" w:cs="Arial"/>
        </w:rPr>
        <w:t xml:space="preserve"> przedsięwzięcia</w:t>
      </w:r>
      <w:r w:rsidRPr="008A4F3B">
        <w:rPr>
          <w:rFonts w:ascii="Arial" w:hAnsi="Arial" w:cs="Arial"/>
        </w:rPr>
        <w:t xml:space="preserve"> na środowisko</w:t>
      </w:r>
      <w:r w:rsidR="00B26B19" w:rsidRPr="008A4F3B">
        <w:rPr>
          <w:rFonts w:ascii="Arial" w:hAnsi="Arial" w:cs="Arial"/>
        </w:rPr>
        <w:t xml:space="preserve">. </w:t>
      </w:r>
    </w:p>
    <w:p w14:paraId="4D90E9B0" w14:textId="59925937" w:rsidR="008627F8" w:rsidRPr="008A4F3B" w:rsidRDefault="00290A37" w:rsidP="008A4F3B">
      <w:pPr>
        <w:autoSpaceDE w:val="0"/>
        <w:autoSpaceDN w:val="0"/>
        <w:adjustRightInd w:val="0"/>
        <w:rPr>
          <w:rFonts w:ascii="Arial" w:hAnsi="Arial" w:cs="Arial"/>
        </w:rPr>
      </w:pPr>
      <w:r w:rsidRPr="008A4F3B">
        <w:rPr>
          <w:rFonts w:ascii="Arial" w:hAnsi="Arial" w:cs="Arial"/>
        </w:rPr>
        <w:t xml:space="preserve">         </w:t>
      </w:r>
      <w:r w:rsidR="00527EED" w:rsidRPr="008A4F3B">
        <w:rPr>
          <w:rFonts w:ascii="Arial" w:hAnsi="Arial" w:cs="Arial"/>
        </w:rPr>
        <w:t>Regionalny Dyrektor Ochrony Środowiska w Bydgoszczy postanowieniem z dnia</w:t>
      </w:r>
      <w:r w:rsidR="003E4887" w:rsidRPr="008A4F3B">
        <w:rPr>
          <w:rFonts w:ascii="Arial" w:hAnsi="Arial" w:cs="Arial"/>
        </w:rPr>
        <w:t xml:space="preserve"> </w:t>
      </w:r>
      <w:r w:rsidR="000239F4" w:rsidRPr="008A4F3B">
        <w:rPr>
          <w:rFonts w:ascii="Arial" w:hAnsi="Arial" w:cs="Arial"/>
        </w:rPr>
        <w:t>1</w:t>
      </w:r>
      <w:r w:rsidR="00777F1B" w:rsidRPr="008A4F3B">
        <w:rPr>
          <w:rFonts w:ascii="Arial" w:hAnsi="Arial" w:cs="Arial"/>
        </w:rPr>
        <w:t>6</w:t>
      </w:r>
      <w:r w:rsidR="008627F8" w:rsidRPr="008A4F3B">
        <w:rPr>
          <w:rFonts w:ascii="Arial" w:hAnsi="Arial" w:cs="Arial"/>
        </w:rPr>
        <w:t>.08</w:t>
      </w:r>
      <w:r w:rsidR="006E380F" w:rsidRPr="008A4F3B">
        <w:rPr>
          <w:rFonts w:ascii="Arial" w:hAnsi="Arial" w:cs="Arial"/>
        </w:rPr>
        <w:t>.2022 r.,</w:t>
      </w:r>
      <w:r w:rsidR="00527EED" w:rsidRPr="008A4F3B">
        <w:rPr>
          <w:rFonts w:ascii="Arial" w:hAnsi="Arial" w:cs="Arial"/>
        </w:rPr>
        <w:t xml:space="preserve"> znak:WOO.4220.</w:t>
      </w:r>
      <w:r w:rsidR="008627F8" w:rsidRPr="008A4F3B">
        <w:rPr>
          <w:rFonts w:ascii="Arial" w:hAnsi="Arial" w:cs="Arial"/>
        </w:rPr>
        <w:t>61</w:t>
      </w:r>
      <w:r w:rsidR="00777F1B" w:rsidRPr="008A4F3B">
        <w:rPr>
          <w:rFonts w:ascii="Arial" w:hAnsi="Arial" w:cs="Arial"/>
        </w:rPr>
        <w:t>3</w:t>
      </w:r>
      <w:r w:rsidR="008627F8" w:rsidRPr="008A4F3B">
        <w:rPr>
          <w:rFonts w:ascii="Arial" w:hAnsi="Arial" w:cs="Arial"/>
        </w:rPr>
        <w:t>.2022.</w:t>
      </w:r>
      <w:r w:rsidR="00777F1B" w:rsidRPr="008A4F3B">
        <w:rPr>
          <w:rFonts w:ascii="Arial" w:hAnsi="Arial" w:cs="Arial"/>
        </w:rPr>
        <w:t>JM.2</w:t>
      </w:r>
      <w:r w:rsidR="00527EED" w:rsidRPr="008A4F3B">
        <w:rPr>
          <w:rFonts w:ascii="Arial" w:hAnsi="Arial" w:cs="Arial"/>
        </w:rPr>
        <w:t xml:space="preserve"> po</w:t>
      </w:r>
      <w:r w:rsidR="008E1C15" w:rsidRPr="008A4F3B">
        <w:rPr>
          <w:rFonts w:ascii="Arial" w:hAnsi="Arial" w:cs="Arial"/>
        </w:rPr>
        <w:t xml:space="preserve"> </w:t>
      </w:r>
      <w:r w:rsidR="00527EED" w:rsidRPr="008A4F3B">
        <w:rPr>
          <w:rFonts w:ascii="Arial" w:hAnsi="Arial" w:cs="Arial"/>
        </w:rPr>
        <w:t>przeprowadzonym postępowaniu uzupełniającym materiały dowodowe</w:t>
      </w:r>
      <w:r w:rsidR="00777F1B" w:rsidRPr="008A4F3B">
        <w:rPr>
          <w:rFonts w:ascii="Arial" w:hAnsi="Arial" w:cs="Arial"/>
        </w:rPr>
        <w:t xml:space="preserve"> ( pismo z dnia 18.7.2022 i pismo </w:t>
      </w:r>
      <w:r w:rsidR="00A338F0" w:rsidRPr="008A4F3B">
        <w:rPr>
          <w:rFonts w:ascii="Arial" w:hAnsi="Arial" w:cs="Arial"/>
        </w:rPr>
        <w:t>z 01.08.2022 r.)</w:t>
      </w:r>
      <w:r w:rsidR="00527EED" w:rsidRPr="008A4F3B">
        <w:rPr>
          <w:rFonts w:ascii="Arial" w:hAnsi="Arial" w:cs="Arial"/>
        </w:rPr>
        <w:t xml:space="preserve"> wyraził opinię, że d</w:t>
      </w:r>
      <w:r w:rsidR="00F079A9" w:rsidRPr="008A4F3B">
        <w:rPr>
          <w:rFonts w:ascii="Arial" w:hAnsi="Arial" w:cs="Arial"/>
        </w:rPr>
        <w:t xml:space="preserve">la planowanego przedsięwzięcia </w:t>
      </w:r>
      <w:r w:rsidR="00527EED" w:rsidRPr="008A4F3B">
        <w:rPr>
          <w:rFonts w:ascii="Arial" w:hAnsi="Arial" w:cs="Arial"/>
        </w:rPr>
        <w:t xml:space="preserve">nie istnieje konieczność przeprowadzenia oceny oddziaływania na środowisko i zgodnie z treścią art.64 ust. 3a ustawy </w:t>
      </w:r>
      <w:proofErr w:type="spellStart"/>
      <w:r w:rsidR="00527EED" w:rsidRPr="008A4F3B">
        <w:rPr>
          <w:rFonts w:ascii="Arial" w:hAnsi="Arial" w:cs="Arial"/>
        </w:rPr>
        <w:t>ooś</w:t>
      </w:r>
      <w:proofErr w:type="spellEnd"/>
      <w:r w:rsidR="00527EED" w:rsidRPr="008A4F3B">
        <w:rPr>
          <w:rFonts w:ascii="Arial" w:hAnsi="Arial" w:cs="Arial"/>
        </w:rPr>
        <w:t xml:space="preserve"> wskazał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00612E08" w:rsidRPr="008A4F3B">
        <w:rPr>
          <w:rFonts w:ascii="Arial" w:hAnsi="Arial" w:cs="Arial"/>
        </w:rPr>
        <w:t xml:space="preserve"> oraz wymagania dotyczące ochrony środowiska konieczne do uwzględnienia  w dokumentacji wymaganej do wydania decyzji, o których mowa w art. 72 ust.1 ustawy </w:t>
      </w:r>
      <w:proofErr w:type="spellStart"/>
      <w:r w:rsidR="00612E08" w:rsidRPr="008A4F3B">
        <w:rPr>
          <w:rFonts w:ascii="Arial" w:hAnsi="Arial" w:cs="Arial"/>
        </w:rPr>
        <w:t>ooś</w:t>
      </w:r>
      <w:proofErr w:type="spellEnd"/>
      <w:r w:rsidR="00612E08" w:rsidRPr="008A4F3B">
        <w:rPr>
          <w:rFonts w:ascii="Arial" w:hAnsi="Arial" w:cs="Arial"/>
        </w:rPr>
        <w:t xml:space="preserve">, w szczególności w projekcie zagospodarowania działki lub terenu lub w projekcie architektoniczno-budowlanym, w przypadku decyzji, o których mowa w art. 72 ust.1  pkt 1, 10, 14, 18, 23, 26 i 27  ustawy </w:t>
      </w:r>
      <w:proofErr w:type="spellStart"/>
      <w:r w:rsidR="00612E08" w:rsidRPr="008A4F3B">
        <w:rPr>
          <w:rFonts w:ascii="Arial" w:hAnsi="Arial" w:cs="Arial"/>
        </w:rPr>
        <w:t>ooś</w:t>
      </w:r>
      <w:proofErr w:type="spellEnd"/>
      <w:r w:rsidR="00612E08" w:rsidRPr="008A4F3B">
        <w:rPr>
          <w:rFonts w:ascii="Arial" w:hAnsi="Arial" w:cs="Arial"/>
        </w:rPr>
        <w:t xml:space="preserve">. </w:t>
      </w:r>
      <w:r w:rsidR="00146C33" w:rsidRPr="008A4F3B">
        <w:rPr>
          <w:rFonts w:ascii="Arial" w:hAnsi="Arial" w:cs="Arial"/>
        </w:rPr>
        <w:t xml:space="preserve">Wskazane </w:t>
      </w:r>
      <w:r w:rsidR="00BD3171" w:rsidRPr="008A4F3B">
        <w:rPr>
          <w:rFonts w:ascii="Arial" w:hAnsi="Arial" w:cs="Arial"/>
        </w:rPr>
        <w:t>warunki i nałożone obowiązki</w:t>
      </w:r>
      <w:r w:rsidR="006D094C" w:rsidRPr="008A4F3B">
        <w:rPr>
          <w:rFonts w:ascii="Arial" w:hAnsi="Arial" w:cs="Arial"/>
        </w:rPr>
        <w:t xml:space="preserve">  zostały uwzględnione w sentencji niniejszej decyzji.</w:t>
      </w:r>
      <w:r w:rsidR="00BD3171" w:rsidRPr="008A4F3B">
        <w:rPr>
          <w:rFonts w:ascii="Arial" w:hAnsi="Arial" w:cs="Arial"/>
        </w:rPr>
        <w:t xml:space="preserve"> </w:t>
      </w:r>
    </w:p>
    <w:p w14:paraId="749F6EF3" w14:textId="10925FE1" w:rsidR="00612E08" w:rsidRPr="008A4F3B" w:rsidRDefault="0035514A" w:rsidP="008A4F3B">
      <w:pPr>
        <w:autoSpaceDE w:val="0"/>
        <w:autoSpaceDN w:val="0"/>
        <w:adjustRightInd w:val="0"/>
        <w:rPr>
          <w:rFonts w:ascii="Arial" w:hAnsi="Arial" w:cs="Arial"/>
        </w:rPr>
      </w:pPr>
      <w:r w:rsidRPr="008A4F3B">
        <w:rPr>
          <w:rFonts w:ascii="Arial" w:hAnsi="Arial" w:cs="Arial"/>
        </w:rPr>
        <w:t xml:space="preserve">         Dyrektor Zarządu Zlewni we Włocławku pismem z dnia 25 sierpnia 2022 r., znak: WA.ZZŚ.7.435.172.2022.AB  wydał opinię, że dla przedmiotowego przedsięwzięcia nie istnieje  potrzeba przeprowadzenia oceny oddziaływania na środowisko oraz  wskazał na konieczność określenia  w decyzji o środowiskowych uwarunkowaniach warunków i wymagań, o  których mowa w art. 82 ust.1 pkt 1 lit. b  ustawy </w:t>
      </w:r>
      <w:proofErr w:type="spellStart"/>
      <w:r w:rsidRPr="008A4F3B">
        <w:rPr>
          <w:rFonts w:ascii="Arial" w:hAnsi="Arial" w:cs="Arial"/>
        </w:rPr>
        <w:t>ooś</w:t>
      </w:r>
      <w:proofErr w:type="spellEnd"/>
      <w:r w:rsidRPr="008A4F3B">
        <w:rPr>
          <w:rFonts w:ascii="Arial" w:hAnsi="Arial" w:cs="Arial"/>
        </w:rPr>
        <w:t xml:space="preserve"> oraz nałożenia obowiązku działań,  o których mowa w art. 82 ust. 1 pkt 2 lit. b ustawy </w:t>
      </w:r>
      <w:proofErr w:type="spellStart"/>
      <w:r w:rsidRPr="008A4F3B">
        <w:rPr>
          <w:rFonts w:ascii="Arial" w:hAnsi="Arial" w:cs="Arial"/>
        </w:rPr>
        <w:t>ooś</w:t>
      </w:r>
      <w:proofErr w:type="spellEnd"/>
      <w:r w:rsidRPr="008A4F3B">
        <w:rPr>
          <w:rFonts w:ascii="Arial" w:hAnsi="Arial" w:cs="Arial"/>
        </w:rPr>
        <w:t xml:space="preserve">. Wskazane warunki i nałożone obowiązki  zostały uwzględnione w sentencji niniejszej decyzji. </w:t>
      </w:r>
    </w:p>
    <w:p w14:paraId="1F649A2C" w14:textId="3AABF734" w:rsidR="0035514A" w:rsidRPr="008A4F3B" w:rsidRDefault="00193E4D" w:rsidP="008A4F3B">
      <w:pPr>
        <w:rPr>
          <w:rFonts w:ascii="Arial" w:hAnsi="Arial" w:cs="Arial"/>
        </w:rPr>
      </w:pPr>
      <w:r w:rsidRPr="008A4F3B">
        <w:rPr>
          <w:rFonts w:ascii="Arial" w:hAnsi="Arial" w:cs="Arial"/>
        </w:rPr>
        <w:t xml:space="preserve">        W swojej opinii wyjaśnił,  że z uwagi na charakter, skalę i zakres przedsięwzięcia stwierdzono, że planowane zamierzenie inwestycyjne nie będzie stwarzać zagrożenia dla osiągnięcia celów środowiskowych jednolitych części wód, w tym będzie odbywało się w sposób zapewniający nienaruszalność przepisów prawnych dotyczących ochrony wód, określonych w rozporządzeniu Rady Ministrów z dnia 18 października 2016 r. w sprawie Planu gospodarowania wodami na obszarze dorzecza Wisły , (Dz.U. z 2016 r., poz. 1911 i 1958).   </w:t>
      </w:r>
    </w:p>
    <w:p w14:paraId="1B4316B2" w14:textId="33657034" w:rsidR="00612E08" w:rsidRPr="008A4F3B" w:rsidRDefault="00A71231" w:rsidP="008A4F3B">
      <w:pPr>
        <w:autoSpaceDE w:val="0"/>
        <w:autoSpaceDN w:val="0"/>
        <w:adjustRightInd w:val="0"/>
        <w:rPr>
          <w:rFonts w:ascii="Arial" w:hAnsi="Arial" w:cs="Arial"/>
        </w:rPr>
      </w:pPr>
      <w:r w:rsidRPr="008A4F3B">
        <w:rPr>
          <w:rFonts w:ascii="Arial" w:hAnsi="Arial" w:cs="Arial"/>
        </w:rPr>
        <w:t xml:space="preserve">          </w:t>
      </w:r>
      <w:r w:rsidR="00612E08" w:rsidRPr="008A4F3B">
        <w:rPr>
          <w:rFonts w:ascii="Arial" w:hAnsi="Arial" w:cs="Arial"/>
        </w:rPr>
        <w:t xml:space="preserve">Zgodnie z art. 80 ust. 2 ustawy </w:t>
      </w:r>
      <w:proofErr w:type="spellStart"/>
      <w:r w:rsidR="00612E08" w:rsidRPr="008A4F3B">
        <w:rPr>
          <w:rFonts w:ascii="Arial" w:hAnsi="Arial" w:cs="Arial"/>
        </w:rPr>
        <w:t>ooś</w:t>
      </w:r>
      <w:proofErr w:type="spellEnd"/>
      <w:r w:rsidR="00612E08" w:rsidRPr="008A4F3B">
        <w:rPr>
          <w:rFonts w:ascii="Arial" w:hAnsi="Arial" w:cs="Arial"/>
        </w:rPr>
        <w:t>, właściwy organ wydaje decyzję o środowiskowych uwarunkowaniach po stwierdzeniu zgodności lokalizacji przedsięwzięcia z ustaleniami miejscowego planu</w:t>
      </w:r>
      <w:r w:rsidRPr="008A4F3B">
        <w:rPr>
          <w:rFonts w:ascii="Arial" w:hAnsi="Arial" w:cs="Arial"/>
        </w:rPr>
        <w:t xml:space="preserve"> </w:t>
      </w:r>
      <w:r w:rsidR="00612E08" w:rsidRPr="008A4F3B">
        <w:rPr>
          <w:rFonts w:ascii="Arial" w:hAnsi="Arial" w:cs="Arial"/>
        </w:rPr>
        <w:t>zagospodarowania przestrzennego, jeżeli plan taki został uchwalony.</w:t>
      </w:r>
    </w:p>
    <w:p w14:paraId="3C73307F" w14:textId="6CEDE113" w:rsidR="00A71231" w:rsidRPr="008A4F3B" w:rsidRDefault="008627F8" w:rsidP="008A4F3B">
      <w:pPr>
        <w:autoSpaceDE w:val="0"/>
        <w:autoSpaceDN w:val="0"/>
        <w:adjustRightInd w:val="0"/>
        <w:rPr>
          <w:rFonts w:ascii="Arial" w:hAnsi="Arial" w:cs="Arial"/>
        </w:rPr>
      </w:pPr>
      <w:r w:rsidRPr="008A4F3B">
        <w:rPr>
          <w:rFonts w:ascii="Arial" w:hAnsi="Arial" w:cs="Arial"/>
        </w:rPr>
        <w:t xml:space="preserve">          </w:t>
      </w:r>
      <w:r w:rsidR="00A71231" w:rsidRPr="008A4F3B">
        <w:rPr>
          <w:rFonts w:ascii="Arial" w:hAnsi="Arial" w:cs="Arial"/>
        </w:rPr>
        <w:t>Teren wnioskowanego zamierzenia objęty jest ustaleniami miejscowego planu zagospodarowania przestrzennego miasta Włocławek dla obszaru położonego w części jednostki strukturalnej Michelin pomiędzy granicą miasta, ul. Wiewiórczą, Al. Jana Pawła II  granicą lasów zatwierdzonego Uchwałą Nr XXIV/108/2016 Rady Miasta Włocławek z dnia 26 września 2016 r. ( Dz. Urz. Woj. Kuj.-Pom. z dnia 4 października 2016 r., poz. 3326)</w:t>
      </w:r>
      <w:r w:rsidR="002D2C2A" w:rsidRPr="008A4F3B">
        <w:rPr>
          <w:rFonts w:ascii="Arial" w:hAnsi="Arial" w:cs="Arial"/>
        </w:rPr>
        <w:t xml:space="preserve">. </w:t>
      </w:r>
      <w:r w:rsidR="00A71231" w:rsidRPr="008A4F3B">
        <w:rPr>
          <w:rFonts w:ascii="Arial" w:hAnsi="Arial" w:cs="Arial"/>
        </w:rPr>
        <w:t>Rozpatrywane przedsięwzięcie położone jest w granicach obszaru oznaczonego symbolem „</w:t>
      </w:r>
      <w:r w:rsidR="002D2C2A" w:rsidRPr="008A4F3B">
        <w:rPr>
          <w:rFonts w:ascii="Arial" w:hAnsi="Arial" w:cs="Arial"/>
        </w:rPr>
        <w:t>4U</w:t>
      </w:r>
      <w:r w:rsidR="00A71231" w:rsidRPr="008A4F3B">
        <w:rPr>
          <w:rFonts w:ascii="Arial" w:hAnsi="Arial" w:cs="Arial"/>
        </w:rPr>
        <w:t>” z przeznaczeniem podstawowym</w:t>
      </w:r>
      <w:r w:rsidR="002D2C2A" w:rsidRPr="008A4F3B">
        <w:rPr>
          <w:rFonts w:ascii="Arial" w:hAnsi="Arial" w:cs="Arial"/>
        </w:rPr>
        <w:t xml:space="preserve">: usługi </w:t>
      </w:r>
      <w:r w:rsidR="00A71231" w:rsidRPr="008A4F3B">
        <w:rPr>
          <w:rFonts w:ascii="Arial" w:hAnsi="Arial" w:cs="Arial"/>
        </w:rPr>
        <w:t>oraz dopuszczalnym</w:t>
      </w:r>
      <w:r w:rsidR="002D2C2A" w:rsidRPr="008A4F3B">
        <w:rPr>
          <w:rFonts w:ascii="Arial" w:hAnsi="Arial" w:cs="Arial"/>
        </w:rPr>
        <w:t>: magazyny, produkcja.  Część działki ( około  7,3 % powierzchni) dz. nr 9/50 KM 02 Michelin znajduje się na terenie oznaczonym symbolem 3KD-D* o przeznaczeni: droga publiczna dojazdowa ( ul. Baśniowa).</w:t>
      </w:r>
      <w:r w:rsidR="00A71231" w:rsidRPr="008A4F3B">
        <w:rPr>
          <w:rFonts w:ascii="Arial" w:hAnsi="Arial" w:cs="Arial"/>
        </w:rPr>
        <w:t xml:space="preserve">  </w:t>
      </w:r>
    </w:p>
    <w:p w14:paraId="3B05FA7B" w14:textId="2BA9FC45" w:rsidR="002D2C2A" w:rsidRPr="008A4F3B" w:rsidRDefault="00A71231" w:rsidP="008A4F3B">
      <w:pPr>
        <w:rPr>
          <w:rFonts w:ascii="Arial" w:hAnsi="Arial" w:cs="Arial"/>
        </w:rPr>
      </w:pPr>
      <w:r w:rsidRPr="008A4F3B">
        <w:rPr>
          <w:rFonts w:ascii="Arial" w:hAnsi="Arial" w:cs="Arial"/>
        </w:rPr>
        <w:t xml:space="preserve">        Planowane przedsięwzięcie jest więc zgodne z obowiązującym planem  zagospodarowania przestrzennego miasta Włocławka.       </w:t>
      </w:r>
    </w:p>
    <w:p w14:paraId="36CE2CEC" w14:textId="47E95C56" w:rsidR="00494063" w:rsidRPr="008A4F3B" w:rsidRDefault="0092180E" w:rsidP="008A4F3B">
      <w:p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 xml:space="preserve">     </w:t>
      </w:r>
      <w:r w:rsidR="00494063" w:rsidRPr="008A4F3B">
        <w:rPr>
          <w:rFonts w:ascii="Arial" w:eastAsiaTheme="minorHAnsi" w:hAnsi="Arial" w:cs="Arial"/>
          <w:lang w:eastAsia="en-US"/>
        </w:rPr>
        <w:t xml:space="preserve">  Teren pod planowane przedsięwzięcie stanowią obecnie tereny zabudowy </w:t>
      </w:r>
      <w:proofErr w:type="spellStart"/>
      <w:r w:rsidR="00494063" w:rsidRPr="008A4F3B">
        <w:rPr>
          <w:rFonts w:ascii="Arial" w:eastAsiaTheme="minorHAnsi" w:hAnsi="Arial" w:cs="Arial"/>
          <w:lang w:eastAsia="en-US"/>
        </w:rPr>
        <w:t>pomagazynowej</w:t>
      </w:r>
      <w:proofErr w:type="spellEnd"/>
      <w:r w:rsidR="00494063" w:rsidRPr="008A4F3B">
        <w:rPr>
          <w:rFonts w:ascii="Arial" w:eastAsiaTheme="minorHAnsi" w:hAnsi="Arial" w:cs="Arial"/>
          <w:lang w:eastAsia="en-US"/>
        </w:rPr>
        <w:t xml:space="preserve">, składów, garaży oraz budynków administracyjno-socjalnych. </w:t>
      </w:r>
      <w:r w:rsidR="00494063" w:rsidRPr="008A4F3B">
        <w:rPr>
          <w:rFonts w:ascii="Arial" w:eastAsiaTheme="minorHAnsi" w:hAnsi="Arial" w:cs="Arial"/>
          <w:lang w:eastAsia="en-US"/>
        </w:rPr>
        <w:lastRenderedPageBreak/>
        <w:t>Wszystkie obiekty znajdujące się na analizowanym terenie przeznaczone są do rozbiórki wraz z istniejącą infrastrukturą.</w:t>
      </w:r>
    </w:p>
    <w:p w14:paraId="0D0BBE45" w14:textId="6140EDF9" w:rsidR="00A02B46" w:rsidRPr="008A4F3B" w:rsidRDefault="0092180E" w:rsidP="008A4F3B">
      <w:p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 xml:space="preserve">  </w:t>
      </w:r>
      <w:r w:rsidR="00494063" w:rsidRPr="008A4F3B">
        <w:rPr>
          <w:rFonts w:ascii="Arial" w:eastAsiaTheme="minorHAnsi" w:hAnsi="Arial" w:cs="Arial"/>
          <w:lang w:eastAsia="en-US"/>
        </w:rPr>
        <w:t xml:space="preserve">       </w:t>
      </w:r>
      <w:r w:rsidRPr="008A4F3B">
        <w:rPr>
          <w:rFonts w:ascii="Arial" w:eastAsiaTheme="minorHAnsi" w:hAnsi="Arial" w:cs="Arial"/>
          <w:lang w:eastAsia="en-US"/>
        </w:rPr>
        <w:t xml:space="preserve">Przedmiotem inwestycji jest budowa budynku </w:t>
      </w:r>
      <w:proofErr w:type="spellStart"/>
      <w:r w:rsidRPr="008A4F3B">
        <w:rPr>
          <w:rFonts w:ascii="Arial" w:eastAsiaTheme="minorHAnsi" w:hAnsi="Arial" w:cs="Arial"/>
          <w:lang w:eastAsia="en-US"/>
        </w:rPr>
        <w:t>magazynowo-produkcyjnego</w:t>
      </w:r>
      <w:proofErr w:type="spellEnd"/>
      <w:r w:rsidRPr="008A4F3B">
        <w:rPr>
          <w:rFonts w:ascii="Arial" w:eastAsiaTheme="minorHAnsi" w:hAnsi="Arial" w:cs="Arial"/>
          <w:lang w:eastAsia="en-US"/>
        </w:rPr>
        <w:t xml:space="preserve"> wraz z zapleczem socjalno-biurowym i salą ekspozycyjną oraz towarzyszącą infrastrukturą techniczną oraz instalacjami zewnętrznymi</w:t>
      </w:r>
      <w:r w:rsidR="0051595E" w:rsidRPr="008A4F3B">
        <w:rPr>
          <w:rFonts w:ascii="Arial" w:eastAsiaTheme="minorHAnsi" w:hAnsi="Arial" w:cs="Arial"/>
          <w:lang w:eastAsia="en-US"/>
        </w:rPr>
        <w:t xml:space="preserve">. </w:t>
      </w:r>
    </w:p>
    <w:p w14:paraId="62F770B6" w14:textId="71C68B6F" w:rsidR="00A02B46" w:rsidRPr="008A4F3B" w:rsidRDefault="004D49A2" w:rsidP="008A4F3B">
      <w:p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 xml:space="preserve">    </w:t>
      </w:r>
      <w:r w:rsidR="00A02B46" w:rsidRPr="008A4F3B">
        <w:rPr>
          <w:rFonts w:ascii="Arial" w:eastAsiaTheme="minorHAnsi" w:hAnsi="Arial" w:cs="Arial"/>
          <w:lang w:eastAsia="en-US"/>
        </w:rPr>
        <w:t xml:space="preserve"> </w:t>
      </w:r>
      <w:r w:rsidRPr="008A4F3B">
        <w:rPr>
          <w:rFonts w:ascii="Arial" w:eastAsiaTheme="minorHAnsi" w:hAnsi="Arial" w:cs="Arial"/>
          <w:lang w:eastAsia="en-US"/>
        </w:rPr>
        <w:t xml:space="preserve">    W ramach realizacji przedsięwzięcia przewiduje się budowę </w:t>
      </w:r>
      <w:r w:rsidR="00A02B46" w:rsidRPr="008A4F3B">
        <w:rPr>
          <w:rFonts w:ascii="Arial" w:eastAsiaTheme="minorHAnsi" w:hAnsi="Arial" w:cs="Arial"/>
          <w:lang w:eastAsia="en-US"/>
        </w:rPr>
        <w:t xml:space="preserve">następujących </w:t>
      </w:r>
      <w:r w:rsidRPr="008A4F3B">
        <w:rPr>
          <w:rFonts w:ascii="Arial" w:eastAsiaTheme="minorHAnsi" w:hAnsi="Arial" w:cs="Arial"/>
          <w:lang w:eastAsia="en-US"/>
        </w:rPr>
        <w:t>obiektów i infrastruktur</w:t>
      </w:r>
      <w:r w:rsidR="00A02B46" w:rsidRPr="008A4F3B">
        <w:rPr>
          <w:rFonts w:ascii="Arial" w:eastAsiaTheme="minorHAnsi" w:hAnsi="Arial" w:cs="Arial"/>
          <w:lang w:eastAsia="en-US"/>
        </w:rPr>
        <w:t>y:</w:t>
      </w:r>
    </w:p>
    <w:p w14:paraId="7FFA293F" w14:textId="38B4218E" w:rsidR="00F5279A" w:rsidRPr="008A4F3B" w:rsidRDefault="00F5279A" w:rsidP="008A4F3B">
      <w:pPr>
        <w:pStyle w:val="Akapitzlist"/>
        <w:numPr>
          <w:ilvl w:val="0"/>
          <w:numId w:val="8"/>
        </w:num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 xml:space="preserve">hala </w:t>
      </w:r>
      <w:proofErr w:type="spellStart"/>
      <w:r w:rsidRPr="008A4F3B">
        <w:rPr>
          <w:rFonts w:ascii="Arial" w:eastAsiaTheme="minorHAnsi" w:hAnsi="Arial" w:cs="Arial"/>
          <w:lang w:eastAsia="en-US"/>
        </w:rPr>
        <w:t>magazynowo-produkcyjna</w:t>
      </w:r>
      <w:proofErr w:type="spellEnd"/>
      <w:r w:rsidRPr="008A4F3B">
        <w:rPr>
          <w:rFonts w:ascii="Arial" w:eastAsiaTheme="minorHAnsi" w:hAnsi="Arial" w:cs="Arial"/>
          <w:lang w:eastAsia="en-US"/>
        </w:rPr>
        <w:t xml:space="preserve"> z zapleczem socjalno-biurowym o powierzchni  4 268,00 m</w:t>
      </w:r>
      <w:r w:rsidRPr="008A4F3B">
        <w:rPr>
          <w:rFonts w:ascii="Arial" w:eastAsiaTheme="minorHAnsi" w:hAnsi="Arial" w:cs="Arial"/>
          <w:vertAlign w:val="superscript"/>
          <w:lang w:eastAsia="en-US"/>
        </w:rPr>
        <w:t>2</w:t>
      </w:r>
    </w:p>
    <w:p w14:paraId="3B0D5B7C" w14:textId="469C29F8" w:rsidR="00F5279A" w:rsidRPr="008A4F3B" w:rsidRDefault="00F5279A" w:rsidP="008A4F3B">
      <w:pPr>
        <w:pStyle w:val="Akapitzlist"/>
        <w:numPr>
          <w:ilvl w:val="0"/>
          <w:numId w:val="8"/>
        </w:num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budynek portierni o powierzchni  27,50 m</w:t>
      </w:r>
      <w:r w:rsidRPr="008A4F3B">
        <w:rPr>
          <w:rFonts w:ascii="Arial" w:eastAsiaTheme="minorHAnsi" w:hAnsi="Arial" w:cs="Arial"/>
          <w:vertAlign w:val="superscript"/>
          <w:lang w:eastAsia="en-US"/>
        </w:rPr>
        <w:t>2</w:t>
      </w:r>
      <w:r w:rsidR="00764307" w:rsidRPr="008A4F3B">
        <w:rPr>
          <w:rFonts w:ascii="Arial" w:eastAsiaTheme="minorHAnsi" w:hAnsi="Arial" w:cs="Arial"/>
          <w:lang w:eastAsia="en-US"/>
        </w:rPr>
        <w:t>;</w:t>
      </w:r>
    </w:p>
    <w:p w14:paraId="7A371928" w14:textId="3D696B12" w:rsidR="00F5279A" w:rsidRPr="008A4F3B" w:rsidRDefault="00F5279A" w:rsidP="008A4F3B">
      <w:pPr>
        <w:pStyle w:val="Akapitzlist"/>
        <w:numPr>
          <w:ilvl w:val="0"/>
          <w:numId w:val="8"/>
        </w:num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wiata na rowery o powierzchni 120,00 m</w:t>
      </w:r>
      <w:r w:rsidRPr="008A4F3B">
        <w:rPr>
          <w:rFonts w:ascii="Arial" w:eastAsiaTheme="minorHAnsi" w:hAnsi="Arial" w:cs="Arial"/>
          <w:vertAlign w:val="superscript"/>
          <w:lang w:eastAsia="en-US"/>
        </w:rPr>
        <w:t>2</w:t>
      </w:r>
      <w:r w:rsidR="00764307" w:rsidRPr="008A4F3B">
        <w:rPr>
          <w:rFonts w:ascii="Arial" w:eastAsiaTheme="minorHAnsi" w:hAnsi="Arial" w:cs="Arial"/>
          <w:vertAlign w:val="superscript"/>
          <w:lang w:eastAsia="en-US"/>
        </w:rPr>
        <w:t xml:space="preserve"> </w:t>
      </w:r>
      <w:r w:rsidR="00764307" w:rsidRPr="008A4F3B">
        <w:rPr>
          <w:rFonts w:ascii="Arial" w:eastAsiaTheme="minorHAnsi" w:hAnsi="Arial" w:cs="Arial"/>
          <w:lang w:eastAsia="en-US"/>
        </w:rPr>
        <w:t>;</w:t>
      </w:r>
    </w:p>
    <w:p w14:paraId="4D63DA8A" w14:textId="736F49F3" w:rsidR="00F5279A" w:rsidRPr="008A4F3B" w:rsidRDefault="00F5279A" w:rsidP="008A4F3B">
      <w:pPr>
        <w:pStyle w:val="Akapitzlist"/>
        <w:numPr>
          <w:ilvl w:val="0"/>
          <w:numId w:val="8"/>
        </w:num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miejsca postojowe</w:t>
      </w:r>
      <w:r w:rsidR="00764307" w:rsidRPr="008A4F3B">
        <w:rPr>
          <w:rFonts w:ascii="Arial" w:eastAsiaTheme="minorHAnsi" w:hAnsi="Arial" w:cs="Arial"/>
          <w:lang w:eastAsia="en-US"/>
        </w:rPr>
        <w:t xml:space="preserve"> o powierzchni </w:t>
      </w:r>
      <w:r w:rsidRPr="008A4F3B">
        <w:rPr>
          <w:rFonts w:ascii="Arial" w:eastAsiaTheme="minorHAnsi" w:hAnsi="Arial" w:cs="Arial"/>
          <w:lang w:eastAsia="en-US"/>
        </w:rPr>
        <w:t xml:space="preserve"> 1 775,00 m</w:t>
      </w:r>
      <w:r w:rsidR="00A02B46" w:rsidRPr="008A4F3B">
        <w:rPr>
          <w:rFonts w:ascii="Arial" w:eastAsiaTheme="minorHAnsi" w:hAnsi="Arial" w:cs="Arial"/>
          <w:vertAlign w:val="superscript"/>
          <w:lang w:eastAsia="en-US"/>
        </w:rPr>
        <w:t>2</w:t>
      </w:r>
      <w:r w:rsidR="00764307" w:rsidRPr="008A4F3B">
        <w:rPr>
          <w:rFonts w:ascii="Arial" w:eastAsiaTheme="minorHAnsi" w:hAnsi="Arial" w:cs="Arial"/>
          <w:lang w:eastAsia="en-US"/>
        </w:rPr>
        <w:t xml:space="preserve"> ;</w:t>
      </w:r>
    </w:p>
    <w:p w14:paraId="0AC3BB40" w14:textId="77FC44DC" w:rsidR="00F5279A" w:rsidRPr="008A4F3B" w:rsidRDefault="00F5279A" w:rsidP="008A4F3B">
      <w:pPr>
        <w:pStyle w:val="Akapitzlist"/>
        <w:numPr>
          <w:ilvl w:val="0"/>
          <w:numId w:val="8"/>
        </w:num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dojścia i dojazdy</w:t>
      </w:r>
      <w:r w:rsidR="00764307" w:rsidRPr="008A4F3B">
        <w:rPr>
          <w:rFonts w:ascii="Arial" w:eastAsiaTheme="minorHAnsi" w:hAnsi="Arial" w:cs="Arial"/>
          <w:lang w:eastAsia="en-US"/>
        </w:rPr>
        <w:t xml:space="preserve"> o powierzchni  </w:t>
      </w:r>
      <w:r w:rsidRPr="008A4F3B">
        <w:rPr>
          <w:rFonts w:ascii="Arial" w:eastAsiaTheme="minorHAnsi" w:hAnsi="Arial" w:cs="Arial"/>
          <w:lang w:eastAsia="en-US"/>
        </w:rPr>
        <w:t>4 485,29 m</w:t>
      </w:r>
      <w:r w:rsidR="00A02B46" w:rsidRPr="008A4F3B">
        <w:rPr>
          <w:rFonts w:ascii="Arial" w:eastAsiaTheme="minorHAnsi" w:hAnsi="Arial" w:cs="Arial"/>
          <w:vertAlign w:val="superscript"/>
          <w:lang w:eastAsia="en-US"/>
        </w:rPr>
        <w:t>2</w:t>
      </w:r>
      <w:r w:rsidR="00764307" w:rsidRPr="008A4F3B">
        <w:rPr>
          <w:rFonts w:ascii="Arial" w:eastAsiaTheme="minorHAnsi" w:hAnsi="Arial" w:cs="Arial"/>
          <w:lang w:eastAsia="en-US"/>
        </w:rPr>
        <w:t>;</w:t>
      </w:r>
    </w:p>
    <w:p w14:paraId="3A426E85" w14:textId="0E2A5987" w:rsidR="00F5279A" w:rsidRPr="008A4F3B" w:rsidRDefault="00F5279A" w:rsidP="008A4F3B">
      <w:pPr>
        <w:pStyle w:val="Akapitzlist"/>
        <w:numPr>
          <w:ilvl w:val="0"/>
          <w:numId w:val="8"/>
        </w:num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miejsca na gromadzenia odpad</w:t>
      </w:r>
      <w:r w:rsidR="00764307" w:rsidRPr="008A4F3B">
        <w:rPr>
          <w:rFonts w:ascii="Arial" w:eastAsiaTheme="minorHAnsi" w:hAnsi="Arial" w:cs="Arial"/>
          <w:lang w:eastAsia="en-US"/>
        </w:rPr>
        <w:t>ó</w:t>
      </w:r>
      <w:r w:rsidRPr="008A4F3B">
        <w:rPr>
          <w:rFonts w:ascii="Arial" w:eastAsiaTheme="minorHAnsi" w:hAnsi="Arial" w:cs="Arial"/>
          <w:lang w:eastAsia="en-US"/>
        </w:rPr>
        <w:t>w stałych</w:t>
      </w:r>
      <w:r w:rsidR="00764307" w:rsidRPr="008A4F3B">
        <w:rPr>
          <w:rFonts w:ascii="Arial" w:eastAsiaTheme="minorHAnsi" w:hAnsi="Arial" w:cs="Arial"/>
          <w:lang w:eastAsia="en-US"/>
        </w:rPr>
        <w:t xml:space="preserve">  o powierzchni </w:t>
      </w:r>
      <w:r w:rsidRPr="008A4F3B">
        <w:rPr>
          <w:rFonts w:ascii="Arial" w:eastAsiaTheme="minorHAnsi" w:hAnsi="Arial" w:cs="Arial"/>
          <w:lang w:eastAsia="en-US"/>
        </w:rPr>
        <w:t xml:space="preserve"> 200,00 m</w:t>
      </w:r>
      <w:r w:rsidR="00764307" w:rsidRPr="008A4F3B">
        <w:rPr>
          <w:rFonts w:ascii="Arial" w:eastAsiaTheme="minorHAnsi" w:hAnsi="Arial" w:cs="Arial"/>
          <w:vertAlign w:val="superscript"/>
          <w:lang w:eastAsia="en-US"/>
        </w:rPr>
        <w:t>2</w:t>
      </w:r>
      <w:r w:rsidR="00764307" w:rsidRPr="008A4F3B">
        <w:rPr>
          <w:rFonts w:ascii="Arial" w:eastAsiaTheme="minorHAnsi" w:hAnsi="Arial" w:cs="Arial"/>
          <w:lang w:eastAsia="en-US"/>
        </w:rPr>
        <w:t>;</w:t>
      </w:r>
    </w:p>
    <w:p w14:paraId="09B94B3D" w14:textId="47408706" w:rsidR="00764307" w:rsidRPr="008A4F3B" w:rsidRDefault="00764307" w:rsidP="008A4F3B">
      <w:pPr>
        <w:pStyle w:val="Akapitzlist"/>
        <w:numPr>
          <w:ilvl w:val="0"/>
          <w:numId w:val="8"/>
        </w:num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przy łącza do sieci elektroenergetycznej, teletechnicznej, wodociągowej, kanalizacyjnej, gazowej;</w:t>
      </w:r>
    </w:p>
    <w:p w14:paraId="7444EB70" w14:textId="5F153FE9" w:rsidR="008E3E5A" w:rsidRPr="008A4F3B" w:rsidRDefault="008E3E5A" w:rsidP="008A4F3B">
      <w:pPr>
        <w:pStyle w:val="Akapitzlist"/>
        <w:numPr>
          <w:ilvl w:val="0"/>
          <w:numId w:val="8"/>
        </w:num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 xml:space="preserve">instalacje wewnętrzne: elektroenergetyczna, teletechniczna, gazowa, wodociągowa, kanalizacyjna, kanalizacji deszczowej, wentylacyjna i odgromowa.  </w:t>
      </w:r>
    </w:p>
    <w:p w14:paraId="6DD0A513" w14:textId="2C3D4522" w:rsidR="00185661" w:rsidRPr="008A4F3B" w:rsidRDefault="008E3E5A" w:rsidP="008A4F3B">
      <w:p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 xml:space="preserve">        Planowana inwestycja zapewniać będzie kompleksowe usługi związane z magazynowaniem i dystrybucją towarów oraz lekkiej nieuciążliwej produkcji.</w:t>
      </w:r>
    </w:p>
    <w:p w14:paraId="14CBF6AC" w14:textId="72B63888" w:rsidR="002D2C2A" w:rsidRPr="008A4F3B" w:rsidRDefault="0051595E" w:rsidP="008A4F3B">
      <w:p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 xml:space="preserve">        Towary magazynowane będą na paletach i dostarczane do obiektów oraz z nich odbierane transportem samochodowym,</w:t>
      </w:r>
      <w:r w:rsidR="00C64C1A" w:rsidRPr="008A4F3B">
        <w:rPr>
          <w:rFonts w:ascii="Arial" w:eastAsiaTheme="minorHAnsi" w:hAnsi="Arial" w:cs="Arial"/>
          <w:lang w:eastAsia="en-US"/>
        </w:rPr>
        <w:t xml:space="preserve"> rozładowywanym/załadowywanym w dokach lub w bramach.</w:t>
      </w:r>
      <w:r w:rsidR="008E3E5A" w:rsidRPr="008A4F3B">
        <w:rPr>
          <w:rFonts w:ascii="Arial" w:eastAsiaTheme="minorHAnsi" w:hAnsi="Arial" w:cs="Arial"/>
          <w:lang w:eastAsia="en-US"/>
        </w:rPr>
        <w:t xml:space="preserve"> Rozładunek/załadunek pojazdów będzie się odbywać za pomocą wewnętrznych środków transportu w postaci akumulatorowych wózków widłowych.</w:t>
      </w:r>
    </w:p>
    <w:p w14:paraId="2208FCDA" w14:textId="759CD7FC" w:rsidR="002D2C2A" w:rsidRPr="008A4F3B" w:rsidRDefault="008E3E5A" w:rsidP="008A4F3B">
      <w:p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 xml:space="preserve">       </w:t>
      </w:r>
      <w:r w:rsidR="00A9468F" w:rsidRPr="008A4F3B">
        <w:rPr>
          <w:rFonts w:ascii="Arial" w:eastAsiaTheme="minorHAnsi" w:hAnsi="Arial" w:cs="Arial"/>
          <w:lang w:eastAsia="en-US"/>
        </w:rPr>
        <w:t xml:space="preserve"> </w:t>
      </w:r>
      <w:r w:rsidRPr="008A4F3B">
        <w:rPr>
          <w:rFonts w:ascii="Arial" w:eastAsiaTheme="minorHAnsi" w:hAnsi="Arial" w:cs="Arial"/>
          <w:lang w:eastAsia="en-US"/>
        </w:rPr>
        <w:t>Towar będzie składowany na euro-paletach, na standardowych regałach wysokiego składowania.</w:t>
      </w:r>
    </w:p>
    <w:p w14:paraId="4DFDEF27" w14:textId="1D16D1F0" w:rsidR="00A9468F" w:rsidRPr="008A4F3B" w:rsidRDefault="00A9468F" w:rsidP="008A4F3B">
      <w:p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W części hali przeznaczonej pod produkcję zlokalizowane zostaną stoły montażowe, na których pracownicy prowadzić będą ręcznie bądź z użyciem narzędzi, montaż i konfekcjonowanie na produktach dostarczanych przez dostawców (zamawiających), takie jak:</w:t>
      </w:r>
    </w:p>
    <w:p w14:paraId="4098728F" w14:textId="29D040FC" w:rsidR="00A9468F" w:rsidRPr="008A4F3B" w:rsidRDefault="00A9468F" w:rsidP="008A4F3B">
      <w:pPr>
        <w:pStyle w:val="Akapitzlist"/>
        <w:numPr>
          <w:ilvl w:val="0"/>
          <w:numId w:val="9"/>
        </w:num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klejenie na zimno, tj. sklejanie pudełek, opakowań, klejenie kartonów, niestandardowych produktów poligraficznych,</w:t>
      </w:r>
    </w:p>
    <w:p w14:paraId="5F3541DB" w14:textId="6F4B07A6" w:rsidR="00A9468F" w:rsidRPr="008A4F3B" w:rsidRDefault="00A9468F" w:rsidP="008A4F3B">
      <w:pPr>
        <w:pStyle w:val="Akapitzlist"/>
        <w:numPr>
          <w:ilvl w:val="0"/>
          <w:numId w:val="9"/>
        </w:num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bigowanie, tj. ręczne wykonywanie wgnieceń (</w:t>
      </w:r>
      <w:proofErr w:type="spellStart"/>
      <w:r w:rsidRPr="008A4F3B">
        <w:rPr>
          <w:rFonts w:ascii="Arial" w:eastAsiaTheme="minorHAnsi" w:hAnsi="Arial" w:cs="Arial"/>
          <w:lang w:eastAsia="en-US"/>
        </w:rPr>
        <w:t>bigów</w:t>
      </w:r>
      <w:proofErr w:type="spellEnd"/>
      <w:r w:rsidRPr="008A4F3B">
        <w:rPr>
          <w:rFonts w:ascii="Arial" w:eastAsiaTheme="minorHAnsi" w:hAnsi="Arial" w:cs="Arial"/>
          <w:lang w:eastAsia="en-US"/>
        </w:rPr>
        <w:t>) w postaci rowków, w celu ułatwienia późniejszego zginania papieru,</w:t>
      </w:r>
    </w:p>
    <w:p w14:paraId="53D0D7FE" w14:textId="3E27080B" w:rsidR="00A9468F" w:rsidRPr="008A4F3B" w:rsidRDefault="00A9468F" w:rsidP="008A4F3B">
      <w:pPr>
        <w:pStyle w:val="Akapitzlist"/>
        <w:numPr>
          <w:ilvl w:val="0"/>
          <w:numId w:val="9"/>
        </w:num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etykietowanie, tj. naklejanie etykiet samoprzylepnych, etykiet adresowych, zdrapek, taśm zabezpieczających, metkowanie, itp.,</w:t>
      </w:r>
    </w:p>
    <w:p w14:paraId="726A566B" w14:textId="7A6C7458" w:rsidR="00A9468F" w:rsidRPr="008A4F3B" w:rsidRDefault="00A9468F" w:rsidP="008A4F3B">
      <w:pPr>
        <w:pStyle w:val="Akapitzlist"/>
        <w:numPr>
          <w:ilvl w:val="0"/>
          <w:numId w:val="9"/>
        </w:num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 xml:space="preserve">foliowanie, tj. pakowania foliowe, pakowanie produktu w worki foliowe, folie typu </w:t>
      </w:r>
      <w:proofErr w:type="spellStart"/>
      <w:r w:rsidRPr="008A4F3B">
        <w:rPr>
          <w:rFonts w:ascii="Arial" w:eastAsiaTheme="minorHAnsi" w:hAnsi="Arial" w:cs="Arial"/>
          <w:lang w:eastAsia="en-US"/>
        </w:rPr>
        <w:t>stretch</w:t>
      </w:r>
      <w:proofErr w:type="spellEnd"/>
      <w:r w:rsidRPr="008A4F3B">
        <w:rPr>
          <w:rFonts w:ascii="Arial" w:eastAsiaTheme="minorHAnsi" w:hAnsi="Arial" w:cs="Arial"/>
          <w:lang w:eastAsia="en-US"/>
        </w:rPr>
        <w:t>, pakowanie w folie termokurczliwa,</w:t>
      </w:r>
    </w:p>
    <w:p w14:paraId="450194D2" w14:textId="2DB858D1" w:rsidR="00A9468F" w:rsidRPr="008A4F3B" w:rsidRDefault="00A9468F" w:rsidP="008A4F3B">
      <w:pPr>
        <w:pStyle w:val="Akapitzlist"/>
        <w:numPr>
          <w:ilvl w:val="0"/>
          <w:numId w:val="9"/>
        </w:num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pakietowanie, tj. łączenie produktów w zestaw promocyjny w pudełku, obkurczanie w tunelu,</w:t>
      </w:r>
    </w:p>
    <w:p w14:paraId="15DD9817" w14:textId="695C6AFC" w:rsidR="002D2C2A" w:rsidRPr="008A4F3B" w:rsidRDefault="00A9468F" w:rsidP="008A4F3B">
      <w:pPr>
        <w:pStyle w:val="Akapitzlist"/>
        <w:numPr>
          <w:ilvl w:val="0"/>
          <w:numId w:val="9"/>
        </w:num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 xml:space="preserve"> pakowanie zbiorcze.</w:t>
      </w:r>
    </w:p>
    <w:p w14:paraId="1981254F" w14:textId="3366B255" w:rsidR="00A9468F" w:rsidRPr="008A4F3B" w:rsidRDefault="00A9468F" w:rsidP="008A4F3B">
      <w:pPr>
        <w:autoSpaceDE w:val="0"/>
        <w:autoSpaceDN w:val="0"/>
        <w:adjustRightInd w:val="0"/>
        <w:ind w:left="418"/>
        <w:rPr>
          <w:rFonts w:ascii="Arial" w:eastAsiaTheme="minorHAnsi" w:hAnsi="Arial" w:cs="Arial"/>
          <w:lang w:eastAsia="en-US"/>
        </w:rPr>
      </w:pPr>
      <w:r w:rsidRPr="008A4F3B">
        <w:rPr>
          <w:rFonts w:ascii="Arial" w:eastAsiaTheme="minorHAnsi" w:hAnsi="Arial" w:cs="Arial"/>
          <w:lang w:eastAsia="en-US"/>
        </w:rPr>
        <w:t>W hali używane będą:</w:t>
      </w:r>
    </w:p>
    <w:p w14:paraId="48B472DC" w14:textId="6BADF91B" w:rsidR="00C57DA4" w:rsidRPr="008A4F3B" w:rsidRDefault="00C57DA4" w:rsidP="008A4F3B">
      <w:pPr>
        <w:pStyle w:val="Akapitzlist"/>
        <w:numPr>
          <w:ilvl w:val="0"/>
          <w:numId w:val="10"/>
        </w:num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zgrzewarki do folii termokurczliwej PVC,</w:t>
      </w:r>
    </w:p>
    <w:p w14:paraId="4DA73AB6" w14:textId="257CFDB8" w:rsidR="00C57DA4" w:rsidRPr="008A4F3B" w:rsidRDefault="00C57DA4" w:rsidP="008A4F3B">
      <w:pPr>
        <w:pStyle w:val="Akapitzlist"/>
        <w:numPr>
          <w:ilvl w:val="0"/>
          <w:numId w:val="10"/>
        </w:num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zgrzewarki liniowe umożliwiające pakowanie w gotowe woreczki,</w:t>
      </w:r>
    </w:p>
    <w:p w14:paraId="23843B53" w14:textId="615220D0" w:rsidR="00C57DA4" w:rsidRPr="008A4F3B" w:rsidRDefault="00C57DA4" w:rsidP="008A4F3B">
      <w:pPr>
        <w:pStyle w:val="Akapitzlist"/>
        <w:numPr>
          <w:ilvl w:val="0"/>
          <w:numId w:val="10"/>
        </w:num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 xml:space="preserve"> precyzyjne wagi pozwalające na liczenie ilości sztuk produktu,</w:t>
      </w:r>
    </w:p>
    <w:p w14:paraId="22E4A583" w14:textId="2B6165FE" w:rsidR="00C57DA4" w:rsidRPr="008A4F3B" w:rsidRDefault="00C57DA4" w:rsidP="008A4F3B">
      <w:pPr>
        <w:pStyle w:val="Akapitzlist"/>
        <w:numPr>
          <w:ilvl w:val="0"/>
          <w:numId w:val="10"/>
        </w:num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 xml:space="preserve"> maszyna opinająca taśmą PP,</w:t>
      </w:r>
    </w:p>
    <w:p w14:paraId="38AE5B92" w14:textId="30F3E8EA" w:rsidR="00C57DA4" w:rsidRPr="008A4F3B" w:rsidRDefault="00C57DA4" w:rsidP="008A4F3B">
      <w:pPr>
        <w:pStyle w:val="Akapitzlist"/>
        <w:numPr>
          <w:ilvl w:val="0"/>
          <w:numId w:val="10"/>
        </w:numPr>
        <w:autoSpaceDE w:val="0"/>
        <w:autoSpaceDN w:val="0"/>
        <w:adjustRightInd w:val="0"/>
        <w:rPr>
          <w:rFonts w:ascii="Arial" w:eastAsiaTheme="minorHAnsi" w:hAnsi="Arial" w:cs="Arial"/>
          <w:lang w:eastAsia="en-US"/>
        </w:rPr>
      </w:pPr>
      <w:proofErr w:type="spellStart"/>
      <w:r w:rsidRPr="008A4F3B">
        <w:rPr>
          <w:rFonts w:ascii="Arial" w:eastAsiaTheme="minorHAnsi" w:hAnsi="Arial" w:cs="Arial"/>
          <w:lang w:eastAsia="en-US"/>
        </w:rPr>
        <w:t>falcerka</w:t>
      </w:r>
      <w:proofErr w:type="spellEnd"/>
      <w:r w:rsidRPr="008A4F3B">
        <w:rPr>
          <w:rFonts w:ascii="Arial" w:eastAsiaTheme="minorHAnsi" w:hAnsi="Arial" w:cs="Arial"/>
          <w:lang w:eastAsia="en-US"/>
        </w:rPr>
        <w:t xml:space="preserve"> gwarantująca powtarzalność zagięć arkuszy,</w:t>
      </w:r>
    </w:p>
    <w:p w14:paraId="3D03D3D8" w14:textId="4F6250EA" w:rsidR="00C57DA4" w:rsidRPr="008A4F3B" w:rsidRDefault="00C57DA4" w:rsidP="008A4F3B">
      <w:pPr>
        <w:pStyle w:val="Akapitzlist"/>
        <w:numPr>
          <w:ilvl w:val="0"/>
          <w:numId w:val="10"/>
        </w:num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lastRenderedPageBreak/>
        <w:t xml:space="preserve">przewidywany jest również zakup i montaż, zainstalowanie maszyn do foliowania i belowania, </w:t>
      </w:r>
      <w:proofErr w:type="spellStart"/>
      <w:r w:rsidRPr="008A4F3B">
        <w:rPr>
          <w:rFonts w:ascii="Arial" w:eastAsiaTheme="minorHAnsi" w:hAnsi="Arial" w:cs="Arial"/>
          <w:lang w:eastAsia="en-US"/>
        </w:rPr>
        <w:t>kompaktowania</w:t>
      </w:r>
      <w:proofErr w:type="spellEnd"/>
      <w:r w:rsidRPr="008A4F3B">
        <w:rPr>
          <w:rFonts w:ascii="Arial" w:eastAsiaTheme="minorHAnsi" w:hAnsi="Arial" w:cs="Arial"/>
          <w:lang w:eastAsia="en-US"/>
        </w:rPr>
        <w:t xml:space="preserve"> opakowań kartonowych.</w:t>
      </w:r>
    </w:p>
    <w:p w14:paraId="60B5DF6B" w14:textId="73AA0483" w:rsidR="00C57DA4" w:rsidRPr="008A4F3B" w:rsidRDefault="00C57DA4" w:rsidP="008A4F3B">
      <w:p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 xml:space="preserve">       </w:t>
      </w:r>
      <w:r w:rsidR="00AD6860" w:rsidRPr="008A4F3B">
        <w:rPr>
          <w:rFonts w:ascii="Arial" w:eastAsiaTheme="minorHAnsi" w:hAnsi="Arial" w:cs="Arial"/>
          <w:lang w:eastAsia="en-US"/>
        </w:rPr>
        <w:t xml:space="preserve"> </w:t>
      </w:r>
      <w:r w:rsidRPr="008A4F3B">
        <w:rPr>
          <w:rFonts w:ascii="Arial" w:eastAsiaTheme="minorHAnsi" w:hAnsi="Arial" w:cs="Arial"/>
          <w:lang w:eastAsia="en-US"/>
        </w:rPr>
        <w:t xml:space="preserve"> Pod pojęciem konfekcjonowania, w analizowanym kontekście, rozumie się czynności techniczne wykonywane w procesach logistycznych, polegające na zestawianiu, pakowaniu, przepakowywaniu i oznaczaniu produktu zgodnie z wymogami klienta. Proces będzie polegać na dzieleniu wyrobów na porcje oraz na pakowaniu logistycznym, niezawierającym się w definicji § 3 ust. 1 pkt 1 rozporządzenia w sprawie przedsięwzięć mogących znacząco oddziaływać na środowisko, rozumianego jako ,,instalacje do wytwarzania produktów przez mieszanie, emulgowanie lub konfekcjonowanie chemicznych półproduktów</w:t>
      </w:r>
    </w:p>
    <w:p w14:paraId="1D2F3796" w14:textId="2F35527B" w:rsidR="00AD6860" w:rsidRPr="008A4F3B" w:rsidRDefault="00C57DA4" w:rsidP="008A4F3B">
      <w:p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lub produktów podstawowych”.</w:t>
      </w:r>
    </w:p>
    <w:p w14:paraId="4053C1F3" w14:textId="61718E4C" w:rsidR="00AD6860" w:rsidRPr="008A4F3B" w:rsidRDefault="00AD6860" w:rsidP="008A4F3B">
      <w:p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 xml:space="preserve">        Projektowana hala </w:t>
      </w:r>
      <w:proofErr w:type="spellStart"/>
      <w:r w:rsidRPr="008A4F3B">
        <w:rPr>
          <w:rFonts w:ascii="Arial" w:eastAsiaTheme="minorHAnsi" w:hAnsi="Arial" w:cs="Arial"/>
          <w:lang w:eastAsia="en-US"/>
        </w:rPr>
        <w:t>magazynowo-produkcyjna</w:t>
      </w:r>
      <w:proofErr w:type="spellEnd"/>
      <w:r w:rsidRPr="008A4F3B">
        <w:rPr>
          <w:rFonts w:ascii="Arial" w:eastAsiaTheme="minorHAnsi" w:hAnsi="Arial" w:cs="Arial"/>
          <w:lang w:eastAsia="en-US"/>
        </w:rPr>
        <w:t xml:space="preserve"> to obiek</w:t>
      </w:r>
      <w:r w:rsidR="00DE77A2" w:rsidRPr="008A4F3B">
        <w:rPr>
          <w:rFonts w:ascii="Arial" w:eastAsiaTheme="minorHAnsi" w:hAnsi="Arial" w:cs="Arial"/>
          <w:lang w:eastAsia="en-US"/>
        </w:rPr>
        <w:t>t</w:t>
      </w:r>
      <w:r w:rsidRPr="008A4F3B">
        <w:rPr>
          <w:rFonts w:ascii="Arial" w:eastAsiaTheme="minorHAnsi" w:hAnsi="Arial" w:cs="Arial"/>
          <w:lang w:eastAsia="en-US"/>
        </w:rPr>
        <w:t xml:space="preserve"> jednokondygnacyjny, niepodpiwniczony o konstrukcji prefabrykowanej żelbetowej (słupy), stalowej (stropodach), lekkiej obudowie płytami warstwowymi </w:t>
      </w:r>
      <w:proofErr w:type="spellStart"/>
      <w:r w:rsidRPr="008A4F3B">
        <w:rPr>
          <w:rFonts w:ascii="Arial" w:eastAsiaTheme="minorHAnsi" w:hAnsi="Arial" w:cs="Arial"/>
          <w:lang w:eastAsia="en-US"/>
        </w:rPr>
        <w:t>mikroprofilowanymi</w:t>
      </w:r>
      <w:proofErr w:type="spellEnd"/>
      <w:r w:rsidRPr="008A4F3B">
        <w:rPr>
          <w:rFonts w:ascii="Arial" w:eastAsiaTheme="minorHAnsi" w:hAnsi="Arial" w:cs="Arial"/>
          <w:lang w:eastAsia="en-US"/>
        </w:rPr>
        <w:t xml:space="preserve"> oraz z elementami murowanymi (ściana wewnętrzna oddzielająca halę od części socjalno-biurowych, które będą spełniały funkcję ścian oddzielenia pożarowego).</w:t>
      </w:r>
    </w:p>
    <w:p w14:paraId="52658D0D" w14:textId="71C02665" w:rsidR="00AD6860" w:rsidRPr="008A4F3B" w:rsidRDefault="00AD6860" w:rsidP="008A4F3B">
      <w:p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Bezpośrednio do hali przylegać będzie dwukondygnacyjna część socjalno-biurow</w:t>
      </w:r>
      <w:r w:rsidR="00432413" w:rsidRPr="008A4F3B">
        <w:rPr>
          <w:rFonts w:ascii="Arial" w:eastAsiaTheme="minorHAnsi" w:hAnsi="Arial" w:cs="Arial"/>
          <w:lang w:eastAsia="en-US"/>
        </w:rPr>
        <w:t>a</w:t>
      </w:r>
      <w:r w:rsidRPr="008A4F3B">
        <w:rPr>
          <w:rFonts w:ascii="Arial" w:eastAsiaTheme="minorHAnsi" w:hAnsi="Arial" w:cs="Arial"/>
          <w:lang w:eastAsia="en-US"/>
        </w:rPr>
        <w:t>, niepodpiwniczon</w:t>
      </w:r>
      <w:r w:rsidR="00DE5B23" w:rsidRPr="008A4F3B">
        <w:rPr>
          <w:rFonts w:ascii="Arial" w:eastAsiaTheme="minorHAnsi" w:hAnsi="Arial" w:cs="Arial"/>
          <w:lang w:eastAsia="en-US"/>
        </w:rPr>
        <w:t>a</w:t>
      </w:r>
      <w:r w:rsidRPr="008A4F3B">
        <w:rPr>
          <w:rFonts w:ascii="Arial" w:eastAsiaTheme="minorHAnsi" w:hAnsi="Arial" w:cs="Arial"/>
          <w:lang w:eastAsia="en-US"/>
        </w:rPr>
        <w:t xml:space="preserve"> o konstrukcji żelbetowej</w:t>
      </w:r>
      <w:r w:rsidR="00DE5B23" w:rsidRPr="008A4F3B">
        <w:rPr>
          <w:rFonts w:ascii="Arial" w:eastAsiaTheme="minorHAnsi" w:hAnsi="Arial" w:cs="Arial"/>
          <w:lang w:eastAsia="en-US"/>
        </w:rPr>
        <w:t xml:space="preserve"> </w:t>
      </w:r>
      <w:r w:rsidRPr="008A4F3B">
        <w:rPr>
          <w:rFonts w:ascii="Arial" w:eastAsiaTheme="minorHAnsi" w:hAnsi="Arial" w:cs="Arial"/>
          <w:lang w:eastAsia="en-US"/>
        </w:rPr>
        <w:t xml:space="preserve">i lekkiej obudowie płytami warstwowymi </w:t>
      </w:r>
      <w:proofErr w:type="spellStart"/>
      <w:r w:rsidRPr="008A4F3B">
        <w:rPr>
          <w:rFonts w:ascii="Arial" w:eastAsiaTheme="minorHAnsi" w:hAnsi="Arial" w:cs="Arial"/>
          <w:lang w:eastAsia="en-US"/>
        </w:rPr>
        <w:t>mikroprofilowanymi</w:t>
      </w:r>
      <w:proofErr w:type="spellEnd"/>
      <w:r w:rsidRPr="008A4F3B">
        <w:rPr>
          <w:rFonts w:ascii="Arial" w:eastAsiaTheme="minorHAnsi" w:hAnsi="Arial" w:cs="Arial"/>
          <w:lang w:eastAsia="en-US"/>
        </w:rPr>
        <w:t>.</w:t>
      </w:r>
    </w:p>
    <w:p w14:paraId="11040085" w14:textId="60FF3244" w:rsidR="002D2C2A" w:rsidRPr="008A4F3B" w:rsidRDefault="005A6B54" w:rsidP="008A4F3B">
      <w:pPr>
        <w:autoSpaceDE w:val="0"/>
        <w:autoSpaceDN w:val="0"/>
        <w:adjustRightInd w:val="0"/>
        <w:rPr>
          <w:rFonts w:ascii="Arial" w:eastAsiaTheme="minorHAnsi" w:hAnsi="Arial" w:cs="Arial"/>
          <w:lang w:eastAsia="en-US"/>
        </w:rPr>
      </w:pPr>
      <w:r w:rsidRPr="008A4F3B">
        <w:rPr>
          <w:rFonts w:ascii="Arial" w:eastAsiaTheme="minorHAnsi" w:hAnsi="Arial" w:cs="Arial"/>
          <w:lang w:eastAsia="en-US"/>
        </w:rPr>
        <w:t xml:space="preserve">       </w:t>
      </w:r>
      <w:r w:rsidR="00AD6860" w:rsidRPr="008A4F3B">
        <w:rPr>
          <w:rFonts w:ascii="Arial" w:eastAsiaTheme="minorHAnsi" w:hAnsi="Arial" w:cs="Arial"/>
          <w:lang w:eastAsia="en-US"/>
        </w:rPr>
        <w:t xml:space="preserve">Cały budynek będzie podzielone na odrębne strefy pożarowe: część </w:t>
      </w:r>
      <w:proofErr w:type="spellStart"/>
      <w:r w:rsidR="00AD6860" w:rsidRPr="008A4F3B">
        <w:rPr>
          <w:rFonts w:ascii="Arial" w:eastAsiaTheme="minorHAnsi" w:hAnsi="Arial" w:cs="Arial"/>
          <w:lang w:eastAsia="en-US"/>
        </w:rPr>
        <w:t>magazynowo-produkcyjna</w:t>
      </w:r>
      <w:proofErr w:type="spellEnd"/>
      <w:r w:rsidR="00AD6860" w:rsidRPr="008A4F3B">
        <w:rPr>
          <w:rFonts w:ascii="Arial" w:eastAsiaTheme="minorHAnsi" w:hAnsi="Arial" w:cs="Arial"/>
          <w:lang w:eastAsia="en-US"/>
        </w:rPr>
        <w:t xml:space="preserve"> oraz zaplecze socjalno-biurowy.</w:t>
      </w:r>
    </w:p>
    <w:p w14:paraId="1927E978" w14:textId="393835F7" w:rsidR="00816FE3" w:rsidRPr="008A4F3B" w:rsidRDefault="00816FE3" w:rsidP="008A4F3B">
      <w:pPr>
        <w:ind w:right="100"/>
        <w:rPr>
          <w:rFonts w:ascii="Arial" w:hAnsi="Arial" w:cs="Arial"/>
        </w:rPr>
      </w:pPr>
      <w:r w:rsidRPr="008A4F3B">
        <w:rPr>
          <w:rFonts w:ascii="Arial" w:hAnsi="Arial" w:cs="Arial"/>
        </w:rPr>
        <w:t xml:space="preserve">        Na terenie projektowanego zadania nie występują obszary  wodno-błotne, inne obszary o płytkim zaleganiu wód podziemnych, w tym siedliska łęgowe oraz ujścia rzek, obszary wybrzeży i środowisko morskie, obszary górskie lub leśne, obszary  objęte ochroną, w tym strefy ochronne ujęć wód i zbiorników wód śródlądowych, obszary wymagające specjalnej ochrony ze względu na występowanie gatunków roślin, grzybów i zwierząt lub ich siedlisk  lub siedlisk przyrodniczych objętych ochroną, w tym obszary Natura 2000 oraz pozostałe formy ochrony, a także obszary o krajobrazie mającym znaczenie historyczne, kulturowe lub archeologiczne, przylegające  do jezior, uzdrowiska i obszary ochrony uzdrowiskowej. </w:t>
      </w:r>
    </w:p>
    <w:p w14:paraId="10E790DB" w14:textId="512B1D30" w:rsidR="00816FE3" w:rsidRPr="008A4F3B" w:rsidRDefault="00816FE3" w:rsidP="008A4F3B">
      <w:pPr>
        <w:ind w:right="100"/>
        <w:rPr>
          <w:rFonts w:ascii="Arial" w:hAnsi="Arial" w:cs="Arial"/>
        </w:rPr>
      </w:pPr>
      <w:r w:rsidRPr="008A4F3B">
        <w:rPr>
          <w:rFonts w:ascii="Arial" w:hAnsi="Arial" w:cs="Arial"/>
        </w:rPr>
        <w:t xml:space="preserve">       </w:t>
      </w:r>
      <w:r w:rsidR="005A6B54" w:rsidRPr="008A4F3B">
        <w:rPr>
          <w:rFonts w:ascii="Arial" w:hAnsi="Arial" w:cs="Arial"/>
        </w:rPr>
        <w:t xml:space="preserve">  </w:t>
      </w:r>
      <w:r w:rsidRPr="008A4F3B">
        <w:rPr>
          <w:rFonts w:ascii="Arial" w:hAnsi="Arial" w:cs="Arial"/>
        </w:rPr>
        <w:t xml:space="preserve">Etap realizacji przedsięwzięcia będzie się wiązał z wykonaniem  wykopów, których głębokość wyniesie do 2,2 m p.p.t.. Jak wynika </w:t>
      </w:r>
      <w:r w:rsidR="006E2569" w:rsidRPr="008A4F3B">
        <w:rPr>
          <w:rFonts w:ascii="Arial" w:hAnsi="Arial" w:cs="Arial"/>
        </w:rPr>
        <w:t xml:space="preserve"> z Kip oraz załączonej dokumentacji badań podłoża  gruntowego z opinią geotechniczną, opracowanej przez GEOTEST Sp. z o.o</w:t>
      </w:r>
      <w:r w:rsidR="005A6B54" w:rsidRPr="008A4F3B">
        <w:rPr>
          <w:rFonts w:ascii="Arial" w:hAnsi="Arial" w:cs="Arial"/>
        </w:rPr>
        <w:t>.</w:t>
      </w:r>
      <w:r w:rsidR="006E2569" w:rsidRPr="008A4F3B">
        <w:rPr>
          <w:rFonts w:ascii="Arial" w:hAnsi="Arial" w:cs="Arial"/>
        </w:rPr>
        <w:t xml:space="preserve"> w marcu 2022 r., w wyniku przeprowadzonych badań geotechnicznych ( w tym odwiertów), w granicach działek inwestycyjnych stwierdzono występowanie jednego poziomu wód podziemn</w:t>
      </w:r>
      <w:r w:rsidR="00162364" w:rsidRPr="008A4F3B">
        <w:rPr>
          <w:rFonts w:ascii="Arial" w:hAnsi="Arial" w:cs="Arial"/>
        </w:rPr>
        <w:t>yc</w:t>
      </w:r>
      <w:r w:rsidR="006E2569" w:rsidRPr="008A4F3B">
        <w:rPr>
          <w:rFonts w:ascii="Arial" w:hAnsi="Arial" w:cs="Arial"/>
        </w:rPr>
        <w:t>h, którego zwierciadło nawiercono na głębokości 4,8 – 5,9 m p.p.t.  tj. na rzędnych 59,8 – 60,3</w:t>
      </w:r>
      <w:r w:rsidR="00162364" w:rsidRPr="008A4F3B">
        <w:rPr>
          <w:rFonts w:ascii="Arial" w:hAnsi="Arial" w:cs="Arial"/>
        </w:rPr>
        <w:t xml:space="preserve"> m n.p.m. Biorąc pod uwagę powyższe, nie przewiduje się konieczności odwadniania wykopów. Gdyby jednak zaszła taka potrzeba, np. w wyniku ponadnormatywnych opadów atmosferycznych, Inwestor dopuszcza wykorzystanie w tym celu igłofiltrów i pomp, a woda zostanie zagospodarowana w granicach nieruchomości objętych opracowaniem. Tym samym nie zakłada się możliwości naruszenia istniejących warstw wodonośnych.</w:t>
      </w:r>
    </w:p>
    <w:p w14:paraId="0A1E1660" w14:textId="65908019" w:rsidR="000A532E" w:rsidRPr="008A4F3B" w:rsidRDefault="000A532E" w:rsidP="008A4F3B">
      <w:pPr>
        <w:ind w:right="100"/>
        <w:rPr>
          <w:rFonts w:ascii="Arial" w:hAnsi="Arial" w:cs="Arial"/>
        </w:rPr>
      </w:pPr>
      <w:r w:rsidRPr="008A4F3B">
        <w:rPr>
          <w:rFonts w:ascii="Arial" w:hAnsi="Arial" w:cs="Arial"/>
        </w:rPr>
        <w:t xml:space="preserve">        </w:t>
      </w:r>
      <w:r w:rsidR="00193E4D" w:rsidRPr="008A4F3B">
        <w:rPr>
          <w:rFonts w:ascii="Arial" w:hAnsi="Arial" w:cs="Arial"/>
        </w:rPr>
        <w:t xml:space="preserve"> </w:t>
      </w:r>
      <w:r w:rsidRPr="008A4F3B">
        <w:rPr>
          <w:rFonts w:ascii="Arial" w:hAnsi="Arial" w:cs="Arial"/>
        </w:rPr>
        <w:t>Zakres prowadzonych robót nie spowoduje zakłócenia lub zmiany przepływu wód powierzchniowych i podziemnych.</w:t>
      </w:r>
    </w:p>
    <w:p w14:paraId="4016857E" w14:textId="04A914D2" w:rsidR="000A532E" w:rsidRPr="008A4F3B" w:rsidRDefault="000A532E" w:rsidP="008A4F3B">
      <w:pPr>
        <w:ind w:right="100"/>
        <w:rPr>
          <w:rFonts w:ascii="Arial" w:hAnsi="Arial" w:cs="Arial"/>
        </w:rPr>
      </w:pPr>
      <w:r w:rsidRPr="008A4F3B">
        <w:rPr>
          <w:rFonts w:ascii="Arial" w:hAnsi="Arial" w:cs="Arial"/>
        </w:rPr>
        <w:t xml:space="preserve">      </w:t>
      </w:r>
      <w:r w:rsidR="00193E4D" w:rsidRPr="008A4F3B">
        <w:rPr>
          <w:rFonts w:ascii="Arial" w:hAnsi="Arial" w:cs="Arial"/>
        </w:rPr>
        <w:t xml:space="preserve">  </w:t>
      </w:r>
      <w:r w:rsidRPr="008A4F3B">
        <w:rPr>
          <w:rFonts w:ascii="Arial" w:hAnsi="Arial" w:cs="Arial"/>
        </w:rPr>
        <w:t xml:space="preserve"> Zarówno podczas realizacji, jak i eksploatacji przedsięwzięcia, woda będzie pobierana z miejskiej sieci wodociągowej. Na etapie użytkowania inwestycji zakłada się pobór wody w ilości około 950 m</w:t>
      </w:r>
      <w:r w:rsidRPr="008A4F3B">
        <w:rPr>
          <w:rFonts w:ascii="Arial" w:hAnsi="Arial" w:cs="Arial"/>
          <w:vertAlign w:val="superscript"/>
        </w:rPr>
        <w:t>3</w:t>
      </w:r>
      <w:r w:rsidRPr="008A4F3B">
        <w:rPr>
          <w:rFonts w:ascii="Arial" w:hAnsi="Arial" w:cs="Arial"/>
        </w:rPr>
        <w:t>/rok, głownie na cele socjalno-bytowe pracowników oraz przeciwpożarowe.</w:t>
      </w:r>
    </w:p>
    <w:p w14:paraId="2DE1A00B" w14:textId="46D8D6B5" w:rsidR="000A532E" w:rsidRPr="008A4F3B" w:rsidRDefault="0026047D" w:rsidP="008A4F3B">
      <w:pPr>
        <w:ind w:right="100"/>
        <w:rPr>
          <w:rFonts w:ascii="Arial" w:hAnsi="Arial" w:cs="Arial"/>
        </w:rPr>
      </w:pPr>
      <w:r w:rsidRPr="008A4F3B">
        <w:rPr>
          <w:rFonts w:ascii="Arial" w:hAnsi="Arial" w:cs="Arial"/>
        </w:rPr>
        <w:lastRenderedPageBreak/>
        <w:t xml:space="preserve">         </w:t>
      </w:r>
      <w:r w:rsidR="000A532E" w:rsidRPr="008A4F3B">
        <w:rPr>
          <w:rFonts w:ascii="Arial" w:hAnsi="Arial" w:cs="Arial"/>
        </w:rPr>
        <w:t>Podczas realizacji przedsięwzięcia zostaną wykorzystane przenośne toalety z bezodpływowym zbiornikiem na ścieki, których opróżnianiem zajmować się będzie specjalistyczna firma</w:t>
      </w:r>
      <w:r w:rsidR="00193E4D" w:rsidRPr="008A4F3B">
        <w:rPr>
          <w:rFonts w:ascii="Arial" w:hAnsi="Arial" w:cs="Arial"/>
        </w:rPr>
        <w:t>,</w:t>
      </w:r>
      <w:r w:rsidR="000A532E" w:rsidRPr="008A4F3B">
        <w:rPr>
          <w:rFonts w:ascii="Arial" w:hAnsi="Arial" w:cs="Arial"/>
        </w:rPr>
        <w:t xml:space="preserve"> posiadająca stosowne zezwolenie.</w:t>
      </w:r>
    </w:p>
    <w:p w14:paraId="1DFB7FB0" w14:textId="07B1B007" w:rsidR="008C18C0" w:rsidRPr="008A4F3B" w:rsidRDefault="008C18C0" w:rsidP="008A4F3B">
      <w:pPr>
        <w:ind w:right="100"/>
        <w:rPr>
          <w:rFonts w:ascii="Arial" w:hAnsi="Arial" w:cs="Arial"/>
        </w:rPr>
      </w:pPr>
      <w:r w:rsidRPr="008A4F3B">
        <w:rPr>
          <w:rFonts w:ascii="Arial" w:hAnsi="Arial" w:cs="Arial"/>
        </w:rPr>
        <w:t xml:space="preserve">       </w:t>
      </w:r>
      <w:r w:rsidR="00193E4D" w:rsidRPr="008A4F3B">
        <w:rPr>
          <w:rFonts w:ascii="Arial" w:hAnsi="Arial" w:cs="Arial"/>
        </w:rPr>
        <w:t xml:space="preserve"> </w:t>
      </w:r>
      <w:r w:rsidRPr="008A4F3B">
        <w:rPr>
          <w:rFonts w:ascii="Arial" w:hAnsi="Arial" w:cs="Arial"/>
        </w:rPr>
        <w:t>Ścieki bytowe, powstające na etapie użytkowania zamierzenia będą odprowadzane do miejskiej sieci kanalizacji sanitarnej.</w:t>
      </w:r>
    </w:p>
    <w:p w14:paraId="02D6CEDD" w14:textId="566DE198" w:rsidR="008C18C0" w:rsidRPr="008A4F3B" w:rsidRDefault="008C18C0" w:rsidP="008A4F3B">
      <w:pPr>
        <w:ind w:right="100"/>
        <w:rPr>
          <w:rFonts w:ascii="Arial" w:hAnsi="Arial" w:cs="Arial"/>
        </w:rPr>
      </w:pPr>
      <w:r w:rsidRPr="008A4F3B">
        <w:rPr>
          <w:rFonts w:ascii="Arial" w:hAnsi="Arial" w:cs="Arial"/>
        </w:rPr>
        <w:t xml:space="preserve">        Jak podano w uzupełnieniu Kip, przedsięwzięcie nie będzie się wiązać z wytwarzaniem ścieków przemysłowych.</w:t>
      </w:r>
    </w:p>
    <w:p w14:paraId="507457D7" w14:textId="05892444" w:rsidR="008C18C0" w:rsidRPr="008A4F3B" w:rsidRDefault="008C18C0" w:rsidP="008A4F3B">
      <w:pPr>
        <w:ind w:right="100"/>
        <w:rPr>
          <w:rFonts w:ascii="Arial" w:hAnsi="Arial" w:cs="Arial"/>
        </w:rPr>
      </w:pPr>
      <w:r w:rsidRPr="008A4F3B">
        <w:rPr>
          <w:rFonts w:ascii="Arial" w:hAnsi="Arial" w:cs="Arial"/>
        </w:rPr>
        <w:t xml:space="preserve">     </w:t>
      </w:r>
      <w:r w:rsidR="00193E4D" w:rsidRPr="008A4F3B">
        <w:rPr>
          <w:rFonts w:ascii="Arial" w:hAnsi="Arial" w:cs="Arial"/>
        </w:rPr>
        <w:t xml:space="preserve">  </w:t>
      </w:r>
      <w:r w:rsidRPr="008A4F3B">
        <w:rPr>
          <w:rFonts w:ascii="Arial" w:hAnsi="Arial" w:cs="Arial"/>
        </w:rPr>
        <w:t xml:space="preserve"> Wody opadowe i roztopowe z powierzchni utwardzonych będą odprowadzane do miejskiej kanalizacji deszczowej, po uprzednim podczyszczeniu w separatorze substancji ropop</w:t>
      </w:r>
      <w:r w:rsidR="005029D3" w:rsidRPr="008A4F3B">
        <w:rPr>
          <w:rFonts w:ascii="Arial" w:hAnsi="Arial" w:cs="Arial"/>
        </w:rPr>
        <w:t>o</w:t>
      </w:r>
      <w:r w:rsidRPr="008A4F3B">
        <w:rPr>
          <w:rFonts w:ascii="Arial" w:hAnsi="Arial" w:cs="Arial"/>
        </w:rPr>
        <w:t>chodnych i osadniku</w:t>
      </w:r>
      <w:r w:rsidR="005029D3" w:rsidRPr="008A4F3B">
        <w:rPr>
          <w:rFonts w:ascii="Arial" w:hAnsi="Arial" w:cs="Arial"/>
        </w:rPr>
        <w:t>. Zgodnie z pozyskanymi przez Inwestora warunkami technicznymi na odprowadzanie wód deszczowych do układu miejskiej kanalizacji deszczowej, tj. pismem Dyrektora Wydziału  Dróg, Transportu Zbiorowego  i Energii tut. Urzędu, z dnia 5 stycznia 2022 r., znak: DT.7020.2.2022, możliwe jest odprowadzanie tych wód z przedmiotowych działek do kanalizacji miejskiej. Wody opadowe z powierzchni nienarażonych na zanieczyszczenie mogą być odprowadzane do gruntu bez podczyszczania lub wykorzystywane do utrzymania zieleni na terenie zakładu.</w:t>
      </w:r>
    </w:p>
    <w:p w14:paraId="51C332FD" w14:textId="77777777" w:rsidR="00991837" w:rsidRPr="008A4F3B" w:rsidRDefault="002F3965" w:rsidP="008A4F3B">
      <w:pPr>
        <w:ind w:right="100"/>
        <w:rPr>
          <w:rFonts w:ascii="Arial" w:hAnsi="Arial" w:cs="Arial"/>
        </w:rPr>
      </w:pPr>
      <w:r w:rsidRPr="008A4F3B">
        <w:rPr>
          <w:rFonts w:ascii="Arial" w:hAnsi="Arial" w:cs="Arial"/>
        </w:rPr>
        <w:t xml:space="preserve">         </w:t>
      </w:r>
    </w:p>
    <w:p w14:paraId="06D4A6F4" w14:textId="1C381975" w:rsidR="002F3965" w:rsidRPr="008A4F3B" w:rsidRDefault="00991837" w:rsidP="008A4F3B">
      <w:pPr>
        <w:ind w:right="100"/>
        <w:rPr>
          <w:rFonts w:ascii="Arial" w:hAnsi="Arial" w:cs="Arial"/>
        </w:rPr>
      </w:pPr>
      <w:r w:rsidRPr="008A4F3B">
        <w:rPr>
          <w:rFonts w:ascii="Arial" w:hAnsi="Arial" w:cs="Arial"/>
        </w:rPr>
        <w:t xml:space="preserve">         </w:t>
      </w:r>
      <w:r w:rsidR="002F3965" w:rsidRPr="008A4F3B">
        <w:rPr>
          <w:rFonts w:ascii="Arial" w:hAnsi="Arial" w:cs="Arial"/>
        </w:rPr>
        <w:t>Przedmiotowe zamierzenie zlokalizowane zostanie w obszarze dorzecza Wisły, zgodnie z rozporządzeniem Rady Ministrów z dnia 18 października 2016 roku w sprawie Planu gospodarowania wodami na obszarze dorzecza Wisły (Dz.U. z 2016 r., poz. 1911 i 1958 ).</w:t>
      </w:r>
    </w:p>
    <w:p w14:paraId="2715A29A" w14:textId="77777777" w:rsidR="002F3965" w:rsidRPr="008A4F3B" w:rsidRDefault="002F3965" w:rsidP="008A4F3B">
      <w:pPr>
        <w:ind w:right="100"/>
        <w:rPr>
          <w:rFonts w:ascii="Arial" w:hAnsi="Arial" w:cs="Arial"/>
        </w:rPr>
      </w:pPr>
      <w:r w:rsidRPr="008A4F3B">
        <w:rPr>
          <w:rFonts w:ascii="Arial" w:hAnsi="Arial" w:cs="Arial"/>
        </w:rPr>
        <w:t xml:space="preserve">         Inwestycja znajduje się w obszarze  jednolitej części wód podziemnych oznaczonym europejskim kodem PLGW200047, zaliczonym do regionu wodnego Środkowej Wisły. Zgodnie z ww. rozporządzeniem stan ilościowy i chemiczny tej </w:t>
      </w:r>
      <w:proofErr w:type="spellStart"/>
      <w:r w:rsidRPr="008A4F3B">
        <w:rPr>
          <w:rFonts w:ascii="Arial" w:hAnsi="Arial" w:cs="Arial"/>
        </w:rPr>
        <w:t>JCWPd</w:t>
      </w:r>
      <w:proofErr w:type="spellEnd"/>
      <w:r w:rsidRPr="008A4F3B">
        <w:rPr>
          <w:rFonts w:ascii="Arial" w:hAnsi="Arial" w:cs="Arial"/>
        </w:rPr>
        <w:t xml:space="preserve"> oceniono jako dobry. Rozpatrywana jednolita część wód podziemnych jest zagrożona ryzykiem nieosiągnięcia celów środowiskowych, tj. utrzymania co najmniej dobrego stanu ilościowego i chemicznego wód podziemnych.</w:t>
      </w:r>
    </w:p>
    <w:p w14:paraId="1EA81391" w14:textId="766ADD02" w:rsidR="002D2C2A" w:rsidRPr="008A4F3B" w:rsidRDefault="002F3965" w:rsidP="008A4F3B">
      <w:pPr>
        <w:rPr>
          <w:rFonts w:ascii="Arial" w:hAnsi="Arial" w:cs="Arial"/>
        </w:rPr>
      </w:pPr>
      <w:r w:rsidRPr="008A4F3B">
        <w:rPr>
          <w:rFonts w:ascii="Arial" w:hAnsi="Arial" w:cs="Arial"/>
        </w:rPr>
        <w:t xml:space="preserve">          Przedsięwzięcie znajduje się w obszarze jednolitej części wód powierzchniowych oznaczonym europejskim kodem PLRW2000202789 „Zgłowiączka od </w:t>
      </w:r>
      <w:proofErr w:type="spellStart"/>
      <w:r w:rsidRPr="008A4F3B">
        <w:rPr>
          <w:rFonts w:ascii="Arial" w:hAnsi="Arial" w:cs="Arial"/>
        </w:rPr>
        <w:t>Lubieńki</w:t>
      </w:r>
      <w:proofErr w:type="spellEnd"/>
      <w:r w:rsidRPr="008A4F3B">
        <w:rPr>
          <w:rFonts w:ascii="Arial" w:hAnsi="Arial" w:cs="Arial"/>
        </w:rPr>
        <w:t xml:space="preserve"> do ujścia” </w:t>
      </w:r>
    </w:p>
    <w:p w14:paraId="5AECABFA" w14:textId="4AD46186" w:rsidR="002D2C2A" w:rsidRPr="008A4F3B" w:rsidRDefault="002F3965" w:rsidP="008A4F3B">
      <w:pPr>
        <w:ind w:right="100"/>
        <w:rPr>
          <w:rFonts w:ascii="Arial" w:hAnsi="Arial" w:cs="Arial"/>
        </w:rPr>
      </w:pPr>
      <w:r w:rsidRPr="008A4F3B">
        <w:rPr>
          <w:rFonts w:ascii="Arial" w:hAnsi="Arial" w:cs="Arial"/>
        </w:rPr>
        <w:t xml:space="preserve">          Zgodnie z rozporządzeniem Rady Ministrów z dnia 18 października 2016 roku w sprawie Planu gospodarowania wodami na obszarze dorzecza Wisły , ta JCWP posiada status naturalnej części wód, której stan oceniono jako zły. Rozpatrywana jednolita część wód powierzchniowych jest zagrożona ryzykiem nieosiągnięcia celów środowiskowych, tj. osiągnięcia co najmniej dobrego potencjału ekologicznego i co najmniej dobrego stanu chemicznego wód powierzchniowych.</w:t>
      </w:r>
    </w:p>
    <w:p w14:paraId="4753ADBD" w14:textId="4427663B" w:rsidR="002F3965" w:rsidRPr="008A4F3B" w:rsidRDefault="002F3965" w:rsidP="008A4F3B">
      <w:pPr>
        <w:ind w:right="100"/>
        <w:rPr>
          <w:rFonts w:ascii="Arial" w:hAnsi="Arial" w:cs="Arial"/>
        </w:rPr>
      </w:pPr>
      <w:r w:rsidRPr="008A4F3B">
        <w:rPr>
          <w:rFonts w:ascii="Arial" w:hAnsi="Arial" w:cs="Arial"/>
        </w:rPr>
        <w:t xml:space="preserve">           Teren realizacji przedsięwzięcia znajduje się w granicach głównych zbiorników wód podziemnych nr: 215 „</w:t>
      </w:r>
      <w:proofErr w:type="spellStart"/>
      <w:r w:rsidRPr="008A4F3B">
        <w:rPr>
          <w:rFonts w:ascii="Arial" w:hAnsi="Arial" w:cs="Arial"/>
        </w:rPr>
        <w:t>Subniecka</w:t>
      </w:r>
      <w:proofErr w:type="spellEnd"/>
      <w:r w:rsidRPr="008A4F3B">
        <w:rPr>
          <w:rFonts w:ascii="Arial" w:hAnsi="Arial" w:cs="Arial"/>
        </w:rPr>
        <w:t xml:space="preserve"> warszawska” i 220 „Pradolina rzeki Środkowa Wisła (Włocławek-Płock)” oraz poza obszarami szczególnego zagrożenia powodzią, a także poza strefami ochronnymi ujęć wód na potrzeby zaopatrzenia ludności.</w:t>
      </w:r>
      <w:r w:rsidR="00423749" w:rsidRPr="008A4F3B">
        <w:rPr>
          <w:rFonts w:ascii="Arial" w:hAnsi="Arial" w:cs="Arial"/>
        </w:rPr>
        <w:t xml:space="preserve"> W odległości około 200 m na wschód od działek inwestycyjnych wyznaczona została strefa ochrony pośredniej ujęcia wód podziemnych „Krzywe Błota”. Biorąc pod uwagę zaproponowane rozwiązania z zakresu gospodarki wodno-ściekowej, omawiane zadanie nie stanowi zagrożenia dla ww. ujęcia lub  jego strefy ochronnej.</w:t>
      </w:r>
    </w:p>
    <w:p w14:paraId="46FBB0D6" w14:textId="5D8171D7" w:rsidR="00423749" w:rsidRPr="008A4F3B" w:rsidRDefault="00423749" w:rsidP="008A4F3B">
      <w:pPr>
        <w:ind w:right="100"/>
        <w:rPr>
          <w:rFonts w:ascii="Arial" w:hAnsi="Arial" w:cs="Arial"/>
        </w:rPr>
      </w:pPr>
      <w:r w:rsidRPr="008A4F3B">
        <w:rPr>
          <w:rFonts w:ascii="Arial" w:hAnsi="Arial" w:cs="Arial"/>
        </w:rPr>
        <w:t xml:space="preserve">          Z uwagi na rodzaj, zakres i lokalizację zamierzenia tut. Organ stwierdził, że przy zastosowaniu rozwiązań opisanych w Kip, jego realizacja i eksploatacj</w:t>
      </w:r>
      <w:r w:rsidR="00193E4D" w:rsidRPr="008A4F3B">
        <w:rPr>
          <w:rFonts w:ascii="Arial" w:hAnsi="Arial" w:cs="Arial"/>
        </w:rPr>
        <w:t>a</w:t>
      </w:r>
      <w:r w:rsidRPr="008A4F3B">
        <w:rPr>
          <w:rFonts w:ascii="Arial" w:hAnsi="Arial" w:cs="Arial"/>
        </w:rPr>
        <w:t xml:space="preserve"> nie wpłynie negatywnie na ryzyko nieosiągnięcia celów środowiskowych zawartych w Planie gospodarowania wodami na obszarze dorzecza Wisły.</w:t>
      </w:r>
    </w:p>
    <w:p w14:paraId="40BBE95E" w14:textId="13F0FD85" w:rsidR="00423749" w:rsidRPr="008A4F3B" w:rsidRDefault="00423749" w:rsidP="008A4F3B">
      <w:pPr>
        <w:ind w:right="100"/>
        <w:rPr>
          <w:rFonts w:ascii="Arial" w:hAnsi="Arial" w:cs="Arial"/>
        </w:rPr>
      </w:pPr>
      <w:r w:rsidRPr="008A4F3B">
        <w:rPr>
          <w:rFonts w:ascii="Arial" w:hAnsi="Arial" w:cs="Arial"/>
        </w:rPr>
        <w:lastRenderedPageBreak/>
        <w:t xml:space="preserve">         Biorąc pod uwagę fakt, iż realizacja inwestycji wiązała się będzie z koniecznością przeprowadzenia prac</w:t>
      </w:r>
      <w:r w:rsidR="00991837" w:rsidRPr="008A4F3B">
        <w:rPr>
          <w:rFonts w:ascii="Arial" w:hAnsi="Arial" w:cs="Arial"/>
        </w:rPr>
        <w:t xml:space="preserve"> </w:t>
      </w:r>
      <w:r w:rsidRPr="008A4F3B">
        <w:rPr>
          <w:rFonts w:ascii="Arial" w:hAnsi="Arial" w:cs="Arial"/>
        </w:rPr>
        <w:t>budowlano-montażowych, prace te zostaną wykonane ze szczególną ostrożnością, z</w:t>
      </w:r>
      <w:r w:rsidR="00991837" w:rsidRPr="008A4F3B">
        <w:rPr>
          <w:rFonts w:ascii="Arial" w:hAnsi="Arial" w:cs="Arial"/>
        </w:rPr>
        <w:t xml:space="preserve"> </w:t>
      </w:r>
      <w:r w:rsidRPr="008A4F3B">
        <w:rPr>
          <w:rFonts w:ascii="Arial" w:hAnsi="Arial" w:cs="Arial"/>
        </w:rPr>
        <w:t>zastosowaniem technologii możliwie jak najmniej uciążliwej dla najbliższego</w:t>
      </w:r>
      <w:r w:rsidR="00DA4E31" w:rsidRPr="008A4F3B">
        <w:rPr>
          <w:rFonts w:ascii="Arial" w:hAnsi="Arial" w:cs="Arial"/>
        </w:rPr>
        <w:t xml:space="preserve"> sąsiedztwa i środowiska. Sprzęt wykorzystywany podczas prac realizacyjnych będzie sprawny technicznie. Ponadto, plac budowy zostanie wyposażony w środki do usuwania ewentualnych wycieków substancji ropopochodnych, np. sorbenty, które cechują się dużą chłonnością.</w:t>
      </w:r>
    </w:p>
    <w:p w14:paraId="53195CA8" w14:textId="3EF00D21" w:rsidR="00DA4E31" w:rsidRPr="008A4F3B" w:rsidRDefault="00DA4E31" w:rsidP="008A4F3B">
      <w:pPr>
        <w:ind w:right="100"/>
        <w:rPr>
          <w:rFonts w:ascii="Arial" w:hAnsi="Arial" w:cs="Arial"/>
        </w:rPr>
      </w:pPr>
      <w:r w:rsidRPr="008A4F3B">
        <w:rPr>
          <w:rFonts w:ascii="Arial" w:hAnsi="Arial" w:cs="Arial"/>
        </w:rPr>
        <w:t xml:space="preserve">        Tymczasowe zaplecze budowy oraz miejsca postoju pojazdów i maszyn zostaną zorganizowane na terenie utwardzonym lub posiadającym szczelną powierzchnię, co znacznie ograniczy ryzyko zanieczyszczenia środowiska wodno-gruntowego.</w:t>
      </w:r>
    </w:p>
    <w:p w14:paraId="0FBF7DB0" w14:textId="333FB6C3" w:rsidR="00991837" w:rsidRPr="008A4F3B" w:rsidRDefault="00DA4E31" w:rsidP="008A4F3B">
      <w:pPr>
        <w:ind w:right="100"/>
        <w:rPr>
          <w:rFonts w:ascii="Arial" w:hAnsi="Arial" w:cs="Arial"/>
        </w:rPr>
      </w:pPr>
      <w:r w:rsidRPr="008A4F3B">
        <w:rPr>
          <w:rFonts w:ascii="Arial" w:hAnsi="Arial" w:cs="Arial"/>
        </w:rPr>
        <w:t xml:space="preserve">         Zgodnie z uzupełnieniem Kip, w ramach zabudowy nie zostaną zorganizowane stanowiska do ładowania akumulatorów kwasowych, w związku z czym nie zachodzi konieczność stosowania dodatkowych zabezpieczeń</w:t>
      </w:r>
      <w:r w:rsidR="00D95573" w:rsidRPr="008A4F3B">
        <w:rPr>
          <w:rFonts w:ascii="Arial" w:hAnsi="Arial" w:cs="Arial"/>
        </w:rPr>
        <w:t xml:space="preserve"> środowiska  wodno-gruntowego. Inwestor dopuszcza zastosowanie wózków widłowych wyposażonych w akumulatory </w:t>
      </w:r>
      <w:proofErr w:type="spellStart"/>
      <w:r w:rsidR="00D95573" w:rsidRPr="008A4F3B">
        <w:rPr>
          <w:rFonts w:ascii="Arial" w:hAnsi="Arial" w:cs="Arial"/>
        </w:rPr>
        <w:t>litowo</w:t>
      </w:r>
      <w:proofErr w:type="spellEnd"/>
      <w:r w:rsidR="00D95573" w:rsidRPr="008A4F3B">
        <w:rPr>
          <w:rFonts w:ascii="Arial" w:hAnsi="Arial" w:cs="Arial"/>
        </w:rPr>
        <w:t>-jonowe.</w:t>
      </w:r>
    </w:p>
    <w:p w14:paraId="5F82AD6A" w14:textId="3B06C975" w:rsidR="00D95573" w:rsidRPr="008A4F3B" w:rsidRDefault="00D95573" w:rsidP="008A4F3B">
      <w:pPr>
        <w:ind w:right="100"/>
        <w:rPr>
          <w:rFonts w:ascii="Arial" w:hAnsi="Arial" w:cs="Arial"/>
        </w:rPr>
      </w:pPr>
      <w:r w:rsidRPr="008A4F3B">
        <w:rPr>
          <w:rFonts w:ascii="Arial" w:hAnsi="Arial" w:cs="Arial"/>
        </w:rPr>
        <w:t xml:space="preserve">     Na etapie realizacji inwestycji głównym źródłem odpadów będą:</w:t>
      </w:r>
    </w:p>
    <w:p w14:paraId="4E48B419" w14:textId="3BA2A6C5" w:rsidR="00D95573" w:rsidRPr="008A4F3B" w:rsidRDefault="00D95573" w:rsidP="008A4F3B">
      <w:pPr>
        <w:pStyle w:val="Akapitzlist"/>
        <w:numPr>
          <w:ilvl w:val="0"/>
          <w:numId w:val="11"/>
        </w:numPr>
        <w:ind w:right="100"/>
        <w:rPr>
          <w:rFonts w:ascii="Arial" w:hAnsi="Arial" w:cs="Arial"/>
        </w:rPr>
      </w:pPr>
      <w:r w:rsidRPr="008A4F3B">
        <w:rPr>
          <w:rFonts w:ascii="Arial" w:hAnsi="Arial" w:cs="Arial"/>
        </w:rPr>
        <w:t>prace budowlane, związane z wykonaniem nowych obiektów i prac ziemnych,</w:t>
      </w:r>
    </w:p>
    <w:p w14:paraId="69E4A4DD" w14:textId="141A524D" w:rsidR="00D95573" w:rsidRPr="008A4F3B" w:rsidRDefault="00D95573" w:rsidP="008A4F3B">
      <w:pPr>
        <w:pStyle w:val="Akapitzlist"/>
        <w:numPr>
          <w:ilvl w:val="0"/>
          <w:numId w:val="11"/>
        </w:numPr>
        <w:ind w:right="100"/>
        <w:rPr>
          <w:rFonts w:ascii="Arial" w:hAnsi="Arial" w:cs="Arial"/>
        </w:rPr>
      </w:pPr>
      <w:r w:rsidRPr="008A4F3B">
        <w:rPr>
          <w:rFonts w:ascii="Arial" w:hAnsi="Arial" w:cs="Arial"/>
        </w:rPr>
        <w:t xml:space="preserve">odpady opakowaniowe, w postaci odpadów opakowań z papieru i </w:t>
      </w:r>
      <w:r w:rsidR="00667E18" w:rsidRPr="008A4F3B">
        <w:rPr>
          <w:rFonts w:ascii="Arial" w:hAnsi="Arial" w:cs="Arial"/>
        </w:rPr>
        <w:t>tektury, z tworzyw sztucznych, z metali, szkła, opakowań wielomateriałowych( po materiałach budowlanych, malarskich itp.),</w:t>
      </w:r>
    </w:p>
    <w:p w14:paraId="27752067" w14:textId="3613D736" w:rsidR="00667E18" w:rsidRPr="008A4F3B" w:rsidRDefault="00667E18" w:rsidP="008A4F3B">
      <w:pPr>
        <w:pStyle w:val="Akapitzlist"/>
        <w:numPr>
          <w:ilvl w:val="0"/>
          <w:numId w:val="11"/>
        </w:numPr>
        <w:ind w:right="100"/>
        <w:rPr>
          <w:rFonts w:ascii="Arial" w:hAnsi="Arial" w:cs="Arial"/>
        </w:rPr>
      </w:pPr>
      <w:r w:rsidRPr="008A4F3B">
        <w:rPr>
          <w:rFonts w:ascii="Arial" w:hAnsi="Arial" w:cs="Arial"/>
        </w:rPr>
        <w:t>zaplecze socjalno-bytowe pracowników.</w:t>
      </w:r>
    </w:p>
    <w:p w14:paraId="7545FA25" w14:textId="6FE004EA" w:rsidR="00667E18" w:rsidRPr="008A4F3B" w:rsidRDefault="00667E18" w:rsidP="008A4F3B">
      <w:pPr>
        <w:rPr>
          <w:rFonts w:ascii="Arial" w:hAnsi="Arial" w:cs="Arial"/>
        </w:rPr>
      </w:pPr>
      <w:r w:rsidRPr="008A4F3B">
        <w:rPr>
          <w:rFonts w:ascii="Arial" w:hAnsi="Arial" w:cs="Arial"/>
        </w:rPr>
        <w:t xml:space="preserve">    </w:t>
      </w:r>
      <w:r w:rsidR="00AD1207" w:rsidRPr="008A4F3B">
        <w:rPr>
          <w:rFonts w:ascii="Arial" w:hAnsi="Arial" w:cs="Arial"/>
        </w:rPr>
        <w:t xml:space="preserve">  </w:t>
      </w:r>
      <w:r w:rsidRPr="008A4F3B">
        <w:rPr>
          <w:rFonts w:ascii="Arial" w:hAnsi="Arial" w:cs="Arial"/>
        </w:rPr>
        <w:t>Odpady będą zbierane selektywnie i magazynowane w oznakowanych, szczelnych zamkniętych pojemnikach lub kontenerach, ustawionych w wydzielonym miejscu do magazynowania, tak aby nie kolidowały z pracami budowlanymi. Masy ziemne z wykopów i przemieszczeń oraz ew</w:t>
      </w:r>
      <w:r w:rsidR="00AD1207" w:rsidRPr="008A4F3B">
        <w:rPr>
          <w:rFonts w:ascii="Arial" w:hAnsi="Arial" w:cs="Arial"/>
        </w:rPr>
        <w:t>e</w:t>
      </w:r>
      <w:r w:rsidRPr="008A4F3B">
        <w:rPr>
          <w:rFonts w:ascii="Arial" w:hAnsi="Arial" w:cs="Arial"/>
        </w:rPr>
        <w:t>ntualnej wymiany gruntów o statusie odpadów (nadmiar o kodzie 17 05 04 ), zostaną odebrane przez wyspecja</w:t>
      </w:r>
      <w:r w:rsidR="00AD1207" w:rsidRPr="008A4F3B">
        <w:rPr>
          <w:rFonts w:ascii="Arial" w:hAnsi="Arial" w:cs="Arial"/>
        </w:rPr>
        <w:t>lizowane jednostki posiadające odpowiednie zezwolenia w zakresie transportu i odzysku lub unieszkodliwiania  odpadów. Masy ziemne będą tymczasowo magazynowane w pryzmach, zabezpieczone plandekę przed wiatrem oraz opadami atmosferycznymi. Kontenery na odpady niebezpieczne zostaną dodatkowo ustawione na utwardzonym, szczelnym  podłożu, w pobliżu sorbentów (kontenery otwarte pod zadaszeniem, np. pod wiatą, aby uniemożliwić dostęp opadów atmosferycznych do miejsc magazynowania odpadów). Odpady będą przekazywane do odzysku lub unieszkodliwienia firmom posiadającym odpowiednie zezwolenia w zakresie gospodarowania odpadami.</w:t>
      </w:r>
      <w:r w:rsidRPr="008A4F3B">
        <w:rPr>
          <w:rFonts w:ascii="Arial" w:hAnsi="Arial" w:cs="Arial"/>
        </w:rPr>
        <w:t xml:space="preserve"> </w:t>
      </w:r>
    </w:p>
    <w:p w14:paraId="4AE05EE1" w14:textId="3A79116C" w:rsidR="00AD1207" w:rsidRPr="008A4F3B" w:rsidRDefault="005E4CBE" w:rsidP="008A4F3B">
      <w:pPr>
        <w:rPr>
          <w:rFonts w:ascii="Arial" w:hAnsi="Arial" w:cs="Arial"/>
        </w:rPr>
      </w:pPr>
      <w:r w:rsidRPr="008A4F3B">
        <w:rPr>
          <w:rFonts w:ascii="Arial" w:hAnsi="Arial" w:cs="Arial"/>
        </w:rPr>
        <w:t xml:space="preserve">        W trakcie eksploatacji przedsięwzięcia przewiduje się powstanie odpadów charakterystycznych dla planowanej działalności, przede wszystkim: palet, opakowań, a także odpadów komunalnych. </w:t>
      </w:r>
    </w:p>
    <w:p w14:paraId="519E2B35" w14:textId="3838A756" w:rsidR="005E4CBE" w:rsidRPr="008A4F3B" w:rsidRDefault="005E4CBE" w:rsidP="008A4F3B">
      <w:pPr>
        <w:rPr>
          <w:rFonts w:ascii="Arial" w:hAnsi="Arial" w:cs="Arial"/>
        </w:rPr>
      </w:pPr>
      <w:r w:rsidRPr="008A4F3B">
        <w:rPr>
          <w:rFonts w:ascii="Arial" w:hAnsi="Arial" w:cs="Arial"/>
        </w:rPr>
        <w:t xml:space="preserve">        Serwisowanie urządzeń odbywać się będzie przez firmy zewnętrzne, a trym samym odpady wytworzone w trakcie wykonywania usługi serwisu stanowić będą własność firmy serwisowej. Niewielkie ilości zużytych urządzeń i oświetlenia, które mogą zawierać substancje niebezpieczne (np. </w:t>
      </w:r>
      <w:r w:rsidR="007F5148" w:rsidRPr="008A4F3B">
        <w:rPr>
          <w:rFonts w:ascii="Arial" w:hAnsi="Arial" w:cs="Arial"/>
        </w:rPr>
        <w:t>świetlówki) będą wymieniane we własnym zakresie i przechowywane, do czasu ich wywiezienia, po zebraniu partii transportowej, w szczelnych pojemnikach, w wyznaczonym  pomieszczeniu technicznym. Odpady  z czyszczenia separatora będą zagospodarowywane  wyłącznie przez podmioty wykonujący usługę – nie przewiduje się ich magazynowania na terenie inwestycji.</w:t>
      </w:r>
      <w:r w:rsidR="003A4B2B" w:rsidRPr="008A4F3B">
        <w:rPr>
          <w:rFonts w:ascii="Arial" w:hAnsi="Arial" w:cs="Arial"/>
        </w:rPr>
        <w:t xml:space="preserve"> </w:t>
      </w:r>
      <w:r w:rsidR="007F5148" w:rsidRPr="008A4F3B">
        <w:rPr>
          <w:rFonts w:ascii="Arial" w:hAnsi="Arial" w:cs="Arial"/>
        </w:rPr>
        <w:t xml:space="preserve"> Podczas magazynowania odpadów nie przewiduje się powstania odciekó</w:t>
      </w:r>
      <w:r w:rsidR="003A4B2B" w:rsidRPr="008A4F3B">
        <w:rPr>
          <w:rFonts w:ascii="Arial" w:hAnsi="Arial" w:cs="Arial"/>
        </w:rPr>
        <w:t>w</w:t>
      </w:r>
      <w:r w:rsidR="007F5148" w:rsidRPr="008A4F3B">
        <w:rPr>
          <w:rFonts w:ascii="Arial" w:hAnsi="Arial" w:cs="Arial"/>
        </w:rPr>
        <w:t xml:space="preserve">, wszystkie odpady będą magazynowane w szczelnych i opisanych pojemnikach, bez dostępu do wody opadowej, w </w:t>
      </w:r>
      <w:r w:rsidR="007F5148" w:rsidRPr="008A4F3B">
        <w:rPr>
          <w:rFonts w:ascii="Arial" w:hAnsi="Arial" w:cs="Arial"/>
        </w:rPr>
        <w:lastRenderedPageBreak/>
        <w:t>wyznaczonym miejscu magazynowan</w:t>
      </w:r>
      <w:r w:rsidR="003A4B2B" w:rsidRPr="008A4F3B">
        <w:rPr>
          <w:rFonts w:ascii="Arial" w:hAnsi="Arial" w:cs="Arial"/>
        </w:rPr>
        <w:t>ia. Dodatkowo, miejsca magazynowania odpadów niebezpiecznych zostaną wyposażone w sorbenty.</w:t>
      </w:r>
    </w:p>
    <w:p w14:paraId="72E0ACA7" w14:textId="6DDB3508" w:rsidR="002D2C2A" w:rsidRPr="008A4F3B" w:rsidRDefault="002F3DB9" w:rsidP="008A4F3B">
      <w:pPr>
        <w:rPr>
          <w:rFonts w:ascii="Arial" w:hAnsi="Arial" w:cs="Arial"/>
        </w:rPr>
      </w:pPr>
      <w:r w:rsidRPr="008A4F3B">
        <w:rPr>
          <w:rFonts w:ascii="Arial" w:hAnsi="Arial" w:cs="Arial"/>
        </w:rPr>
        <w:t xml:space="preserve">         Do realizacji zamierzenia inwestycyjnego zostaną zastosowane oraz dobrane nowoczesne i przyjazne dla środowiska </w:t>
      </w:r>
      <w:r w:rsidR="002A77E3" w:rsidRPr="008A4F3B">
        <w:rPr>
          <w:rFonts w:ascii="Arial" w:hAnsi="Arial" w:cs="Arial"/>
        </w:rPr>
        <w:t xml:space="preserve"> technologie budowlane. Realizacja inwestycji opierać się będzie na typowych, atestowanych, nieszkodl</w:t>
      </w:r>
      <w:r w:rsidR="00B11F84" w:rsidRPr="008A4F3B">
        <w:rPr>
          <w:rFonts w:ascii="Arial" w:hAnsi="Arial" w:cs="Arial"/>
        </w:rPr>
        <w:t xml:space="preserve">iwych dla środowiska materiałach budowlanych. Oddziaływania związane z fazą realizacji przedsięwzięcia będą miały charakter odwracalny, lokalny oraz będą występowały w relatywnie krótkim czasie. Prace budowlane będą prowadzone etapami i wyłącznie w porze dnia. Wszelkie  ujemne czynniki występujące w trakcie  prowadzonych prac niezbędnych przy realizacji inwestycji będą miały charakter tymczasowy i ich efekt ujemny ustanie po zakończeniu prac. </w:t>
      </w:r>
    </w:p>
    <w:p w14:paraId="28A2B395" w14:textId="239F225E" w:rsidR="00B11F84" w:rsidRPr="008A4F3B" w:rsidRDefault="00B11F84" w:rsidP="008A4F3B">
      <w:pPr>
        <w:rPr>
          <w:rFonts w:ascii="Arial" w:hAnsi="Arial" w:cs="Arial"/>
        </w:rPr>
      </w:pPr>
      <w:r w:rsidRPr="008A4F3B">
        <w:rPr>
          <w:rFonts w:ascii="Arial" w:hAnsi="Arial" w:cs="Arial"/>
        </w:rPr>
        <w:t xml:space="preserve">        Oddziaływanie akustyczne zakładu będzie nierozerwalnie wiązało się</w:t>
      </w:r>
      <w:r w:rsidR="001071C0" w:rsidRPr="008A4F3B">
        <w:rPr>
          <w:rFonts w:ascii="Arial" w:hAnsi="Arial" w:cs="Arial"/>
        </w:rPr>
        <w:t xml:space="preserve"> z emisją hałasu w ciągu dnia i w nocy, którego źródłem będą:</w:t>
      </w:r>
    </w:p>
    <w:p w14:paraId="2AF63AC7" w14:textId="4AC84AD0" w:rsidR="001071C0" w:rsidRPr="008A4F3B" w:rsidRDefault="001071C0" w:rsidP="008A4F3B">
      <w:pPr>
        <w:pStyle w:val="Akapitzlist"/>
        <w:numPr>
          <w:ilvl w:val="0"/>
          <w:numId w:val="12"/>
        </w:numPr>
        <w:rPr>
          <w:rFonts w:ascii="Arial" w:hAnsi="Arial" w:cs="Arial"/>
        </w:rPr>
      </w:pPr>
      <w:r w:rsidRPr="008A4F3B">
        <w:rPr>
          <w:rFonts w:ascii="Arial" w:hAnsi="Arial" w:cs="Arial"/>
        </w:rPr>
        <w:t>hala produkcyjno-magazynowa,</w:t>
      </w:r>
    </w:p>
    <w:p w14:paraId="00EAFCB0" w14:textId="641D9B0A" w:rsidR="001071C0" w:rsidRPr="008A4F3B" w:rsidRDefault="00F129E3" w:rsidP="008A4F3B">
      <w:pPr>
        <w:pStyle w:val="Akapitzlist"/>
        <w:numPr>
          <w:ilvl w:val="0"/>
          <w:numId w:val="12"/>
        </w:numPr>
        <w:rPr>
          <w:rFonts w:ascii="Arial" w:hAnsi="Arial" w:cs="Arial"/>
        </w:rPr>
      </w:pPr>
      <w:r w:rsidRPr="008A4F3B">
        <w:rPr>
          <w:rFonts w:ascii="Arial" w:hAnsi="Arial" w:cs="Arial"/>
        </w:rPr>
        <w:t>centrale  wentylacyjne, wentylatory dachowe, agregaty klimatyzacji,</w:t>
      </w:r>
    </w:p>
    <w:p w14:paraId="3BA300D0" w14:textId="2C997CE3" w:rsidR="00483045" w:rsidRPr="008A4F3B" w:rsidRDefault="00F129E3" w:rsidP="008A4F3B">
      <w:pPr>
        <w:pStyle w:val="Akapitzlist"/>
        <w:numPr>
          <w:ilvl w:val="0"/>
          <w:numId w:val="12"/>
        </w:numPr>
        <w:rPr>
          <w:rFonts w:ascii="Arial" w:hAnsi="Arial" w:cs="Arial"/>
        </w:rPr>
      </w:pPr>
      <w:r w:rsidRPr="008A4F3B">
        <w:rPr>
          <w:rFonts w:ascii="Arial" w:hAnsi="Arial" w:cs="Arial"/>
        </w:rPr>
        <w:t>ruch pojazdów.</w:t>
      </w:r>
    </w:p>
    <w:p w14:paraId="505C0812" w14:textId="6B45F48C" w:rsidR="00F129E3" w:rsidRPr="008A4F3B" w:rsidRDefault="00483045" w:rsidP="008A4F3B">
      <w:pPr>
        <w:rPr>
          <w:rFonts w:ascii="Arial" w:hAnsi="Arial" w:cs="Arial"/>
        </w:rPr>
      </w:pPr>
      <w:r w:rsidRPr="008A4F3B">
        <w:rPr>
          <w:rFonts w:ascii="Arial" w:hAnsi="Arial" w:cs="Arial"/>
        </w:rPr>
        <w:t xml:space="preserve">      </w:t>
      </w:r>
      <w:r w:rsidR="0064313E" w:rsidRPr="008A4F3B">
        <w:rPr>
          <w:rFonts w:ascii="Arial" w:hAnsi="Arial" w:cs="Arial"/>
        </w:rPr>
        <w:t xml:space="preserve">  </w:t>
      </w:r>
      <w:r w:rsidR="00F129E3" w:rsidRPr="008A4F3B">
        <w:rPr>
          <w:rFonts w:ascii="Arial" w:hAnsi="Arial" w:cs="Arial"/>
        </w:rPr>
        <w:t xml:space="preserve">Najbliższa zabudowa </w:t>
      </w:r>
      <w:r w:rsidRPr="008A4F3B">
        <w:rPr>
          <w:rFonts w:ascii="Arial" w:hAnsi="Arial" w:cs="Arial"/>
        </w:rPr>
        <w:t xml:space="preserve"> chroniona akustycznie tzn. tereny zabudowy  mieszkaniowej jednorodzinnej  znajduje się w odległości około 65 m od najbliższych źródeł hałasu zakładu.</w:t>
      </w:r>
    </w:p>
    <w:p w14:paraId="0906D065" w14:textId="498EBF18" w:rsidR="00483045" w:rsidRPr="008A4F3B" w:rsidRDefault="00483045" w:rsidP="008A4F3B">
      <w:pPr>
        <w:rPr>
          <w:rFonts w:ascii="Arial" w:hAnsi="Arial" w:cs="Arial"/>
        </w:rPr>
      </w:pPr>
      <w:r w:rsidRPr="008A4F3B">
        <w:rPr>
          <w:rFonts w:ascii="Arial" w:hAnsi="Arial" w:cs="Arial"/>
        </w:rPr>
        <w:t xml:space="preserve">      </w:t>
      </w:r>
      <w:r w:rsidR="0064313E" w:rsidRPr="008A4F3B">
        <w:rPr>
          <w:rFonts w:ascii="Arial" w:hAnsi="Arial" w:cs="Arial"/>
        </w:rPr>
        <w:t xml:space="preserve">  </w:t>
      </w:r>
      <w:r w:rsidRPr="008A4F3B">
        <w:rPr>
          <w:rFonts w:ascii="Arial" w:hAnsi="Arial" w:cs="Arial"/>
        </w:rPr>
        <w:t>Nie przewiduje się negatywnego oddziaływania analizowanego zamierzenia na klimat akustyczny rozpatrywanego obszaru. Przeprowadzona analiza akustyczna również wykazała, że dotrzymywane będą dopuszczalne poziomy hałasu na najbliższych terenach chronionych akustycznie, które stanowią tereny zabudowy mieszkaniowej jednorodzinnej.</w:t>
      </w:r>
    </w:p>
    <w:p w14:paraId="302B61D9" w14:textId="0445D1F7" w:rsidR="00D0699B" w:rsidRPr="008A4F3B" w:rsidRDefault="00D0699B" w:rsidP="008A4F3B">
      <w:pPr>
        <w:rPr>
          <w:rFonts w:ascii="Arial" w:hAnsi="Arial" w:cs="Arial"/>
        </w:rPr>
      </w:pPr>
      <w:r w:rsidRPr="008A4F3B">
        <w:rPr>
          <w:rFonts w:ascii="Arial" w:hAnsi="Arial" w:cs="Arial"/>
        </w:rPr>
        <w:t xml:space="preserve">       </w:t>
      </w:r>
      <w:r w:rsidR="0064313E" w:rsidRPr="008A4F3B">
        <w:rPr>
          <w:rFonts w:ascii="Arial" w:hAnsi="Arial" w:cs="Arial"/>
        </w:rPr>
        <w:t xml:space="preserve"> </w:t>
      </w:r>
      <w:r w:rsidRPr="008A4F3B">
        <w:rPr>
          <w:rFonts w:ascii="Arial" w:hAnsi="Arial" w:cs="Arial"/>
        </w:rPr>
        <w:t>Na terenie zakładu dla potrzeb grzewczych planowanej hali produkcyjno-magazynowej i przybudowanej części socjalno-biurowej będzie kotłownia oraz promienniki ciepła. Kotłownia wyposażona  będzie w kocioł o mocy cieplnej 90 kW, zasilany gazem.</w:t>
      </w:r>
    </w:p>
    <w:p w14:paraId="3089E98B" w14:textId="56385D43" w:rsidR="00D0699B" w:rsidRPr="008A4F3B" w:rsidRDefault="00D0699B" w:rsidP="008A4F3B">
      <w:pPr>
        <w:rPr>
          <w:rFonts w:ascii="Arial" w:hAnsi="Arial" w:cs="Arial"/>
        </w:rPr>
      </w:pPr>
      <w:r w:rsidRPr="008A4F3B">
        <w:rPr>
          <w:rFonts w:ascii="Arial" w:hAnsi="Arial" w:cs="Arial"/>
        </w:rPr>
        <w:t xml:space="preserve">Dla potrzeb grzewczych planowanej hali produkcyjno-magazynowej przewiduje się 6 promienników, wyposażonych w palniki gazowe o mocy cieplnej 45 kW każdy.       </w:t>
      </w:r>
    </w:p>
    <w:p w14:paraId="6FACBCF3" w14:textId="3B061179" w:rsidR="008C3256" w:rsidRPr="008A4F3B" w:rsidRDefault="00D0699B" w:rsidP="008A4F3B">
      <w:pPr>
        <w:rPr>
          <w:rFonts w:ascii="Arial" w:hAnsi="Arial" w:cs="Arial"/>
        </w:rPr>
      </w:pPr>
      <w:r w:rsidRPr="008A4F3B">
        <w:rPr>
          <w:rFonts w:ascii="Arial" w:hAnsi="Arial" w:cs="Arial"/>
        </w:rPr>
        <w:t xml:space="preserve">        W związku z przeprowadzonymi obliczeniami stwierdzono, że emisja wszystkich substancji zanieczyszczających ze źródeł oddziaływujących na stan czystości powietrza, poza terenem planowanej hali produkcyjno-magazynowej, nie </w:t>
      </w:r>
      <w:r w:rsidR="00E21787" w:rsidRPr="008A4F3B">
        <w:rPr>
          <w:rFonts w:ascii="Arial" w:hAnsi="Arial" w:cs="Arial"/>
        </w:rPr>
        <w:t>spowoduje przekroczenia standardów jakości powietrza, wynikających z rozporządzeń</w:t>
      </w:r>
      <w:r w:rsidR="0064313E" w:rsidRPr="008A4F3B">
        <w:rPr>
          <w:rFonts w:ascii="Arial" w:hAnsi="Arial" w:cs="Arial"/>
        </w:rPr>
        <w:t xml:space="preserve">: </w:t>
      </w:r>
      <w:r w:rsidR="00E21787" w:rsidRPr="008A4F3B">
        <w:rPr>
          <w:rFonts w:ascii="Arial" w:hAnsi="Arial" w:cs="Arial"/>
        </w:rPr>
        <w:t>Ministra Środowiska z dnia 24 sierpnia 2012</w:t>
      </w:r>
      <w:r w:rsidR="008C3256" w:rsidRPr="008A4F3B">
        <w:rPr>
          <w:rFonts w:ascii="Arial" w:hAnsi="Arial" w:cs="Arial"/>
        </w:rPr>
        <w:t xml:space="preserve"> r., w sprawie poziomów niektórych substancji w powietrzu (Dz.U. z 2021 r., poz. 845 </w:t>
      </w:r>
      <w:proofErr w:type="spellStart"/>
      <w:r w:rsidR="008C3256" w:rsidRPr="008A4F3B">
        <w:rPr>
          <w:rFonts w:ascii="Arial" w:hAnsi="Arial" w:cs="Arial"/>
        </w:rPr>
        <w:t>t.j</w:t>
      </w:r>
      <w:proofErr w:type="spellEnd"/>
      <w:r w:rsidR="008C3256" w:rsidRPr="008A4F3B">
        <w:rPr>
          <w:rFonts w:ascii="Arial" w:hAnsi="Arial" w:cs="Arial"/>
        </w:rPr>
        <w:t>.)</w:t>
      </w:r>
      <w:r w:rsidR="0064313E" w:rsidRPr="008A4F3B">
        <w:rPr>
          <w:rFonts w:ascii="Arial" w:hAnsi="Arial" w:cs="Arial"/>
        </w:rPr>
        <w:t xml:space="preserve"> i </w:t>
      </w:r>
      <w:r w:rsidR="008C3256" w:rsidRPr="008A4F3B">
        <w:rPr>
          <w:rFonts w:ascii="Arial" w:hAnsi="Arial" w:cs="Arial"/>
        </w:rPr>
        <w:t>Ministra  Środowiska z dnia  26 stycznia 2010 r., w sprawie wartości odniesienia dla niektórych substancji w powietrza (Dz.U. Nr 16, poz. 87).</w:t>
      </w:r>
    </w:p>
    <w:p w14:paraId="274D8EAC" w14:textId="1CE265C5" w:rsidR="008C3256" w:rsidRPr="008A4F3B" w:rsidRDefault="008C3256" w:rsidP="008A4F3B">
      <w:pPr>
        <w:rPr>
          <w:rFonts w:ascii="Arial" w:hAnsi="Arial" w:cs="Arial"/>
        </w:rPr>
      </w:pPr>
      <w:r w:rsidRPr="008A4F3B">
        <w:rPr>
          <w:rFonts w:ascii="Arial" w:hAnsi="Arial" w:cs="Arial"/>
        </w:rPr>
        <w:t xml:space="preserve">       </w:t>
      </w:r>
    </w:p>
    <w:p w14:paraId="424AC2BE" w14:textId="1A9946E2" w:rsidR="00B11F84" w:rsidRPr="008A4F3B" w:rsidRDefault="008C3256" w:rsidP="008A4F3B">
      <w:pPr>
        <w:rPr>
          <w:rFonts w:ascii="Arial" w:eastAsia="Arial Unicode MS" w:hAnsi="Arial" w:cs="Arial"/>
          <w:kern w:val="2"/>
        </w:rPr>
      </w:pPr>
      <w:r w:rsidRPr="008A4F3B">
        <w:rPr>
          <w:rFonts w:ascii="Arial" w:hAnsi="Arial" w:cs="Arial"/>
        </w:rPr>
        <w:t xml:space="preserve">        </w:t>
      </w:r>
      <w:r w:rsidRPr="008A4F3B">
        <w:rPr>
          <w:rFonts w:ascii="Arial" w:hAnsi="Arial" w:cs="Arial"/>
          <w:szCs w:val="18"/>
        </w:rPr>
        <w:t xml:space="preserve"> Przedsięwzięcie zostanie zlokalizowane poza obszarami chronionymi na podstawie </w:t>
      </w:r>
      <w:r w:rsidRPr="008A4F3B">
        <w:rPr>
          <w:rFonts w:ascii="Arial" w:hAnsi="Arial" w:cs="Arial"/>
        </w:rPr>
        <w:t xml:space="preserve">ustawy z dnia 16 kwietnia 2004 roku o ochronie przyrody (Dz.U. z 2021 r., poz.1098 ze zm.) </w:t>
      </w:r>
      <w:r w:rsidR="0064313E" w:rsidRPr="008A4F3B">
        <w:rPr>
          <w:rFonts w:ascii="Arial" w:hAnsi="Arial" w:cs="Arial"/>
        </w:rPr>
        <w:t xml:space="preserve">w </w:t>
      </w:r>
      <w:r w:rsidRPr="008A4F3B">
        <w:rPr>
          <w:rFonts w:ascii="Arial" w:eastAsia="Arial Unicode MS" w:hAnsi="Arial" w:cs="Arial"/>
          <w:kern w:val="2"/>
        </w:rPr>
        <w:t>tym poza wyznaczonymi, mającymi znaczenie dla Wspólnoty i projektowanymi przekazanymi do Komisji Europejskiej obszarami Natura 2000.</w:t>
      </w:r>
    </w:p>
    <w:p w14:paraId="1B1542D8" w14:textId="2A9D8945" w:rsidR="008C3256" w:rsidRPr="008A4F3B" w:rsidRDefault="008C3256" w:rsidP="008A4F3B">
      <w:pPr>
        <w:rPr>
          <w:rFonts w:ascii="Arial" w:eastAsia="Arial Unicode MS" w:hAnsi="Arial" w:cs="Arial"/>
          <w:kern w:val="2"/>
        </w:rPr>
      </w:pPr>
      <w:r w:rsidRPr="008A4F3B">
        <w:rPr>
          <w:rFonts w:ascii="Arial" w:eastAsia="Arial Unicode MS" w:hAnsi="Arial" w:cs="Arial"/>
          <w:kern w:val="2"/>
        </w:rPr>
        <w:t xml:space="preserve">        Realizacja inwestycji wymaga wycinki </w:t>
      </w:r>
      <w:proofErr w:type="spellStart"/>
      <w:r w:rsidRPr="008A4F3B">
        <w:rPr>
          <w:rFonts w:ascii="Arial" w:eastAsia="Arial Unicode MS" w:hAnsi="Arial" w:cs="Arial"/>
          <w:kern w:val="2"/>
        </w:rPr>
        <w:t>zadrzewień</w:t>
      </w:r>
      <w:proofErr w:type="spellEnd"/>
      <w:r w:rsidRPr="008A4F3B">
        <w:rPr>
          <w:rFonts w:ascii="Arial" w:eastAsia="Arial Unicode MS" w:hAnsi="Arial" w:cs="Arial"/>
          <w:kern w:val="2"/>
        </w:rPr>
        <w:t>, przy czym zaplanowane zostały nasadzenia zastępcze drzew w ilości odpowiadającej skali wycinki, w ramach których stosowane będą gatunki rodzime ( z dopuszczeniem</w:t>
      </w:r>
      <w:r w:rsidR="009C30CD" w:rsidRPr="008A4F3B">
        <w:rPr>
          <w:rFonts w:ascii="Arial" w:eastAsia="Arial Unicode MS" w:hAnsi="Arial" w:cs="Arial"/>
          <w:kern w:val="2"/>
        </w:rPr>
        <w:t xml:space="preserve"> odmian i form ozdobnych).</w:t>
      </w:r>
    </w:p>
    <w:p w14:paraId="10197BF1" w14:textId="2814D08B" w:rsidR="009C30CD" w:rsidRPr="008A4F3B" w:rsidRDefault="009C30CD" w:rsidP="008A4F3B">
      <w:pPr>
        <w:pStyle w:val="StylaciskiTimesNewRoman12ptWyrwnanydorodkaInter"/>
        <w:jc w:val="left"/>
        <w:rPr>
          <w:rFonts w:ascii="Arial" w:hAnsi="Arial" w:cs="Arial"/>
          <w:szCs w:val="24"/>
        </w:rPr>
      </w:pPr>
      <w:r w:rsidRPr="008A4F3B">
        <w:rPr>
          <w:rFonts w:ascii="Arial" w:hAnsi="Arial" w:cs="Arial"/>
          <w:szCs w:val="24"/>
        </w:rPr>
        <w:t xml:space="preserve">       </w:t>
      </w:r>
      <w:r w:rsidR="0064313E" w:rsidRPr="008A4F3B">
        <w:rPr>
          <w:rFonts w:ascii="Arial" w:hAnsi="Arial" w:cs="Arial"/>
          <w:szCs w:val="24"/>
        </w:rPr>
        <w:t xml:space="preserve"> </w:t>
      </w:r>
      <w:r w:rsidRPr="008A4F3B">
        <w:rPr>
          <w:rFonts w:ascii="Arial" w:hAnsi="Arial" w:cs="Arial"/>
          <w:szCs w:val="24"/>
        </w:rPr>
        <w:t>Regionalny Dyrektor Ochrony Środowiska w Bydgoszczy w postanowieniu z dnia 16.08.2022 r., znak:WOO.4220.613.2022.JM.2, wskazał szczegółowe zestawienie drzew przewidzianych do usunięcia, które zostało wpisane w sentencji niniejszego decyzji.</w:t>
      </w:r>
    </w:p>
    <w:p w14:paraId="248D1091" w14:textId="5623D282" w:rsidR="00362AFC" w:rsidRPr="008A4F3B" w:rsidRDefault="009C30CD" w:rsidP="008A4F3B">
      <w:pPr>
        <w:pStyle w:val="StylaciskiTimesNewRoman12ptWyrwnanydorodkaInter"/>
        <w:jc w:val="left"/>
        <w:rPr>
          <w:rFonts w:ascii="Arial" w:hAnsi="Arial" w:cs="Arial"/>
          <w:szCs w:val="24"/>
        </w:rPr>
      </w:pPr>
      <w:r w:rsidRPr="008A4F3B">
        <w:rPr>
          <w:rFonts w:ascii="Arial" w:hAnsi="Arial" w:cs="Arial"/>
          <w:szCs w:val="24"/>
        </w:rPr>
        <w:lastRenderedPageBreak/>
        <w:t xml:space="preserve">       </w:t>
      </w:r>
      <w:r w:rsidR="0064313E" w:rsidRPr="008A4F3B">
        <w:rPr>
          <w:rFonts w:ascii="Arial" w:hAnsi="Arial" w:cs="Arial"/>
          <w:szCs w:val="24"/>
        </w:rPr>
        <w:t xml:space="preserve"> </w:t>
      </w:r>
      <w:r w:rsidRPr="008A4F3B">
        <w:rPr>
          <w:rFonts w:ascii="Arial" w:hAnsi="Arial" w:cs="Arial"/>
          <w:szCs w:val="24"/>
        </w:rPr>
        <w:t xml:space="preserve">Zgodnie z przedstawioną dokumentacją, przewidziano  wykonanie </w:t>
      </w:r>
      <w:proofErr w:type="spellStart"/>
      <w:r w:rsidRPr="008A4F3B">
        <w:rPr>
          <w:rFonts w:ascii="Arial" w:hAnsi="Arial" w:cs="Arial"/>
          <w:szCs w:val="24"/>
        </w:rPr>
        <w:t>nasadzeń</w:t>
      </w:r>
      <w:proofErr w:type="spellEnd"/>
      <w:r w:rsidRPr="008A4F3B">
        <w:rPr>
          <w:rFonts w:ascii="Arial" w:hAnsi="Arial" w:cs="Arial"/>
          <w:szCs w:val="24"/>
        </w:rPr>
        <w:t xml:space="preserve"> zastępczych, które wykonane </w:t>
      </w:r>
      <w:r w:rsidR="00362AFC" w:rsidRPr="008A4F3B">
        <w:rPr>
          <w:rFonts w:ascii="Arial" w:hAnsi="Arial" w:cs="Arial"/>
          <w:szCs w:val="24"/>
        </w:rPr>
        <w:t xml:space="preserve"> zostaną </w:t>
      </w:r>
      <w:r w:rsidRPr="008A4F3B">
        <w:rPr>
          <w:rFonts w:ascii="Arial" w:hAnsi="Arial" w:cs="Arial"/>
          <w:szCs w:val="24"/>
        </w:rPr>
        <w:t xml:space="preserve">w </w:t>
      </w:r>
      <w:r w:rsidR="00362AFC" w:rsidRPr="008A4F3B">
        <w:rPr>
          <w:rFonts w:ascii="Arial" w:hAnsi="Arial" w:cs="Arial"/>
          <w:szCs w:val="24"/>
        </w:rPr>
        <w:t xml:space="preserve"> skali min</w:t>
      </w:r>
      <w:r w:rsidRPr="008A4F3B">
        <w:rPr>
          <w:rFonts w:ascii="Arial" w:hAnsi="Arial" w:cs="Arial"/>
          <w:szCs w:val="24"/>
        </w:rPr>
        <w:t xml:space="preserve"> 1 :</w:t>
      </w:r>
      <w:r w:rsidR="00DE77A2" w:rsidRPr="008A4F3B">
        <w:rPr>
          <w:rFonts w:ascii="Arial" w:hAnsi="Arial" w:cs="Arial"/>
          <w:szCs w:val="24"/>
        </w:rPr>
        <w:t xml:space="preserve"> </w:t>
      </w:r>
      <w:r w:rsidRPr="008A4F3B">
        <w:rPr>
          <w:rFonts w:ascii="Arial" w:hAnsi="Arial" w:cs="Arial"/>
          <w:szCs w:val="24"/>
        </w:rPr>
        <w:t>1</w:t>
      </w:r>
      <w:r w:rsidR="00362AFC" w:rsidRPr="008A4F3B">
        <w:rPr>
          <w:rFonts w:ascii="Arial" w:hAnsi="Arial" w:cs="Arial"/>
          <w:szCs w:val="24"/>
        </w:rPr>
        <w:t xml:space="preserve"> za drzewa o obwodzie do 100 cm ( w tym traktując drzewa wielopniowe jako odrębne sztuki) oraz w przypadku krzewów (1m</w:t>
      </w:r>
      <w:r w:rsidR="00362AFC" w:rsidRPr="008A4F3B">
        <w:rPr>
          <w:rFonts w:ascii="Arial" w:hAnsi="Arial" w:cs="Arial"/>
          <w:szCs w:val="24"/>
          <w:vertAlign w:val="superscript"/>
        </w:rPr>
        <w:t>2</w:t>
      </w:r>
      <w:r w:rsidR="00362AFC" w:rsidRPr="008A4F3B">
        <w:rPr>
          <w:rFonts w:ascii="Arial" w:hAnsi="Arial" w:cs="Arial"/>
          <w:szCs w:val="24"/>
        </w:rPr>
        <w:t xml:space="preserve"> za 1 m</w:t>
      </w:r>
      <w:r w:rsidR="00362AFC" w:rsidRPr="008A4F3B">
        <w:rPr>
          <w:rFonts w:ascii="Arial" w:hAnsi="Arial" w:cs="Arial"/>
          <w:szCs w:val="24"/>
          <w:vertAlign w:val="superscript"/>
        </w:rPr>
        <w:t>2</w:t>
      </w:r>
      <w:r w:rsidR="00362AFC" w:rsidRPr="008A4F3B">
        <w:rPr>
          <w:rFonts w:ascii="Arial" w:hAnsi="Arial" w:cs="Arial"/>
          <w:szCs w:val="24"/>
        </w:rPr>
        <w:t xml:space="preserve">), min 2:1 za drzewa o obwodzie powyżej 101 – 200 cm, min 3:1 za drzewa o obwodzie powyżej 200 cm. </w:t>
      </w:r>
    </w:p>
    <w:p w14:paraId="627E6768" w14:textId="5C6CD492" w:rsidR="009E044A" w:rsidRPr="008A4F3B" w:rsidRDefault="009E044A" w:rsidP="008A4F3B">
      <w:pPr>
        <w:pStyle w:val="StylaciskiTimesNewRoman12ptWyrwnanydorodkaInter"/>
        <w:jc w:val="left"/>
        <w:rPr>
          <w:rFonts w:ascii="Arial" w:hAnsi="Arial" w:cs="Arial"/>
          <w:szCs w:val="24"/>
        </w:rPr>
      </w:pPr>
      <w:r w:rsidRPr="008A4F3B">
        <w:rPr>
          <w:rFonts w:ascii="Arial" w:hAnsi="Arial" w:cs="Arial"/>
          <w:szCs w:val="24"/>
        </w:rPr>
        <w:t xml:space="preserve">       </w:t>
      </w:r>
      <w:r w:rsidR="00DE77A2" w:rsidRPr="008A4F3B">
        <w:rPr>
          <w:rFonts w:ascii="Arial" w:hAnsi="Arial" w:cs="Arial"/>
          <w:szCs w:val="24"/>
        </w:rPr>
        <w:t xml:space="preserve"> </w:t>
      </w:r>
      <w:r w:rsidRPr="008A4F3B">
        <w:rPr>
          <w:rFonts w:ascii="Arial" w:hAnsi="Arial" w:cs="Arial"/>
          <w:szCs w:val="24"/>
        </w:rPr>
        <w:t xml:space="preserve">Zgodnie z Kip w obrębie usuwanych </w:t>
      </w:r>
      <w:proofErr w:type="spellStart"/>
      <w:r w:rsidRPr="008A4F3B">
        <w:rPr>
          <w:rFonts w:ascii="Arial" w:hAnsi="Arial" w:cs="Arial"/>
          <w:szCs w:val="24"/>
        </w:rPr>
        <w:t>zadrzewień</w:t>
      </w:r>
      <w:proofErr w:type="spellEnd"/>
      <w:r w:rsidRPr="008A4F3B">
        <w:rPr>
          <w:rFonts w:ascii="Arial" w:hAnsi="Arial" w:cs="Arial"/>
          <w:szCs w:val="24"/>
        </w:rPr>
        <w:t xml:space="preserve"> nie stwierdzono siedlisk gatunków chronionych. Zadrzewienia niepodlegające wycince zostaną zabezpieczone przed uszkodzeniem na etapie realizacji.</w:t>
      </w:r>
    </w:p>
    <w:p w14:paraId="52CC365D" w14:textId="52602E8C" w:rsidR="009E044A" w:rsidRPr="008A4F3B" w:rsidRDefault="009E044A" w:rsidP="008A4F3B">
      <w:pPr>
        <w:rPr>
          <w:rFonts w:ascii="Arial" w:hAnsi="Arial" w:cs="Arial"/>
        </w:rPr>
      </w:pPr>
      <w:r w:rsidRPr="008A4F3B">
        <w:rPr>
          <w:rFonts w:ascii="Arial" w:hAnsi="Arial" w:cs="Arial"/>
        </w:rPr>
        <w:t xml:space="preserve">        </w:t>
      </w:r>
      <w:r w:rsidR="00C759A3" w:rsidRPr="008A4F3B">
        <w:rPr>
          <w:rFonts w:ascii="Arial" w:hAnsi="Arial" w:cs="Arial"/>
        </w:rPr>
        <w:t xml:space="preserve">Z uwagi na możliwą obecność </w:t>
      </w:r>
      <w:r w:rsidRPr="008A4F3B">
        <w:rPr>
          <w:rFonts w:ascii="Arial" w:hAnsi="Arial" w:cs="Arial"/>
        </w:rPr>
        <w:t>małych zwierząt, wskazano na konieczność kontrol</w:t>
      </w:r>
      <w:r w:rsidR="00C759A3" w:rsidRPr="008A4F3B">
        <w:rPr>
          <w:rFonts w:ascii="Arial" w:hAnsi="Arial" w:cs="Arial"/>
        </w:rPr>
        <w:t>i terenu realizowanych prac w celu przemieszczania ewentualnie stwierdzonych zwierząt w inne, bezpieczne dla nich siedliska, a także</w:t>
      </w:r>
      <w:r w:rsidRPr="008A4F3B">
        <w:rPr>
          <w:rFonts w:ascii="Arial" w:hAnsi="Arial" w:cs="Arial"/>
        </w:rPr>
        <w:t xml:space="preserve"> </w:t>
      </w:r>
      <w:r w:rsidR="00C759A3" w:rsidRPr="008A4F3B">
        <w:rPr>
          <w:rFonts w:ascii="Arial" w:hAnsi="Arial" w:cs="Arial"/>
        </w:rPr>
        <w:t xml:space="preserve"> realizacji wykopów w sposób ułatwiający ich samodzielne opuszczanie przez zwierzęta.</w:t>
      </w:r>
    </w:p>
    <w:p w14:paraId="4EE6836E" w14:textId="2B606FB5" w:rsidR="00C759A3" w:rsidRPr="008A4F3B" w:rsidRDefault="00C759A3" w:rsidP="008A4F3B">
      <w:pPr>
        <w:rPr>
          <w:rFonts w:ascii="Arial" w:hAnsi="Arial" w:cs="Arial"/>
        </w:rPr>
      </w:pPr>
      <w:r w:rsidRPr="008A4F3B">
        <w:rPr>
          <w:rFonts w:ascii="Arial" w:hAnsi="Arial" w:cs="Arial"/>
        </w:rPr>
        <w:t xml:space="preserve">        Zamierzenie nie wiąże się ze zniszczeniem lub naruszeniem terenów leśnych, podmokłych, bagiennych i torfowiskowych. </w:t>
      </w:r>
    </w:p>
    <w:p w14:paraId="75C57D5E" w14:textId="5028FCB1" w:rsidR="00C759A3" w:rsidRPr="008A4F3B" w:rsidRDefault="00C759A3" w:rsidP="008A4F3B">
      <w:pPr>
        <w:rPr>
          <w:rFonts w:ascii="Arial" w:hAnsi="Arial" w:cs="Arial"/>
        </w:rPr>
      </w:pPr>
      <w:r w:rsidRPr="008A4F3B">
        <w:rPr>
          <w:rFonts w:ascii="Arial" w:hAnsi="Arial" w:cs="Arial"/>
        </w:rPr>
        <w:t xml:space="preserve">         Regionalny Dyrektor Ochrony Środowiska w Bydgoszczy ww. postanowieniu</w:t>
      </w:r>
      <w:r w:rsidR="009E71D6" w:rsidRPr="008A4F3B">
        <w:rPr>
          <w:rFonts w:ascii="Arial" w:hAnsi="Arial" w:cs="Arial"/>
        </w:rPr>
        <w:t xml:space="preserve"> uznał, że po analizie przedłożonej dokumentacji przedsięwzięcie nie będzie miało negatywnego wpływu na zachowanie różnorodności biologicznej. </w:t>
      </w:r>
    </w:p>
    <w:p w14:paraId="39B72870" w14:textId="4AB07A28" w:rsidR="00E040AC" w:rsidRPr="008A4F3B" w:rsidRDefault="00C759A3" w:rsidP="008A4F3B">
      <w:pPr>
        <w:rPr>
          <w:rFonts w:ascii="Arial" w:hAnsi="Arial" w:cs="Arial"/>
        </w:rPr>
      </w:pPr>
      <w:r w:rsidRPr="008A4F3B">
        <w:rPr>
          <w:rFonts w:ascii="Arial" w:hAnsi="Arial" w:cs="Arial"/>
        </w:rPr>
        <w:t xml:space="preserve">        </w:t>
      </w:r>
      <w:r w:rsidR="009E71D6" w:rsidRPr="008A4F3B">
        <w:rPr>
          <w:rFonts w:ascii="Arial" w:hAnsi="Arial" w:cs="Arial"/>
        </w:rPr>
        <w:t>Ponadto</w:t>
      </w:r>
      <w:r w:rsidRPr="008A4F3B">
        <w:rPr>
          <w:rFonts w:ascii="Arial" w:hAnsi="Arial" w:cs="Arial"/>
        </w:rPr>
        <w:t xml:space="preserve"> ww. postanowieniu wskazał, że w przypadku jeśli skutkiem robót budowlanych bądź innych prac związanych z realizacją inwestycji będzie podjęcie czynności objętych zakazami względem gatunków chronionych zwierząt, roślin oraz grzybów, wynikającymi  z art. 51 i art. 52 ustawy o ochronie przyrod</w:t>
      </w:r>
      <w:r w:rsidR="00E040AC" w:rsidRPr="008A4F3B">
        <w:rPr>
          <w:rFonts w:ascii="Arial" w:hAnsi="Arial" w:cs="Arial"/>
        </w:rPr>
        <w:t>y Inwestor lub Wykonawca są zobowiązani do uzyskania zgody na wykonanie czynności podlegających zakazom na zasadach określonych w art. 56 ustawy z dnia 16 kwietnia 2004 r. o ochronie przyrody.</w:t>
      </w:r>
    </w:p>
    <w:p w14:paraId="781C4128" w14:textId="5DB76187" w:rsidR="00314951" w:rsidRPr="008A4F3B" w:rsidRDefault="00E040AC" w:rsidP="008A4F3B">
      <w:pPr>
        <w:rPr>
          <w:rFonts w:ascii="Arial" w:hAnsi="Arial" w:cs="Arial"/>
        </w:rPr>
      </w:pPr>
      <w:r w:rsidRPr="008A4F3B">
        <w:rPr>
          <w:rFonts w:ascii="Arial" w:hAnsi="Arial" w:cs="Arial"/>
        </w:rPr>
        <w:t xml:space="preserve">         </w:t>
      </w:r>
      <w:r w:rsidR="00B73574" w:rsidRPr="008A4F3B">
        <w:rPr>
          <w:rFonts w:ascii="Arial" w:hAnsi="Arial" w:cs="Arial"/>
        </w:rPr>
        <w:t xml:space="preserve"> Przedsięwzięcie</w:t>
      </w:r>
      <w:r w:rsidR="003C47A5" w:rsidRPr="008A4F3B">
        <w:rPr>
          <w:rFonts w:ascii="Arial" w:hAnsi="Arial" w:cs="Arial"/>
        </w:rPr>
        <w:t xml:space="preserve"> nie </w:t>
      </w:r>
      <w:r w:rsidR="00B73574" w:rsidRPr="008A4F3B">
        <w:rPr>
          <w:rFonts w:ascii="Arial" w:hAnsi="Arial" w:cs="Arial"/>
        </w:rPr>
        <w:t>należy</w:t>
      </w:r>
      <w:r w:rsidR="00EB59D4" w:rsidRPr="008A4F3B">
        <w:rPr>
          <w:rFonts w:ascii="Arial" w:hAnsi="Arial" w:cs="Arial"/>
        </w:rPr>
        <w:t xml:space="preserve"> do kategorii </w:t>
      </w:r>
      <w:r w:rsidR="00EC786C" w:rsidRPr="008A4F3B">
        <w:rPr>
          <w:rFonts w:ascii="Arial" w:hAnsi="Arial" w:cs="Arial"/>
        </w:rPr>
        <w:t>zakład</w:t>
      </w:r>
      <w:r w:rsidR="00EB59D4" w:rsidRPr="008A4F3B">
        <w:rPr>
          <w:rFonts w:ascii="Arial" w:hAnsi="Arial" w:cs="Arial"/>
        </w:rPr>
        <w:t>u</w:t>
      </w:r>
      <w:r w:rsidR="00EC786C" w:rsidRPr="008A4F3B">
        <w:rPr>
          <w:rFonts w:ascii="Arial" w:hAnsi="Arial" w:cs="Arial"/>
        </w:rPr>
        <w:t xml:space="preserve"> o zwiększonym</w:t>
      </w:r>
      <w:r w:rsidR="00EB59D4" w:rsidRPr="008A4F3B">
        <w:rPr>
          <w:rFonts w:ascii="Arial" w:hAnsi="Arial" w:cs="Arial"/>
        </w:rPr>
        <w:t xml:space="preserve">, bądź dużym </w:t>
      </w:r>
      <w:r w:rsidR="00EC786C" w:rsidRPr="008A4F3B">
        <w:rPr>
          <w:rFonts w:ascii="Arial" w:hAnsi="Arial" w:cs="Arial"/>
        </w:rPr>
        <w:t>ryzyku</w:t>
      </w:r>
      <w:r w:rsidR="00EB59D4" w:rsidRPr="008A4F3B">
        <w:rPr>
          <w:rFonts w:ascii="Arial" w:hAnsi="Arial" w:cs="Arial"/>
        </w:rPr>
        <w:t xml:space="preserve"> pojawienia się awarii przemysłowej</w:t>
      </w:r>
      <w:r w:rsidR="0063647A" w:rsidRPr="008A4F3B">
        <w:rPr>
          <w:rFonts w:ascii="Arial" w:hAnsi="Arial" w:cs="Arial"/>
        </w:rPr>
        <w:t>,</w:t>
      </w:r>
      <w:r w:rsidR="00EC786C" w:rsidRPr="008A4F3B">
        <w:rPr>
          <w:rFonts w:ascii="Arial" w:hAnsi="Arial" w:cs="Arial"/>
        </w:rPr>
        <w:t xml:space="preserve"> w myśl rozporządzenia Ministra Rozwoju z dnia 29 stycznia 2016 r. w sprawie rodzajów i ilości znajdujących się w zakładzie substancji niebezpiecznych, decydujących o zaliczenia zakładu do zakładu o zwiększonym lub dużym ryzyku wystąpienia poważnej awarii przemysłowej (Dz.U. 2016 r., poz.138 </w:t>
      </w:r>
      <w:proofErr w:type="spellStart"/>
      <w:r w:rsidR="00EC786C" w:rsidRPr="008A4F3B">
        <w:rPr>
          <w:rFonts w:ascii="Arial" w:hAnsi="Arial" w:cs="Arial"/>
        </w:rPr>
        <w:t>t.j</w:t>
      </w:r>
      <w:proofErr w:type="spellEnd"/>
      <w:r w:rsidR="00EC786C" w:rsidRPr="008A4F3B">
        <w:rPr>
          <w:rFonts w:ascii="Arial" w:hAnsi="Arial" w:cs="Arial"/>
        </w:rPr>
        <w:t>.).</w:t>
      </w:r>
      <w:r w:rsidR="00F10E89" w:rsidRPr="008A4F3B">
        <w:rPr>
          <w:rFonts w:ascii="Arial" w:hAnsi="Arial" w:cs="Arial"/>
        </w:rPr>
        <w:t xml:space="preserve"> </w:t>
      </w:r>
    </w:p>
    <w:p w14:paraId="5EDA6CF3" w14:textId="51524F41" w:rsidR="00B200D2" w:rsidRPr="008A4F3B" w:rsidRDefault="00E040AC" w:rsidP="008A4F3B">
      <w:pPr>
        <w:rPr>
          <w:rFonts w:ascii="Arial" w:hAnsi="Arial" w:cs="Arial"/>
        </w:rPr>
      </w:pPr>
      <w:r w:rsidRPr="008A4F3B">
        <w:rPr>
          <w:rFonts w:ascii="Arial" w:hAnsi="Arial" w:cs="Arial"/>
        </w:rPr>
        <w:t xml:space="preserve">         Biorąc pod uwagę rodzaj zamierzenia, a także fakt, że będzie ono realizowane na terenie województwa kujawsko-pomorskiego, nie stwierdzono negatywnego wpływu i występowania transgranicznego oddziaływania na środowisko</w:t>
      </w:r>
    </w:p>
    <w:p w14:paraId="7882808F" w14:textId="1324064F" w:rsidR="00481321" w:rsidRPr="008A4F3B" w:rsidRDefault="00EF617D" w:rsidP="008A4F3B">
      <w:pPr>
        <w:autoSpaceDE w:val="0"/>
        <w:autoSpaceDN w:val="0"/>
        <w:adjustRightInd w:val="0"/>
        <w:rPr>
          <w:rFonts w:ascii="Arial" w:eastAsia="TimesNewRomanPSMT" w:hAnsi="Arial" w:cs="Arial"/>
          <w:lang w:eastAsia="en-US"/>
        </w:rPr>
      </w:pPr>
      <w:r w:rsidRPr="008A4F3B">
        <w:rPr>
          <w:rFonts w:ascii="Arial" w:hAnsi="Arial" w:cs="Arial"/>
        </w:rPr>
        <w:t xml:space="preserve">       </w:t>
      </w:r>
      <w:r w:rsidR="00360E89" w:rsidRPr="008A4F3B">
        <w:rPr>
          <w:rFonts w:ascii="Arial" w:hAnsi="Arial" w:cs="Arial"/>
        </w:rPr>
        <w:t xml:space="preserve"> </w:t>
      </w:r>
      <w:r w:rsidRPr="008A4F3B">
        <w:rPr>
          <w:rFonts w:ascii="Arial" w:hAnsi="Arial" w:cs="Arial"/>
        </w:rPr>
        <w:t xml:space="preserve"> Na podstawie informacji zawartych w przedłożonej przez Inwestora dokumentacji, przeanalizowano wpływ przedsięwzięcia w kontekście adaptacji do skutków zmian klimatu (efekt cieplarniany). Inwestycja będzie związana z niewielką emisją gazów cieplarnianych do atmosfery, pochodzących ze spalin poruszających się pojazdów i maszyn podczas budowy. Zatem uznano ten fakt za nieznaczący. Natomiast podczas eksploatacji</w:t>
      </w:r>
      <w:r w:rsidR="00481321" w:rsidRPr="008A4F3B">
        <w:rPr>
          <w:rFonts w:ascii="Arial" w:hAnsi="Arial" w:cs="Arial"/>
        </w:rPr>
        <w:t xml:space="preserve"> głównym źródłem  emisji paliw  </w:t>
      </w:r>
      <w:r w:rsidR="00481321" w:rsidRPr="008A4F3B">
        <w:rPr>
          <w:rFonts w:ascii="Arial" w:eastAsia="TimesNewRomanPSMT" w:hAnsi="Arial" w:cs="Arial"/>
          <w:lang w:eastAsia="en-US"/>
        </w:rPr>
        <w:t>cieplarnianych będzie spalanie paliwa gazowego (w przypadku jego zastosowania) oraz paliw w silnikach poruszających się po Zakładzie</w:t>
      </w:r>
      <w:r w:rsidR="00360E89" w:rsidRPr="008A4F3B">
        <w:rPr>
          <w:rFonts w:ascii="Arial" w:eastAsia="TimesNewRomanPSMT" w:hAnsi="Arial" w:cs="Arial"/>
          <w:lang w:eastAsia="en-US"/>
        </w:rPr>
        <w:t xml:space="preserve"> pojazdach</w:t>
      </w:r>
      <w:r w:rsidR="00481321" w:rsidRPr="008A4F3B">
        <w:rPr>
          <w:rFonts w:ascii="Arial" w:eastAsia="TimesNewRomanPSMT" w:hAnsi="Arial" w:cs="Arial"/>
          <w:lang w:eastAsia="en-US"/>
        </w:rPr>
        <w:t>.</w:t>
      </w:r>
    </w:p>
    <w:p w14:paraId="5563F00C" w14:textId="73BDEA02" w:rsidR="00EF617D" w:rsidRPr="008A4F3B" w:rsidRDefault="00481321" w:rsidP="008A4F3B">
      <w:pPr>
        <w:autoSpaceDE w:val="0"/>
        <w:autoSpaceDN w:val="0"/>
        <w:adjustRightInd w:val="0"/>
        <w:rPr>
          <w:rFonts w:ascii="Arial" w:eastAsia="TimesNewRomanPSMT" w:hAnsi="Arial" w:cs="Arial"/>
          <w:lang w:eastAsia="en-US"/>
        </w:rPr>
      </w:pPr>
      <w:r w:rsidRPr="008A4F3B">
        <w:rPr>
          <w:rFonts w:ascii="Arial" w:eastAsia="TimesNewRomanPSMT" w:hAnsi="Arial" w:cs="Arial"/>
          <w:lang w:eastAsia="en-US"/>
        </w:rPr>
        <w:t>Wielkość emisji na etapie eksploatacji, w kontekście globalnego ocieplenia i zmian klimatu będzie miała więc znaczenie pomijalne.</w:t>
      </w:r>
      <w:r w:rsidR="00360E89" w:rsidRPr="008A4F3B">
        <w:rPr>
          <w:rFonts w:ascii="Arial" w:eastAsia="TimesNewRomanPSMT" w:hAnsi="Arial" w:cs="Arial"/>
          <w:lang w:eastAsia="en-US"/>
        </w:rPr>
        <w:t xml:space="preserve"> </w:t>
      </w:r>
      <w:r w:rsidR="007930A1" w:rsidRPr="008A4F3B">
        <w:rPr>
          <w:rFonts w:ascii="Arial" w:hAnsi="Arial" w:cs="Arial"/>
        </w:rPr>
        <w:t>Ponadto należy dodać, że omawiane zadanie zlokalizowane zostanie poza terenami osuwiskowymi.</w:t>
      </w:r>
    </w:p>
    <w:p w14:paraId="296513C6" w14:textId="3A060BC4" w:rsidR="007930A1" w:rsidRPr="008A4F3B" w:rsidRDefault="007930A1" w:rsidP="008A4F3B">
      <w:pPr>
        <w:rPr>
          <w:rFonts w:ascii="Arial" w:hAnsi="Arial" w:cs="Arial"/>
        </w:rPr>
      </w:pPr>
      <w:r w:rsidRPr="008A4F3B">
        <w:rPr>
          <w:rFonts w:ascii="Arial" w:hAnsi="Arial" w:cs="Arial"/>
        </w:rPr>
        <w:t xml:space="preserve">        Planowana inwestycja nie znajduje się w obszarze szczególnego zagrożenia powodzią wynikającym z Map Zagrożenia Powodziowego. Zgodnie z art. 549 ustawy z dnia 20 lipca 2017 r. Prawo wodne (Dz.U. 2021. Poz. 2233 ze zm.) studia ochrony przeciwpowodziowej dla poszczególnych rzek zachowują ważność do czasu przekazania organom określonym w art. 171 ust. 4 pkt 7-9 w/w ustawy map zagrożenia powodziowego i map ryzyka powodziowego dla tych rzek.</w:t>
      </w:r>
    </w:p>
    <w:p w14:paraId="21EA6EB9" w14:textId="77777777" w:rsidR="00780F5D" w:rsidRPr="008A4F3B" w:rsidRDefault="00780F5D" w:rsidP="008A4F3B">
      <w:pPr>
        <w:rPr>
          <w:rFonts w:ascii="Arial" w:hAnsi="Arial" w:cs="Arial"/>
        </w:rPr>
      </w:pPr>
    </w:p>
    <w:p w14:paraId="7615D207" w14:textId="40B37528" w:rsidR="00BB5814" w:rsidRPr="008A4F3B" w:rsidRDefault="00314951" w:rsidP="008A4F3B">
      <w:pPr>
        <w:ind w:right="100"/>
        <w:rPr>
          <w:rFonts w:ascii="Arial" w:hAnsi="Arial" w:cs="Arial"/>
        </w:rPr>
      </w:pPr>
      <w:r w:rsidRPr="008A4F3B">
        <w:rPr>
          <w:rFonts w:ascii="Arial" w:hAnsi="Arial" w:cs="Arial"/>
        </w:rPr>
        <w:lastRenderedPageBreak/>
        <w:t xml:space="preserve">      </w:t>
      </w:r>
      <w:r w:rsidR="00885801" w:rsidRPr="008A4F3B">
        <w:rPr>
          <w:rFonts w:ascii="Arial" w:hAnsi="Arial" w:cs="Arial"/>
        </w:rPr>
        <w:t xml:space="preserve">      </w:t>
      </w:r>
    </w:p>
    <w:p w14:paraId="7CF645CA" w14:textId="77777777" w:rsidR="00BB5814" w:rsidRPr="008A4F3B" w:rsidRDefault="00EF5DC0" w:rsidP="008A4F3B">
      <w:pPr>
        <w:rPr>
          <w:rFonts w:ascii="Arial" w:hAnsi="Arial" w:cs="Arial"/>
        </w:rPr>
      </w:pPr>
      <w:r w:rsidRPr="008A4F3B">
        <w:rPr>
          <w:rFonts w:ascii="Arial" w:hAnsi="Arial" w:cs="Arial"/>
        </w:rPr>
        <w:t xml:space="preserve">         </w:t>
      </w:r>
    </w:p>
    <w:p w14:paraId="3644528B" w14:textId="4BE7F6AF" w:rsidR="00BB5814" w:rsidRPr="008A4F3B" w:rsidRDefault="00360E89" w:rsidP="008A4F3B">
      <w:pPr>
        <w:ind w:right="100"/>
        <w:rPr>
          <w:rFonts w:ascii="Arial" w:hAnsi="Arial" w:cs="Arial"/>
        </w:rPr>
      </w:pPr>
      <w:r w:rsidRPr="008A4F3B">
        <w:rPr>
          <w:rFonts w:ascii="Arial" w:hAnsi="Arial" w:cs="Arial"/>
          <w:color w:val="C00000"/>
        </w:rPr>
        <w:t xml:space="preserve">         </w:t>
      </w:r>
      <w:r w:rsidR="00BB5814" w:rsidRPr="008A4F3B">
        <w:rPr>
          <w:rFonts w:ascii="Arial" w:hAnsi="Arial" w:cs="Arial"/>
        </w:rPr>
        <w:t>Nie przewiduje się również przekroczeń standardów jakości  środowiska, zwłaszcza biorąc pod uwagę, że w przedłożonej Kip przedstawione zostały rozwiązania minimalizujące oddziaływania inwestycji na środowisko. Bezpośrednie oddziaływanie  będzie miało charakter krótkotrwały i nie wpłynie znacząco na pogorszenie stanu jakości środowiska.</w:t>
      </w:r>
    </w:p>
    <w:p w14:paraId="2BBED7F0" w14:textId="76013B5F" w:rsidR="000C4ED3" w:rsidRPr="008A4F3B" w:rsidRDefault="00E73DDC" w:rsidP="008A4F3B">
      <w:pPr>
        <w:autoSpaceDE w:val="0"/>
        <w:autoSpaceDN w:val="0"/>
        <w:adjustRightInd w:val="0"/>
        <w:rPr>
          <w:rFonts w:ascii="Arial" w:hAnsi="Arial" w:cs="Arial"/>
        </w:rPr>
      </w:pPr>
      <w:r w:rsidRPr="008A4F3B">
        <w:rPr>
          <w:rFonts w:ascii="Arial" w:hAnsi="Arial" w:cs="Arial"/>
        </w:rPr>
        <w:t xml:space="preserve">         Po analizie dokumentacji tut. Organ uznał, iż zastosowanie zaproponowanych w Kip, rozwiązań technicznych, technologicznych i organizacyjnych, zapewni ochronę środowiska na etapie realizacji oraz  eksploatacji przedsięwzięcia.</w:t>
      </w:r>
    </w:p>
    <w:p w14:paraId="284F8FFE" w14:textId="1CEF70BE" w:rsidR="00562E1B" w:rsidRPr="008A4F3B" w:rsidRDefault="00562E1B" w:rsidP="008A4F3B">
      <w:pPr>
        <w:autoSpaceDE w:val="0"/>
        <w:autoSpaceDN w:val="0"/>
        <w:adjustRightInd w:val="0"/>
        <w:rPr>
          <w:rFonts w:ascii="Arial" w:hAnsi="Arial" w:cs="Arial"/>
        </w:rPr>
      </w:pPr>
      <w:r w:rsidRPr="008A4F3B">
        <w:rPr>
          <w:rFonts w:ascii="Arial" w:hAnsi="Arial" w:cs="Arial"/>
        </w:rPr>
        <w:t xml:space="preserve">        Określenie warunków realizacji oraz eksploatacji zamierzenia  w niniejszej decyzji</w:t>
      </w:r>
      <w:r w:rsidR="00DB5BA7" w:rsidRPr="008A4F3B">
        <w:rPr>
          <w:rFonts w:ascii="Arial" w:hAnsi="Arial" w:cs="Arial"/>
        </w:rPr>
        <w:t xml:space="preserve"> wynika z potrzeby ograniczenia uciążliwości związanych z emisją hałasu, zanieczyszczeń powietrza oraz ochroną środowiska przyrodniczego.</w:t>
      </w:r>
    </w:p>
    <w:p w14:paraId="5C87D215" w14:textId="77777777" w:rsidR="00603C9C" w:rsidRPr="008A4F3B" w:rsidRDefault="00C7077B" w:rsidP="008A4F3B">
      <w:pPr>
        <w:ind w:right="100"/>
        <w:rPr>
          <w:rFonts w:ascii="Arial" w:hAnsi="Arial" w:cs="Arial"/>
        </w:rPr>
      </w:pPr>
      <w:r w:rsidRPr="008A4F3B">
        <w:rPr>
          <w:rFonts w:ascii="Arial" w:hAnsi="Arial" w:cs="Arial"/>
        </w:rPr>
        <w:t xml:space="preserve">      </w:t>
      </w:r>
    </w:p>
    <w:p w14:paraId="70BF4307" w14:textId="214144AF" w:rsidR="00B419ED" w:rsidRPr="008A4F3B" w:rsidRDefault="00AB7C28" w:rsidP="008A4F3B">
      <w:pPr>
        <w:rPr>
          <w:rFonts w:ascii="Arial" w:hAnsi="Arial" w:cs="Arial"/>
        </w:rPr>
      </w:pPr>
      <w:r w:rsidRPr="008A4F3B">
        <w:rPr>
          <w:rFonts w:ascii="Arial" w:hAnsi="Arial" w:cs="Arial"/>
        </w:rPr>
        <w:t xml:space="preserve">        W związku z powyższ</w:t>
      </w:r>
      <w:r w:rsidR="00F55A1B" w:rsidRPr="008A4F3B">
        <w:rPr>
          <w:rFonts w:ascii="Arial" w:hAnsi="Arial" w:cs="Arial"/>
        </w:rPr>
        <w:t xml:space="preserve">ym w trybie art. 84 ust.1 ustawy </w:t>
      </w:r>
      <w:proofErr w:type="spellStart"/>
      <w:r w:rsidR="00F55A1B" w:rsidRPr="008A4F3B">
        <w:rPr>
          <w:rFonts w:ascii="Arial" w:hAnsi="Arial" w:cs="Arial"/>
        </w:rPr>
        <w:t>ooś</w:t>
      </w:r>
      <w:proofErr w:type="spellEnd"/>
      <w:r w:rsidR="00AA745E" w:rsidRPr="008A4F3B">
        <w:rPr>
          <w:rFonts w:ascii="Arial" w:hAnsi="Arial" w:cs="Arial"/>
        </w:rPr>
        <w:t xml:space="preserve"> biorąc pod uwagę postanowienie</w:t>
      </w:r>
      <w:r w:rsidR="0045161F" w:rsidRPr="008A4F3B">
        <w:rPr>
          <w:rFonts w:ascii="Arial" w:hAnsi="Arial" w:cs="Arial"/>
        </w:rPr>
        <w:t xml:space="preserve"> Regionalnego Dyrektora Ochrony Środowiska w Bydgoszczy,</w:t>
      </w:r>
      <w:r w:rsidR="00E3188A" w:rsidRPr="008A4F3B">
        <w:rPr>
          <w:rFonts w:ascii="Arial" w:hAnsi="Arial" w:cs="Arial"/>
        </w:rPr>
        <w:t xml:space="preserve"> </w:t>
      </w:r>
      <w:r w:rsidR="00AA745E" w:rsidRPr="008A4F3B">
        <w:rPr>
          <w:rFonts w:ascii="Arial" w:hAnsi="Arial" w:cs="Arial"/>
        </w:rPr>
        <w:t xml:space="preserve">opinie </w:t>
      </w:r>
      <w:r w:rsidR="00310FF2" w:rsidRPr="008A4F3B">
        <w:rPr>
          <w:rFonts w:ascii="Arial" w:hAnsi="Arial" w:cs="Arial"/>
        </w:rPr>
        <w:t>Państwowego Powiatowego Inspektora Sanitarnego</w:t>
      </w:r>
      <w:r w:rsidR="00AA745E" w:rsidRPr="008A4F3B">
        <w:rPr>
          <w:rFonts w:ascii="Arial" w:hAnsi="Arial" w:cs="Arial"/>
        </w:rPr>
        <w:t xml:space="preserve"> we Włocławku i</w:t>
      </w:r>
      <w:r w:rsidR="009542AE" w:rsidRPr="008A4F3B">
        <w:rPr>
          <w:rFonts w:ascii="Arial" w:hAnsi="Arial" w:cs="Arial"/>
        </w:rPr>
        <w:t xml:space="preserve"> Dyrektora Zarządu Zlewni w</w:t>
      </w:r>
      <w:r w:rsidR="00B419ED" w:rsidRPr="008A4F3B">
        <w:rPr>
          <w:rFonts w:ascii="Arial" w:hAnsi="Arial" w:cs="Arial"/>
        </w:rPr>
        <w:t>e Włocławku</w:t>
      </w:r>
      <w:r w:rsidR="00310FF2" w:rsidRPr="008A4F3B">
        <w:rPr>
          <w:rFonts w:ascii="Arial" w:hAnsi="Arial" w:cs="Arial"/>
        </w:rPr>
        <w:t xml:space="preserve"> </w:t>
      </w:r>
      <w:r w:rsidR="006871B2" w:rsidRPr="008A4F3B">
        <w:rPr>
          <w:rFonts w:ascii="Arial" w:hAnsi="Arial" w:cs="Arial"/>
        </w:rPr>
        <w:t xml:space="preserve">Prezydent Miasta Włocławek </w:t>
      </w:r>
      <w:r w:rsidRPr="008A4F3B">
        <w:rPr>
          <w:rFonts w:ascii="Arial" w:hAnsi="Arial" w:cs="Arial"/>
        </w:rPr>
        <w:t>stwierdził brak potrzeby przeprowadzenia oceny oddziaływania przedsięwzięcia</w:t>
      </w:r>
      <w:r w:rsidR="00DB5BA7" w:rsidRPr="008A4F3B">
        <w:rPr>
          <w:rFonts w:ascii="Arial" w:hAnsi="Arial" w:cs="Arial"/>
        </w:rPr>
        <w:t xml:space="preserve"> na środowisko i</w:t>
      </w:r>
      <w:r w:rsidRPr="008A4F3B">
        <w:rPr>
          <w:rFonts w:ascii="Arial" w:hAnsi="Arial" w:cs="Arial"/>
        </w:rPr>
        <w:t xml:space="preserve"> </w:t>
      </w:r>
      <w:r w:rsidR="00DB5BA7" w:rsidRPr="008A4F3B">
        <w:rPr>
          <w:rFonts w:ascii="Arial" w:hAnsi="Arial" w:cs="Arial"/>
        </w:rPr>
        <w:t>określ</w:t>
      </w:r>
      <w:r w:rsidR="00360E89" w:rsidRPr="008A4F3B">
        <w:rPr>
          <w:rFonts w:ascii="Arial" w:hAnsi="Arial" w:cs="Arial"/>
        </w:rPr>
        <w:t>ił</w:t>
      </w:r>
      <w:r w:rsidR="00DB5BA7" w:rsidRPr="008A4F3B">
        <w:rPr>
          <w:rFonts w:ascii="Arial" w:hAnsi="Arial" w:cs="Arial"/>
        </w:rPr>
        <w:t xml:space="preserve"> warunki korzystania ze środowiska w fazie realizacji i eksploatacji, a także wymagania dotyczące ochrony środowiska konieczne do uwzględnienia w decyzjach, o których mowa w art. 72 ust.1 ustawy </w:t>
      </w:r>
      <w:proofErr w:type="spellStart"/>
      <w:r w:rsidR="00DB5BA7" w:rsidRPr="008A4F3B">
        <w:rPr>
          <w:rFonts w:ascii="Arial" w:hAnsi="Arial" w:cs="Arial"/>
        </w:rPr>
        <w:t>ooś</w:t>
      </w:r>
      <w:proofErr w:type="spellEnd"/>
      <w:r w:rsidR="00DB5BA7" w:rsidRPr="008A4F3B">
        <w:rPr>
          <w:rFonts w:ascii="Arial" w:hAnsi="Arial" w:cs="Arial"/>
        </w:rPr>
        <w:t xml:space="preserve"> dla planowanego przedsięwzięcia.</w:t>
      </w:r>
    </w:p>
    <w:p w14:paraId="6CBAF824" w14:textId="2DBF7282" w:rsidR="00AA745E" w:rsidRPr="008A4F3B" w:rsidRDefault="00B419ED" w:rsidP="008A4F3B">
      <w:pPr>
        <w:rPr>
          <w:rFonts w:ascii="Arial" w:hAnsi="Arial" w:cs="Arial"/>
          <w:b/>
          <w:bCs/>
        </w:rPr>
      </w:pPr>
      <w:r w:rsidRPr="008A4F3B">
        <w:rPr>
          <w:rFonts w:ascii="Arial" w:hAnsi="Arial" w:cs="Arial"/>
          <w:b/>
          <w:bCs/>
        </w:rPr>
        <w:t xml:space="preserve"> </w:t>
      </w:r>
    </w:p>
    <w:p w14:paraId="5BCE6201" w14:textId="77777777" w:rsidR="00061768" w:rsidRPr="008A4F3B" w:rsidRDefault="00223571" w:rsidP="008A4F3B">
      <w:pPr>
        <w:rPr>
          <w:rFonts w:ascii="Arial" w:hAnsi="Arial" w:cs="Arial"/>
          <w:b/>
          <w:color w:val="FF0000"/>
        </w:rPr>
      </w:pPr>
      <w:r w:rsidRPr="008A4F3B">
        <w:rPr>
          <w:rFonts w:ascii="Arial" w:hAnsi="Arial" w:cs="Arial"/>
          <w:b/>
        </w:rPr>
        <w:t>P</w:t>
      </w:r>
      <w:r w:rsidR="009542AE" w:rsidRPr="008A4F3B">
        <w:rPr>
          <w:rFonts w:ascii="Arial" w:hAnsi="Arial" w:cs="Arial"/>
          <w:b/>
        </w:rPr>
        <w:t>ouczenie</w:t>
      </w:r>
      <w:r w:rsidR="000152B4" w:rsidRPr="008A4F3B">
        <w:rPr>
          <w:rFonts w:ascii="Arial" w:hAnsi="Arial" w:cs="Arial"/>
          <w:b/>
          <w:color w:val="FF0000"/>
        </w:rPr>
        <w:t xml:space="preserve"> </w:t>
      </w:r>
    </w:p>
    <w:p w14:paraId="1792B3FB" w14:textId="77777777" w:rsidR="000C4ED3" w:rsidRPr="008A4F3B" w:rsidRDefault="000C4ED3" w:rsidP="008A4F3B">
      <w:pPr>
        <w:rPr>
          <w:rFonts w:ascii="Arial" w:hAnsi="Arial" w:cs="Arial"/>
          <w:b/>
          <w:color w:val="FF0000"/>
        </w:rPr>
      </w:pPr>
    </w:p>
    <w:p w14:paraId="720F6212" w14:textId="77777777" w:rsidR="00FA5CE6" w:rsidRPr="008A4F3B" w:rsidRDefault="00310ED6" w:rsidP="008A4F3B">
      <w:pPr>
        <w:rPr>
          <w:rFonts w:ascii="Arial" w:hAnsi="Arial" w:cs="Arial"/>
        </w:rPr>
      </w:pPr>
      <w:r w:rsidRPr="008A4F3B">
        <w:rPr>
          <w:rFonts w:ascii="Arial" w:hAnsi="Arial" w:cs="Arial"/>
        </w:rPr>
        <w:t>1.</w:t>
      </w:r>
      <w:r w:rsidR="000152B4" w:rsidRPr="008A4F3B">
        <w:rPr>
          <w:rFonts w:ascii="Arial" w:hAnsi="Arial" w:cs="Arial"/>
        </w:rPr>
        <w:t>Od niniejszej decyzji przysługuje stronom odwołanie do Samorządowego Kolegium Odwoławczego we Włocławku  za pośrednictwem  Prezydenta Miasta Włocławek w terminie  14  dni od dnia  doręczenia niniejszej decyzji.</w:t>
      </w:r>
    </w:p>
    <w:p w14:paraId="53324E17" w14:textId="77777777" w:rsidR="00BF4EAB" w:rsidRPr="008A4F3B" w:rsidRDefault="00BF4EAB" w:rsidP="008A4F3B">
      <w:pPr>
        <w:rPr>
          <w:rFonts w:ascii="Arial" w:hAnsi="Arial" w:cs="Arial"/>
        </w:rPr>
      </w:pPr>
    </w:p>
    <w:p w14:paraId="4BEAA471" w14:textId="77777777" w:rsidR="00BF4EAB" w:rsidRPr="008A4F3B" w:rsidRDefault="00310ED6" w:rsidP="008A4F3B">
      <w:pPr>
        <w:rPr>
          <w:rFonts w:ascii="Arial" w:hAnsi="Arial" w:cs="Arial"/>
        </w:rPr>
      </w:pPr>
      <w:r w:rsidRPr="008A4F3B">
        <w:rPr>
          <w:rFonts w:ascii="Arial" w:hAnsi="Arial" w:cs="Arial"/>
        </w:rPr>
        <w:t>2.</w:t>
      </w:r>
      <w:r w:rsidR="00BF4EAB" w:rsidRPr="008A4F3B">
        <w:rPr>
          <w:rFonts w:ascii="Arial" w:hAnsi="Arial" w:cs="Arial"/>
        </w:rPr>
        <w:t>Zgodnie z art. 127a ustawy Kodeks postępowania administracyjnego</w:t>
      </w:r>
      <w:r w:rsidR="008B54EA" w:rsidRPr="008A4F3B">
        <w:rPr>
          <w:rFonts w:ascii="Arial" w:hAnsi="Arial" w:cs="Arial"/>
        </w:rPr>
        <w:t>:</w:t>
      </w:r>
    </w:p>
    <w:p w14:paraId="03B365F6" w14:textId="77777777" w:rsidR="00BF4EAB" w:rsidRPr="008A4F3B" w:rsidRDefault="00BF4EAB" w:rsidP="008A4F3B">
      <w:pPr>
        <w:rPr>
          <w:rFonts w:ascii="Arial" w:hAnsi="Arial" w:cs="Arial"/>
        </w:rPr>
      </w:pPr>
      <w:r w:rsidRPr="008A4F3B">
        <w:rPr>
          <w:rFonts w:ascii="Arial" w:hAnsi="Arial" w:cs="Arial"/>
        </w:rPr>
        <w:t>§  1.  W trakcie biegu terminu do wniesienia odwołania strona może zrzec się prawa do wniesienia odwołania wobec organu administracji publicznej, który wydał decyzję.</w:t>
      </w:r>
    </w:p>
    <w:p w14:paraId="145B38DB" w14:textId="77777777" w:rsidR="00BF4EAB" w:rsidRPr="008A4F3B" w:rsidRDefault="00BF4EAB" w:rsidP="008A4F3B">
      <w:pPr>
        <w:rPr>
          <w:rFonts w:ascii="Arial" w:hAnsi="Arial" w:cs="Arial"/>
        </w:rPr>
      </w:pPr>
      <w:r w:rsidRPr="008A4F3B">
        <w:rPr>
          <w:rFonts w:ascii="Arial" w:hAnsi="Arial" w:cs="Arial"/>
        </w:rPr>
        <w:t xml:space="preserve">§  2.  Z dniem doręczenia organowi administracji publicznej oświadczenia o zrzeczeniu się prawa do wniesienia odwołania przez ostatnią ze stron </w:t>
      </w:r>
      <w:r w:rsidRPr="008A4F3B">
        <w:rPr>
          <w:rFonts w:ascii="Arial" w:hAnsi="Arial" w:cs="Arial"/>
          <w:iCs/>
        </w:rPr>
        <w:t>postępowania</w:t>
      </w:r>
      <w:r w:rsidRPr="008A4F3B">
        <w:rPr>
          <w:rFonts w:ascii="Arial" w:hAnsi="Arial" w:cs="Arial"/>
        </w:rPr>
        <w:t>, decyzja staje się ostateczna i prawomocna.</w:t>
      </w:r>
    </w:p>
    <w:p w14:paraId="0AA0DCAA" w14:textId="77777777" w:rsidR="00BC20C6" w:rsidRPr="008A4F3B" w:rsidRDefault="00BC20C6" w:rsidP="008A4F3B">
      <w:pPr>
        <w:rPr>
          <w:rFonts w:ascii="Arial" w:hAnsi="Arial" w:cs="Arial"/>
        </w:rPr>
      </w:pPr>
    </w:p>
    <w:p w14:paraId="583E1496" w14:textId="77777777" w:rsidR="00BC20C6" w:rsidRPr="008A4F3B" w:rsidRDefault="00310ED6" w:rsidP="008A4F3B">
      <w:pPr>
        <w:rPr>
          <w:rFonts w:ascii="Arial" w:hAnsi="Arial" w:cs="Arial"/>
        </w:rPr>
      </w:pPr>
      <w:r w:rsidRPr="008A4F3B">
        <w:rPr>
          <w:rFonts w:ascii="Arial" w:hAnsi="Arial" w:cs="Arial"/>
        </w:rPr>
        <w:t>3.</w:t>
      </w:r>
      <w:r w:rsidR="009542AE" w:rsidRPr="008A4F3B">
        <w:rPr>
          <w:rFonts w:ascii="Arial" w:hAnsi="Arial" w:cs="Arial"/>
        </w:rPr>
        <w:t xml:space="preserve">Zgodnie z art. 72 ust. 3 ustawy </w:t>
      </w:r>
      <w:proofErr w:type="spellStart"/>
      <w:r w:rsidR="009542AE" w:rsidRPr="008A4F3B">
        <w:rPr>
          <w:rFonts w:ascii="Arial" w:hAnsi="Arial" w:cs="Arial"/>
        </w:rPr>
        <w:t>ooś</w:t>
      </w:r>
      <w:proofErr w:type="spellEnd"/>
      <w:r w:rsidR="00BC20C6" w:rsidRPr="008A4F3B">
        <w:rPr>
          <w:rFonts w:ascii="Arial" w:hAnsi="Arial" w:cs="Arial"/>
        </w:rPr>
        <w:t>, decyzję o środowiskowych uwarunkowaniach dołącza się do wniosku o wydanie</w:t>
      </w:r>
      <w:r w:rsidR="009542AE" w:rsidRPr="008A4F3B">
        <w:rPr>
          <w:rFonts w:ascii="Arial" w:hAnsi="Arial" w:cs="Arial"/>
        </w:rPr>
        <w:t xml:space="preserve"> decyzji,  o których</w:t>
      </w:r>
      <w:r w:rsidR="008B54EA" w:rsidRPr="008A4F3B">
        <w:rPr>
          <w:rFonts w:ascii="Arial" w:hAnsi="Arial" w:cs="Arial"/>
        </w:rPr>
        <w:t xml:space="preserve"> m</w:t>
      </w:r>
      <w:r w:rsidR="0045161F" w:rsidRPr="008A4F3B">
        <w:rPr>
          <w:rFonts w:ascii="Arial" w:hAnsi="Arial" w:cs="Arial"/>
        </w:rPr>
        <w:t>o</w:t>
      </w:r>
      <w:r w:rsidR="009542AE" w:rsidRPr="008A4F3B">
        <w:rPr>
          <w:rFonts w:ascii="Arial" w:hAnsi="Arial" w:cs="Arial"/>
        </w:rPr>
        <w:t xml:space="preserve">wa w art. 72 ust.1 ustawy </w:t>
      </w:r>
      <w:proofErr w:type="spellStart"/>
      <w:r w:rsidR="009542AE" w:rsidRPr="008A4F3B">
        <w:rPr>
          <w:rFonts w:ascii="Arial" w:hAnsi="Arial" w:cs="Arial"/>
        </w:rPr>
        <w:t>ooś</w:t>
      </w:r>
      <w:proofErr w:type="spellEnd"/>
      <w:r w:rsidR="008B54EA" w:rsidRPr="008A4F3B">
        <w:rPr>
          <w:rFonts w:ascii="Arial" w:hAnsi="Arial" w:cs="Arial"/>
        </w:rPr>
        <w:t>. Wniosek ten powinien być złożony nie później niż przed upływem sześciu lat od dnia, w którym decyzja o środowiskowych uwarunkowaniach stała się ostateczna.</w:t>
      </w:r>
      <w:r w:rsidR="00287AF1" w:rsidRPr="008A4F3B">
        <w:rPr>
          <w:rFonts w:ascii="Arial" w:hAnsi="Arial" w:cs="Arial"/>
        </w:rPr>
        <w:t>`</w:t>
      </w:r>
    </w:p>
    <w:p w14:paraId="60A8AC7C" w14:textId="77777777" w:rsidR="002F47A9" w:rsidRPr="008A4F3B" w:rsidRDefault="002F47A9" w:rsidP="008A4F3B">
      <w:pPr>
        <w:rPr>
          <w:rFonts w:ascii="Arial" w:hAnsi="Arial" w:cs="Arial"/>
        </w:rPr>
      </w:pPr>
    </w:p>
    <w:p w14:paraId="41EE03C3" w14:textId="77777777" w:rsidR="009D4720" w:rsidRPr="008A4F3B" w:rsidRDefault="002F47A9" w:rsidP="008A4F3B">
      <w:pPr>
        <w:rPr>
          <w:rFonts w:ascii="Arial" w:hAnsi="Arial" w:cs="Arial"/>
        </w:rPr>
      </w:pPr>
      <w:r w:rsidRPr="008A4F3B">
        <w:rPr>
          <w:rFonts w:ascii="Arial" w:hAnsi="Arial" w:cs="Arial"/>
        </w:rPr>
        <w:t xml:space="preserve"> </w:t>
      </w:r>
      <w:r w:rsidR="00310ED6" w:rsidRPr="008A4F3B">
        <w:rPr>
          <w:rFonts w:ascii="Arial" w:hAnsi="Arial" w:cs="Arial"/>
        </w:rPr>
        <w:t>4.</w:t>
      </w:r>
      <w:r w:rsidR="00AF7AB0" w:rsidRPr="008A4F3B">
        <w:rPr>
          <w:rFonts w:ascii="Arial" w:hAnsi="Arial" w:cs="Arial"/>
        </w:rPr>
        <w:t xml:space="preserve">Zgodnie z art. 72 ust.4 ustawy </w:t>
      </w:r>
      <w:proofErr w:type="spellStart"/>
      <w:r w:rsidR="00AF7AB0" w:rsidRPr="008A4F3B">
        <w:rPr>
          <w:rFonts w:ascii="Arial" w:hAnsi="Arial" w:cs="Arial"/>
        </w:rPr>
        <w:t>ooś</w:t>
      </w:r>
      <w:proofErr w:type="spellEnd"/>
      <w:r w:rsidRPr="008A4F3B">
        <w:rPr>
          <w:rFonts w:ascii="Arial" w:hAnsi="Arial" w:cs="Arial"/>
        </w:rPr>
        <w:t xml:space="preserve"> złożenie wniosku lub dokonanie zgłoszenia może nastąpić w terminie 10 lat od dnia, w którym decyzja o środowiskowych uwarunkowaniach stała się ostateczna , o ile strona, która złożyła wniosek o wydanie decyzji o środowiskowych uwarunkowaniach, lub podmiot, na który została przeniesiona ta decyzja, otrzymali, przed</w:t>
      </w:r>
      <w:r w:rsidR="004C6AD5" w:rsidRPr="008A4F3B">
        <w:rPr>
          <w:rFonts w:ascii="Arial" w:hAnsi="Arial" w:cs="Arial"/>
        </w:rPr>
        <w:t xml:space="preserve"> upływem terminu, o którym mowa w ust.3, od organu, który wydał decyzję o środowiskowych uwarunkowaniach w pierwszej instancji, stanowisko, że aktualne są warunki realizacji przedsięwzięcia określone  w decyzji o środowiskowych uwarunkowaniach lub postanowieniu, o którym mowa w art.90 ust.1, jeżeli było wydane. Zajęcia stanowiska  następuje na wniosek uwzględniający informacje na temat stanu środowiska i możliwości</w:t>
      </w:r>
      <w:r w:rsidR="00310ED6" w:rsidRPr="008A4F3B">
        <w:rPr>
          <w:rFonts w:ascii="Arial" w:hAnsi="Arial" w:cs="Arial"/>
        </w:rPr>
        <w:t xml:space="preserve"> realizacji </w:t>
      </w:r>
      <w:r w:rsidR="00310ED6" w:rsidRPr="008A4F3B">
        <w:rPr>
          <w:rFonts w:ascii="Arial" w:hAnsi="Arial" w:cs="Arial"/>
        </w:rPr>
        <w:lastRenderedPageBreak/>
        <w:t>warunków wynikających z decyzji o środowiskowych uwarunkowaniach lub postanowienia, o którym mowa w art.90 ust.1, jeżeli było wydane. Wniosek, o którym mowa w zdaniu drugim, składa się do organu nie wcześniej niż po upływie 5 lat od dnia, w którym decyzja o środowiskowych uwarunkowaniach stała się ostateczna.</w:t>
      </w:r>
    </w:p>
    <w:p w14:paraId="63132D33" w14:textId="77777777" w:rsidR="004C6AD5" w:rsidRPr="008A4F3B" w:rsidRDefault="004C6AD5" w:rsidP="008A4F3B">
      <w:pPr>
        <w:rPr>
          <w:rFonts w:ascii="Arial" w:hAnsi="Arial" w:cs="Arial"/>
        </w:rPr>
      </w:pPr>
    </w:p>
    <w:p w14:paraId="71B9E3CD" w14:textId="77777777" w:rsidR="009D4720" w:rsidRPr="008A4F3B" w:rsidRDefault="00310ED6" w:rsidP="008A4F3B">
      <w:pPr>
        <w:rPr>
          <w:rFonts w:ascii="Arial" w:hAnsi="Arial" w:cs="Arial"/>
        </w:rPr>
      </w:pPr>
      <w:r w:rsidRPr="008A4F3B">
        <w:rPr>
          <w:rFonts w:ascii="Arial" w:hAnsi="Arial" w:cs="Arial"/>
        </w:rPr>
        <w:t>5.</w:t>
      </w:r>
      <w:r w:rsidR="009D4720" w:rsidRPr="008A4F3B">
        <w:rPr>
          <w:rFonts w:ascii="Arial" w:hAnsi="Arial" w:cs="Arial"/>
        </w:rPr>
        <w:t xml:space="preserve">Wykonanie warunków decyzji o środowiskowych uwarunkowaniach, które nie zostały </w:t>
      </w:r>
      <w:r w:rsidR="00BC20C6" w:rsidRPr="008A4F3B">
        <w:rPr>
          <w:rFonts w:ascii="Arial" w:hAnsi="Arial" w:cs="Arial"/>
        </w:rPr>
        <w:t>uwzględnione w decyzja</w:t>
      </w:r>
      <w:r w:rsidR="00AF7AB0" w:rsidRPr="008A4F3B">
        <w:rPr>
          <w:rFonts w:ascii="Arial" w:hAnsi="Arial" w:cs="Arial"/>
        </w:rPr>
        <w:t xml:space="preserve">ch, o których mowa w art. 86 ustawy </w:t>
      </w:r>
      <w:proofErr w:type="spellStart"/>
      <w:r w:rsidR="00AF7AB0" w:rsidRPr="008A4F3B">
        <w:rPr>
          <w:rFonts w:ascii="Arial" w:hAnsi="Arial" w:cs="Arial"/>
        </w:rPr>
        <w:t>ooś</w:t>
      </w:r>
      <w:proofErr w:type="spellEnd"/>
      <w:r w:rsidR="00BC20C6" w:rsidRPr="008A4F3B">
        <w:rPr>
          <w:rFonts w:ascii="Arial" w:hAnsi="Arial" w:cs="Arial"/>
        </w:rPr>
        <w:t>, podlegają egzekucji administracyjnej w trybie przepisów o postępowaniu egzekucyjnym w administracji, o ile przedsięwzięcie jest rea</w:t>
      </w:r>
      <w:r w:rsidR="00AF7AB0" w:rsidRPr="008A4F3B">
        <w:rPr>
          <w:rFonts w:ascii="Arial" w:hAnsi="Arial" w:cs="Arial"/>
        </w:rPr>
        <w:t xml:space="preserve">lizowane. W myśl art. 136a ustawy </w:t>
      </w:r>
      <w:proofErr w:type="spellStart"/>
      <w:r w:rsidR="00AF7AB0" w:rsidRPr="008A4F3B">
        <w:rPr>
          <w:rFonts w:ascii="Arial" w:hAnsi="Arial" w:cs="Arial"/>
        </w:rPr>
        <w:t>ooś</w:t>
      </w:r>
      <w:proofErr w:type="spellEnd"/>
      <w:r w:rsidR="00BC20C6" w:rsidRPr="008A4F3B">
        <w:rPr>
          <w:rFonts w:ascii="Arial" w:hAnsi="Arial" w:cs="Arial"/>
        </w:rPr>
        <w:t>, jeżeli warunki, wymogi oraz obowiązki określone w decyzji o środowiskowych uwarunkowaniach nie zostały uwzględnione w decyzjach</w:t>
      </w:r>
      <w:r w:rsidR="00AF7AB0" w:rsidRPr="008A4F3B">
        <w:rPr>
          <w:rFonts w:ascii="Arial" w:hAnsi="Arial" w:cs="Arial"/>
        </w:rPr>
        <w:t xml:space="preserve">, o których mowa w art. 86 ustawy </w:t>
      </w:r>
      <w:proofErr w:type="spellStart"/>
      <w:r w:rsidR="00AF7AB0" w:rsidRPr="008A4F3B">
        <w:rPr>
          <w:rFonts w:ascii="Arial" w:hAnsi="Arial" w:cs="Arial"/>
        </w:rPr>
        <w:t>ooś</w:t>
      </w:r>
      <w:proofErr w:type="spellEnd"/>
      <w:r w:rsidR="00BC20C6" w:rsidRPr="008A4F3B">
        <w:rPr>
          <w:rFonts w:ascii="Arial" w:hAnsi="Arial" w:cs="Arial"/>
        </w:rPr>
        <w:t>, podmiot realizujący, eksploatujący lub likwidujący przedsięwzięcie, podlega karze pieniężnej w wysokości od 500 zł do 1 000 000 zł.</w:t>
      </w:r>
    </w:p>
    <w:p w14:paraId="03652D5B" w14:textId="77777777" w:rsidR="00F33EB6" w:rsidRPr="008A4F3B" w:rsidRDefault="00F33EB6" w:rsidP="008A4F3B">
      <w:pPr>
        <w:rPr>
          <w:rFonts w:ascii="Arial" w:hAnsi="Arial" w:cs="Arial"/>
          <w:i/>
          <w:sz w:val="20"/>
          <w:szCs w:val="20"/>
        </w:rPr>
      </w:pPr>
    </w:p>
    <w:p w14:paraId="5B89B587" w14:textId="77777777" w:rsidR="002B72E9" w:rsidRPr="008A4F3B" w:rsidRDefault="002B72E9" w:rsidP="008A4F3B">
      <w:pPr>
        <w:rPr>
          <w:rFonts w:ascii="Arial" w:hAnsi="Arial" w:cs="Arial"/>
          <w:i/>
          <w:sz w:val="20"/>
          <w:szCs w:val="20"/>
        </w:rPr>
      </w:pPr>
    </w:p>
    <w:p w14:paraId="4D05E218" w14:textId="77777777" w:rsidR="002B72E9" w:rsidRPr="008A4F3B" w:rsidRDefault="002B72E9" w:rsidP="008A4F3B">
      <w:pPr>
        <w:rPr>
          <w:rFonts w:ascii="Arial" w:hAnsi="Arial" w:cs="Arial"/>
          <w:i/>
          <w:sz w:val="20"/>
          <w:szCs w:val="20"/>
        </w:rPr>
      </w:pPr>
    </w:p>
    <w:p w14:paraId="75BF9BB1" w14:textId="3B80F826" w:rsidR="002B72E9" w:rsidRPr="008A4F3B" w:rsidRDefault="00D456AE" w:rsidP="008A4F3B">
      <w:pPr>
        <w:rPr>
          <w:rFonts w:ascii="Arial" w:hAnsi="Arial" w:cs="Arial"/>
          <w:i/>
          <w:sz w:val="20"/>
          <w:szCs w:val="20"/>
        </w:rPr>
      </w:pPr>
      <w:r w:rsidRPr="008A4F3B">
        <w:rPr>
          <w:rFonts w:ascii="Arial" w:hAnsi="Arial" w:cs="Arial"/>
          <w:i/>
          <w:sz w:val="20"/>
          <w:szCs w:val="20"/>
        </w:rPr>
        <w:br/>
      </w:r>
    </w:p>
    <w:p w14:paraId="5DBC8B5E" w14:textId="77777777" w:rsidR="00C60580" w:rsidRPr="008A4F3B" w:rsidRDefault="00C60580" w:rsidP="008A4F3B">
      <w:pPr>
        <w:rPr>
          <w:rFonts w:ascii="Arial" w:hAnsi="Arial" w:cs="Arial"/>
          <w:i/>
          <w:sz w:val="20"/>
          <w:szCs w:val="20"/>
        </w:rPr>
      </w:pPr>
    </w:p>
    <w:p w14:paraId="61400A10" w14:textId="77777777" w:rsidR="009F59D0" w:rsidRPr="008A4F3B" w:rsidRDefault="009F59D0" w:rsidP="008A4F3B">
      <w:pPr>
        <w:rPr>
          <w:rFonts w:ascii="Arial" w:hAnsi="Arial" w:cs="Arial"/>
          <w:i/>
          <w:sz w:val="20"/>
          <w:szCs w:val="20"/>
        </w:rPr>
      </w:pPr>
    </w:p>
    <w:p w14:paraId="2B2912C0" w14:textId="77777777" w:rsidR="000D3653" w:rsidRPr="008A4F3B" w:rsidRDefault="000D3653" w:rsidP="008A4F3B">
      <w:pPr>
        <w:rPr>
          <w:rFonts w:ascii="Arial" w:hAnsi="Arial" w:cs="Arial"/>
          <w:i/>
          <w:sz w:val="20"/>
          <w:szCs w:val="20"/>
        </w:rPr>
      </w:pPr>
    </w:p>
    <w:p w14:paraId="61C12517" w14:textId="34364157" w:rsidR="000D3653" w:rsidRPr="008A4F3B" w:rsidRDefault="000D3653" w:rsidP="008A4F3B">
      <w:pPr>
        <w:rPr>
          <w:rFonts w:ascii="Arial" w:hAnsi="Arial" w:cs="Arial"/>
          <w:iCs/>
          <w:sz w:val="20"/>
          <w:szCs w:val="20"/>
        </w:rPr>
      </w:pPr>
      <w:r w:rsidRPr="008A4F3B">
        <w:rPr>
          <w:rFonts w:ascii="Arial" w:hAnsi="Arial" w:cs="Arial"/>
          <w:iCs/>
          <w:sz w:val="20"/>
          <w:szCs w:val="20"/>
        </w:rPr>
        <w:t>Za wydanie decyzji środowiskowej pobrano opłatę skarbową w wysokości: 205,0 zł . Wpłata została wniesiona na konto Urzędu Miasta Włocławek, nr konta:  94 1020 5170 0000 1902 0009 0100 P</w:t>
      </w:r>
      <w:r w:rsidRPr="008A4F3B">
        <w:rPr>
          <w:rFonts w:ascii="Arial" w:hAnsi="Arial" w:cs="Arial"/>
          <w:iCs/>
          <w:sz w:val="20"/>
          <w:szCs w:val="20"/>
          <w:u w:val="single"/>
        </w:rPr>
        <w:t>odstawa prawna</w:t>
      </w:r>
      <w:r w:rsidRPr="008A4F3B">
        <w:rPr>
          <w:rFonts w:ascii="Arial" w:hAnsi="Arial" w:cs="Arial"/>
          <w:iCs/>
          <w:sz w:val="20"/>
          <w:szCs w:val="20"/>
        </w:rPr>
        <w:t xml:space="preserve">: ustawa z dnia 16 listopada 2006 r. o opłacie skarbowej  (Dz. U. z 2021 r.  poz.1923 ze zm.  załącznik   cz.  I  pkt. 45 i cz. IV ). </w:t>
      </w:r>
    </w:p>
    <w:p w14:paraId="762BB27E" w14:textId="77777777" w:rsidR="004C7901" w:rsidRPr="008A4F3B" w:rsidRDefault="004C7901" w:rsidP="008A4F3B">
      <w:pPr>
        <w:rPr>
          <w:rFonts w:ascii="Arial" w:hAnsi="Arial" w:cs="Arial"/>
          <w:iCs/>
        </w:rPr>
      </w:pPr>
    </w:p>
    <w:p w14:paraId="7D0574B5" w14:textId="77777777" w:rsidR="00AB3113" w:rsidRPr="008A4F3B" w:rsidRDefault="00AB3113" w:rsidP="008A4F3B">
      <w:pPr>
        <w:rPr>
          <w:rFonts w:ascii="Arial" w:hAnsi="Arial" w:cs="Arial"/>
        </w:rPr>
      </w:pPr>
    </w:p>
    <w:p w14:paraId="2AA3D03C" w14:textId="77777777" w:rsidR="00AB3113" w:rsidRPr="008A4F3B" w:rsidRDefault="00AB3113" w:rsidP="008A4F3B">
      <w:pPr>
        <w:rPr>
          <w:rFonts w:ascii="Arial" w:hAnsi="Arial" w:cs="Arial"/>
        </w:rPr>
      </w:pPr>
    </w:p>
    <w:p w14:paraId="056B75BA" w14:textId="555B4CF2" w:rsidR="000152B4" w:rsidRPr="008A4F3B" w:rsidRDefault="000152B4" w:rsidP="008A4F3B">
      <w:pPr>
        <w:rPr>
          <w:rFonts w:ascii="Arial" w:hAnsi="Arial" w:cs="Arial"/>
        </w:rPr>
      </w:pPr>
      <w:r w:rsidRPr="008A4F3B">
        <w:rPr>
          <w:rFonts w:ascii="Arial" w:hAnsi="Arial" w:cs="Arial"/>
        </w:rPr>
        <w:t>Załącznik</w:t>
      </w:r>
      <w:r w:rsidR="00C93DDE" w:rsidRPr="008A4F3B">
        <w:rPr>
          <w:rFonts w:ascii="Arial" w:hAnsi="Arial" w:cs="Arial"/>
        </w:rPr>
        <w:t>i</w:t>
      </w:r>
      <w:r w:rsidRPr="008A4F3B">
        <w:rPr>
          <w:rFonts w:ascii="Arial" w:hAnsi="Arial" w:cs="Arial"/>
        </w:rPr>
        <w:t>:</w:t>
      </w:r>
    </w:p>
    <w:p w14:paraId="06900E0E" w14:textId="77777777" w:rsidR="00BF4EAB" w:rsidRPr="008A4F3B" w:rsidRDefault="00BF4EAB" w:rsidP="008A4F3B">
      <w:pPr>
        <w:rPr>
          <w:rFonts w:ascii="Arial" w:hAnsi="Arial" w:cs="Arial"/>
        </w:rPr>
      </w:pPr>
    </w:p>
    <w:p w14:paraId="5F77EC60" w14:textId="4AB4E1F2" w:rsidR="000152B4" w:rsidRPr="008A4F3B" w:rsidRDefault="00C93DDE" w:rsidP="008A4F3B">
      <w:pPr>
        <w:rPr>
          <w:rFonts w:ascii="Arial" w:hAnsi="Arial" w:cs="Arial"/>
        </w:rPr>
      </w:pPr>
      <w:r w:rsidRPr="008A4F3B">
        <w:rPr>
          <w:rFonts w:ascii="Arial" w:hAnsi="Arial" w:cs="Arial"/>
        </w:rPr>
        <w:t xml:space="preserve">1. </w:t>
      </w:r>
      <w:r w:rsidR="000152B4" w:rsidRPr="008A4F3B">
        <w:rPr>
          <w:rFonts w:ascii="Arial" w:hAnsi="Arial" w:cs="Arial"/>
        </w:rPr>
        <w:t xml:space="preserve">Charakterystyka  planowanego przedsięwzięcia </w:t>
      </w:r>
      <w:r w:rsidR="003D1CEE" w:rsidRPr="008A4F3B">
        <w:rPr>
          <w:rFonts w:ascii="Arial" w:hAnsi="Arial" w:cs="Arial"/>
        </w:rPr>
        <w:t xml:space="preserve">zgodnie z art.82 ust.3 ustawy </w:t>
      </w:r>
      <w:proofErr w:type="spellStart"/>
      <w:r w:rsidR="007703B0" w:rsidRPr="008A4F3B">
        <w:rPr>
          <w:rFonts w:ascii="Arial" w:hAnsi="Arial" w:cs="Arial"/>
        </w:rPr>
        <w:t>ooś</w:t>
      </w:r>
      <w:proofErr w:type="spellEnd"/>
      <w:r w:rsidRPr="008A4F3B">
        <w:rPr>
          <w:rFonts w:ascii="Arial" w:hAnsi="Arial" w:cs="Arial"/>
        </w:rPr>
        <w:t xml:space="preserve"> – załącznik nr 1.</w:t>
      </w:r>
    </w:p>
    <w:p w14:paraId="16B40F0C" w14:textId="7C0B8B52" w:rsidR="00DD51B6" w:rsidRPr="008A4F3B" w:rsidRDefault="00DD51B6" w:rsidP="008A4F3B">
      <w:pPr>
        <w:rPr>
          <w:rFonts w:ascii="Arial" w:hAnsi="Arial" w:cs="Arial"/>
        </w:rPr>
      </w:pPr>
    </w:p>
    <w:p w14:paraId="61ECBC67" w14:textId="52049FBF" w:rsidR="002A7D4F" w:rsidRPr="008A4F3B" w:rsidRDefault="002A7D4F" w:rsidP="008A4F3B">
      <w:pPr>
        <w:rPr>
          <w:rFonts w:ascii="Arial" w:hAnsi="Arial" w:cs="Arial"/>
        </w:rPr>
      </w:pPr>
    </w:p>
    <w:p w14:paraId="1671448C" w14:textId="77777777" w:rsidR="002A7D4F" w:rsidRPr="008A4F3B" w:rsidRDefault="002A7D4F" w:rsidP="008A4F3B">
      <w:pPr>
        <w:rPr>
          <w:rFonts w:ascii="Arial" w:hAnsi="Arial" w:cs="Arial"/>
        </w:rPr>
      </w:pPr>
    </w:p>
    <w:p w14:paraId="14B1EF9E" w14:textId="1D4EC2F3" w:rsidR="00DD51B6" w:rsidRPr="008A4F3B" w:rsidRDefault="00FF0906" w:rsidP="008A4F3B">
      <w:pPr>
        <w:rPr>
          <w:rFonts w:ascii="Arial" w:hAnsi="Arial" w:cs="Arial"/>
        </w:rPr>
      </w:pPr>
      <w:r w:rsidRPr="008A4F3B">
        <w:rPr>
          <w:rFonts w:ascii="Arial" w:hAnsi="Arial" w:cs="Arial"/>
        </w:rPr>
        <w:t xml:space="preserve"> </w:t>
      </w:r>
      <w:r w:rsidR="00A304F1" w:rsidRPr="008A4F3B">
        <w:rPr>
          <w:rFonts w:ascii="Arial" w:hAnsi="Arial" w:cs="Arial"/>
        </w:rPr>
        <w:t>Otrzymują:</w:t>
      </w:r>
    </w:p>
    <w:p w14:paraId="7A7F24CB" w14:textId="7231E685" w:rsidR="0060258F" w:rsidRPr="008A4F3B" w:rsidRDefault="00DB5BA7" w:rsidP="008A4F3B">
      <w:pPr>
        <w:pStyle w:val="Akapitzlist"/>
        <w:numPr>
          <w:ilvl w:val="0"/>
          <w:numId w:val="5"/>
        </w:numPr>
        <w:rPr>
          <w:rFonts w:ascii="Arial" w:hAnsi="Arial" w:cs="Arial"/>
        </w:rPr>
      </w:pPr>
      <w:r w:rsidRPr="008A4F3B">
        <w:rPr>
          <w:rFonts w:ascii="Arial" w:hAnsi="Arial" w:cs="Arial"/>
        </w:rPr>
        <w:t>Pan</w:t>
      </w:r>
      <w:r w:rsidR="00544DDE" w:rsidRPr="008A4F3B">
        <w:rPr>
          <w:rFonts w:ascii="Arial" w:hAnsi="Arial" w:cs="Arial"/>
        </w:rPr>
        <w:t>i</w:t>
      </w:r>
      <w:r w:rsidR="006D2EEC" w:rsidRPr="008A4F3B">
        <w:rPr>
          <w:rFonts w:ascii="Arial" w:hAnsi="Arial" w:cs="Arial"/>
        </w:rPr>
        <w:t xml:space="preserve"> </w:t>
      </w:r>
      <w:r w:rsidR="00544DDE" w:rsidRPr="008A4F3B">
        <w:rPr>
          <w:rFonts w:ascii="Arial" w:hAnsi="Arial" w:cs="Arial"/>
        </w:rPr>
        <w:t xml:space="preserve">Magdalena Zielińska </w:t>
      </w:r>
      <w:r w:rsidR="006D2EEC" w:rsidRPr="008A4F3B">
        <w:rPr>
          <w:rFonts w:ascii="Arial" w:hAnsi="Arial" w:cs="Arial"/>
        </w:rPr>
        <w:t xml:space="preserve"> – pełnomocnik </w:t>
      </w:r>
      <w:r w:rsidR="00544DDE" w:rsidRPr="008A4F3B">
        <w:rPr>
          <w:rFonts w:ascii="Arial" w:hAnsi="Arial" w:cs="Arial"/>
        </w:rPr>
        <w:t xml:space="preserve"> ANWIS</w:t>
      </w:r>
      <w:r w:rsidR="006D2EEC" w:rsidRPr="008A4F3B">
        <w:rPr>
          <w:rFonts w:ascii="Arial" w:hAnsi="Arial" w:cs="Arial"/>
        </w:rPr>
        <w:t xml:space="preserve"> Sp. z o.o. we Włocławku.</w:t>
      </w:r>
    </w:p>
    <w:p w14:paraId="4CCBCAA0" w14:textId="51F12655" w:rsidR="006D2EEC" w:rsidRPr="008A4F3B" w:rsidRDefault="006D2EEC" w:rsidP="008A4F3B">
      <w:pPr>
        <w:pStyle w:val="Akapitzlist"/>
        <w:numPr>
          <w:ilvl w:val="0"/>
          <w:numId w:val="5"/>
        </w:numPr>
        <w:rPr>
          <w:rFonts w:ascii="Arial" w:hAnsi="Arial" w:cs="Arial"/>
        </w:rPr>
      </w:pPr>
      <w:r w:rsidRPr="008A4F3B">
        <w:rPr>
          <w:rFonts w:ascii="Arial" w:hAnsi="Arial" w:cs="Arial"/>
        </w:rPr>
        <w:t>Pozostałe strony zgodnie z art. 49 Kpa za pomocą obwieszczenia</w:t>
      </w:r>
    </w:p>
    <w:p w14:paraId="70E83FB6" w14:textId="77777777" w:rsidR="006D2EEC" w:rsidRPr="008A4F3B" w:rsidRDefault="006D2EEC" w:rsidP="008A4F3B">
      <w:pPr>
        <w:ind w:left="360"/>
        <w:rPr>
          <w:rFonts w:ascii="Arial" w:hAnsi="Arial" w:cs="Arial"/>
        </w:rPr>
      </w:pPr>
    </w:p>
    <w:p w14:paraId="7199A0BE" w14:textId="77777777" w:rsidR="0060258F" w:rsidRPr="008A4F3B" w:rsidRDefault="0060258F" w:rsidP="008A4F3B">
      <w:pPr>
        <w:rPr>
          <w:rFonts w:ascii="Arial" w:hAnsi="Arial" w:cs="Arial"/>
        </w:rPr>
      </w:pPr>
    </w:p>
    <w:p w14:paraId="7D847281" w14:textId="77777777" w:rsidR="008B54EA" w:rsidRPr="008A4F3B" w:rsidRDefault="008B54EA" w:rsidP="008A4F3B">
      <w:pPr>
        <w:rPr>
          <w:rFonts w:ascii="Arial" w:hAnsi="Arial" w:cs="Arial"/>
        </w:rPr>
      </w:pPr>
      <w:r w:rsidRPr="008A4F3B">
        <w:rPr>
          <w:rFonts w:ascii="Arial" w:hAnsi="Arial" w:cs="Arial"/>
        </w:rPr>
        <w:t>Do wiadomości:</w:t>
      </w:r>
    </w:p>
    <w:p w14:paraId="5D29B3C0" w14:textId="77777777" w:rsidR="00F45E3A" w:rsidRPr="008A4F3B" w:rsidRDefault="00F45E3A" w:rsidP="008A4F3B">
      <w:pPr>
        <w:rPr>
          <w:rFonts w:ascii="Arial" w:hAnsi="Arial" w:cs="Arial"/>
        </w:rPr>
      </w:pPr>
    </w:p>
    <w:p w14:paraId="23E1B461" w14:textId="77777777" w:rsidR="008B54EA" w:rsidRPr="008A4F3B" w:rsidRDefault="008B54EA" w:rsidP="008A4F3B">
      <w:pPr>
        <w:rPr>
          <w:rFonts w:ascii="Arial" w:hAnsi="Arial" w:cs="Arial"/>
        </w:rPr>
      </w:pPr>
      <w:r w:rsidRPr="008A4F3B">
        <w:rPr>
          <w:rFonts w:ascii="Arial" w:hAnsi="Arial" w:cs="Arial"/>
        </w:rPr>
        <w:t>1. Regionalny Dyrektor Ochrony Środowiska w Bydgoszczy</w:t>
      </w:r>
    </w:p>
    <w:p w14:paraId="24D1A8BC" w14:textId="77777777" w:rsidR="008B54EA" w:rsidRPr="008A4F3B" w:rsidRDefault="008B54EA" w:rsidP="008A4F3B">
      <w:pPr>
        <w:rPr>
          <w:rFonts w:ascii="Arial" w:hAnsi="Arial" w:cs="Arial"/>
        </w:rPr>
      </w:pPr>
      <w:r w:rsidRPr="008A4F3B">
        <w:rPr>
          <w:rFonts w:ascii="Arial" w:hAnsi="Arial" w:cs="Arial"/>
        </w:rPr>
        <w:t xml:space="preserve">    ul. Dworcowa 81, 85-009 Bydgoszcz</w:t>
      </w:r>
    </w:p>
    <w:p w14:paraId="1A42F051" w14:textId="77777777" w:rsidR="00872D07" w:rsidRPr="008A4F3B" w:rsidRDefault="00872D07" w:rsidP="008A4F3B">
      <w:pPr>
        <w:rPr>
          <w:rFonts w:ascii="Arial" w:hAnsi="Arial" w:cs="Arial"/>
        </w:rPr>
      </w:pPr>
      <w:r w:rsidRPr="008A4F3B">
        <w:rPr>
          <w:rFonts w:ascii="Arial" w:hAnsi="Arial" w:cs="Arial"/>
        </w:rPr>
        <w:t>2. Państwowe Gospodarstwo Wodne Wody Polskie</w:t>
      </w:r>
    </w:p>
    <w:p w14:paraId="150A19DC" w14:textId="1F6E4BF2" w:rsidR="00872D07" w:rsidRPr="008A4F3B" w:rsidRDefault="008559ED" w:rsidP="008A4F3B">
      <w:pPr>
        <w:rPr>
          <w:rFonts w:ascii="Arial" w:hAnsi="Arial" w:cs="Arial"/>
        </w:rPr>
      </w:pPr>
      <w:r w:rsidRPr="008A4F3B">
        <w:rPr>
          <w:rFonts w:ascii="Arial" w:hAnsi="Arial" w:cs="Arial"/>
        </w:rPr>
        <w:t xml:space="preserve">    </w:t>
      </w:r>
      <w:r w:rsidR="00B7195A" w:rsidRPr="008A4F3B">
        <w:rPr>
          <w:rFonts w:ascii="Arial" w:hAnsi="Arial" w:cs="Arial"/>
        </w:rPr>
        <w:t>Zarząd Zlewni w</w:t>
      </w:r>
      <w:r w:rsidR="00B419ED" w:rsidRPr="008A4F3B">
        <w:rPr>
          <w:rFonts w:ascii="Arial" w:hAnsi="Arial" w:cs="Arial"/>
        </w:rPr>
        <w:t>e Włocławku</w:t>
      </w:r>
    </w:p>
    <w:p w14:paraId="3F8EDCDF" w14:textId="4A4E482F" w:rsidR="00872D07" w:rsidRPr="008A4F3B" w:rsidRDefault="008559ED" w:rsidP="008A4F3B">
      <w:pPr>
        <w:rPr>
          <w:rFonts w:ascii="Arial" w:hAnsi="Arial" w:cs="Arial"/>
          <w:color w:val="000000"/>
        </w:rPr>
      </w:pPr>
      <w:r w:rsidRPr="008A4F3B">
        <w:rPr>
          <w:rFonts w:ascii="Arial" w:hAnsi="Arial" w:cs="Arial"/>
          <w:color w:val="000000"/>
        </w:rPr>
        <w:t xml:space="preserve">    </w:t>
      </w:r>
      <w:r w:rsidR="00B7195A" w:rsidRPr="008A4F3B">
        <w:rPr>
          <w:rFonts w:ascii="Arial" w:hAnsi="Arial" w:cs="Arial"/>
          <w:color w:val="000000"/>
        </w:rPr>
        <w:t xml:space="preserve">ul. </w:t>
      </w:r>
      <w:r w:rsidR="00B419ED" w:rsidRPr="008A4F3B">
        <w:rPr>
          <w:rFonts w:ascii="Arial" w:hAnsi="Arial" w:cs="Arial"/>
          <w:color w:val="000000"/>
        </w:rPr>
        <w:t>Okrzei 74A, 87-800 Włocławek</w:t>
      </w:r>
    </w:p>
    <w:p w14:paraId="66BC2995" w14:textId="77777777" w:rsidR="00872D07" w:rsidRPr="008A4F3B" w:rsidRDefault="00872D07" w:rsidP="008A4F3B">
      <w:pPr>
        <w:rPr>
          <w:rFonts w:ascii="Arial" w:hAnsi="Arial" w:cs="Arial"/>
          <w:color w:val="000000"/>
        </w:rPr>
      </w:pPr>
      <w:r w:rsidRPr="008A4F3B">
        <w:rPr>
          <w:rFonts w:ascii="Arial" w:hAnsi="Arial" w:cs="Arial"/>
          <w:color w:val="000000"/>
        </w:rPr>
        <w:t>3. Państwowy Powiatowy Inspektor Sanitarny we Włocławku</w:t>
      </w:r>
    </w:p>
    <w:p w14:paraId="5B941969" w14:textId="75B261D3" w:rsidR="00872D07" w:rsidRPr="008A4F3B" w:rsidRDefault="00872D07" w:rsidP="008A4F3B">
      <w:pPr>
        <w:rPr>
          <w:rFonts w:ascii="Arial" w:hAnsi="Arial" w:cs="Arial"/>
          <w:color w:val="000000"/>
        </w:rPr>
      </w:pPr>
      <w:r w:rsidRPr="008A4F3B">
        <w:rPr>
          <w:rFonts w:ascii="Arial" w:hAnsi="Arial" w:cs="Arial"/>
          <w:color w:val="000000"/>
        </w:rPr>
        <w:t xml:space="preserve">    ul. Kilińskiego 16, 87-800 Włocławek</w:t>
      </w:r>
    </w:p>
    <w:p w14:paraId="575FC5F9" w14:textId="103AD812" w:rsidR="0060258F" w:rsidRPr="008A4F3B" w:rsidRDefault="0060258F" w:rsidP="008A4F3B">
      <w:pPr>
        <w:rPr>
          <w:rFonts w:ascii="Arial" w:hAnsi="Arial" w:cs="Arial"/>
          <w:color w:val="000000"/>
        </w:rPr>
      </w:pPr>
    </w:p>
    <w:p w14:paraId="6F05B2AE" w14:textId="534B0274" w:rsidR="009F746C" w:rsidRPr="008A4F3B" w:rsidRDefault="009F746C" w:rsidP="008A4F3B">
      <w:pPr>
        <w:pStyle w:val="Stopka"/>
        <w:rPr>
          <w:rFonts w:ascii="Arial" w:hAnsi="Arial" w:cs="Arial"/>
          <w:iCs/>
          <w:sz w:val="16"/>
          <w:szCs w:val="16"/>
        </w:rPr>
      </w:pPr>
    </w:p>
    <w:p w14:paraId="518DFEF1" w14:textId="77777777" w:rsidR="0098759B" w:rsidRDefault="0098759B" w:rsidP="00AA745E">
      <w:pPr>
        <w:pStyle w:val="Stopka"/>
        <w:rPr>
          <w:rStyle w:val="Hipercze"/>
          <w:rFonts w:ascii="Arial Narrow" w:hAnsi="Arial Narrow"/>
          <w:i/>
          <w:sz w:val="16"/>
          <w:szCs w:val="16"/>
        </w:rPr>
      </w:pPr>
    </w:p>
    <w:p w14:paraId="7EB5EED8" w14:textId="76CB37B4" w:rsidR="000E15FC" w:rsidRPr="00883E5C" w:rsidRDefault="00AA745E" w:rsidP="00894742">
      <w:pPr>
        <w:pStyle w:val="Stopka"/>
        <w:jc w:val="right"/>
        <w:rPr>
          <w:rFonts w:ascii="Arial Narrow" w:hAnsi="Arial Narrow"/>
        </w:rPr>
      </w:pPr>
      <w:r w:rsidRPr="00883E5C">
        <w:rPr>
          <w:rFonts w:ascii="Arial Narrow" w:hAnsi="Arial Narrow"/>
          <w:i/>
          <w:sz w:val="16"/>
          <w:szCs w:val="16"/>
        </w:rPr>
        <w:t xml:space="preserve">  </w:t>
      </w:r>
    </w:p>
    <w:p w14:paraId="1354FC91" w14:textId="77777777" w:rsidR="000E15FC" w:rsidRPr="00883E5C" w:rsidRDefault="000E15FC" w:rsidP="00894742">
      <w:pPr>
        <w:pStyle w:val="Stopka"/>
        <w:jc w:val="right"/>
        <w:rPr>
          <w:rFonts w:ascii="Arial Narrow" w:hAnsi="Arial Narrow"/>
        </w:rPr>
      </w:pPr>
    </w:p>
    <w:p w14:paraId="6554B3B9" w14:textId="2498C1F1" w:rsidR="000152B4" w:rsidRPr="00883E5C" w:rsidRDefault="001C6263" w:rsidP="00894742">
      <w:pPr>
        <w:pStyle w:val="Stopka"/>
        <w:jc w:val="right"/>
        <w:rPr>
          <w:rFonts w:ascii="Arial Narrow" w:hAnsi="Arial Narrow"/>
          <w:i/>
          <w:sz w:val="16"/>
          <w:szCs w:val="16"/>
        </w:rPr>
      </w:pPr>
      <w:r w:rsidRPr="00883E5C">
        <w:rPr>
          <w:rFonts w:ascii="Arial Narrow" w:hAnsi="Arial Narrow"/>
        </w:rPr>
        <w:lastRenderedPageBreak/>
        <w:t xml:space="preserve">                 </w:t>
      </w:r>
    </w:p>
    <w:p w14:paraId="7D7FB5D7" w14:textId="415EEDDA" w:rsidR="000152B4" w:rsidRPr="008A4F3B" w:rsidRDefault="000152B4" w:rsidP="008A4F3B">
      <w:pPr>
        <w:rPr>
          <w:rFonts w:ascii="Arial" w:hAnsi="Arial" w:cs="Arial"/>
          <w:bCs/>
        </w:rPr>
      </w:pPr>
      <w:r w:rsidRPr="008A4F3B">
        <w:rPr>
          <w:rFonts w:ascii="Arial" w:hAnsi="Arial" w:cs="Arial"/>
          <w:bCs/>
        </w:rPr>
        <w:t xml:space="preserve">Załącznik </w:t>
      </w:r>
      <w:r w:rsidR="007D3AF3" w:rsidRPr="008A4F3B">
        <w:rPr>
          <w:rFonts w:ascii="Arial" w:hAnsi="Arial" w:cs="Arial"/>
          <w:bCs/>
        </w:rPr>
        <w:t xml:space="preserve"> nr 1 </w:t>
      </w:r>
      <w:r w:rsidRPr="008A4F3B">
        <w:rPr>
          <w:rFonts w:ascii="Arial" w:hAnsi="Arial" w:cs="Arial"/>
          <w:bCs/>
        </w:rPr>
        <w:t>do decyzji</w:t>
      </w:r>
    </w:p>
    <w:p w14:paraId="2770000E" w14:textId="262D809E" w:rsidR="000152B4" w:rsidRPr="008A4F3B" w:rsidRDefault="000152B4" w:rsidP="008A4F3B">
      <w:pPr>
        <w:rPr>
          <w:rFonts w:ascii="Arial" w:hAnsi="Arial" w:cs="Arial"/>
          <w:bCs/>
        </w:rPr>
      </w:pPr>
      <w:r w:rsidRPr="008A4F3B">
        <w:rPr>
          <w:rFonts w:ascii="Arial" w:hAnsi="Arial" w:cs="Arial"/>
          <w:bCs/>
        </w:rPr>
        <w:t>z dnia</w:t>
      </w:r>
      <w:r w:rsidR="00883E5C" w:rsidRPr="008A4F3B">
        <w:rPr>
          <w:rFonts w:ascii="Arial" w:hAnsi="Arial" w:cs="Arial"/>
          <w:bCs/>
        </w:rPr>
        <w:t xml:space="preserve"> 23 września</w:t>
      </w:r>
      <w:r w:rsidR="009F746C" w:rsidRPr="008A4F3B">
        <w:rPr>
          <w:rFonts w:ascii="Arial" w:hAnsi="Arial" w:cs="Arial"/>
          <w:bCs/>
        </w:rPr>
        <w:t xml:space="preserve"> </w:t>
      </w:r>
      <w:r w:rsidR="007703B0" w:rsidRPr="008A4F3B">
        <w:rPr>
          <w:rFonts w:ascii="Arial" w:hAnsi="Arial" w:cs="Arial"/>
          <w:bCs/>
        </w:rPr>
        <w:t xml:space="preserve"> 2022</w:t>
      </w:r>
      <w:r w:rsidRPr="008A4F3B">
        <w:rPr>
          <w:rFonts w:ascii="Arial" w:hAnsi="Arial" w:cs="Arial"/>
          <w:bCs/>
        </w:rPr>
        <w:t xml:space="preserve"> r. , znak:</w:t>
      </w:r>
      <w:r w:rsidR="002B72E9" w:rsidRPr="008A4F3B">
        <w:rPr>
          <w:rFonts w:ascii="Arial" w:hAnsi="Arial" w:cs="Arial"/>
          <w:bCs/>
        </w:rPr>
        <w:t xml:space="preserve"> </w:t>
      </w:r>
      <w:r w:rsidR="00AF7AB0" w:rsidRPr="008A4F3B">
        <w:rPr>
          <w:rFonts w:ascii="Arial" w:hAnsi="Arial" w:cs="Arial"/>
          <w:bCs/>
        </w:rPr>
        <w:t>S.6220.</w:t>
      </w:r>
      <w:r w:rsidR="00AB3113" w:rsidRPr="008A4F3B">
        <w:rPr>
          <w:rFonts w:ascii="Arial" w:hAnsi="Arial" w:cs="Arial"/>
          <w:bCs/>
        </w:rPr>
        <w:t>2</w:t>
      </w:r>
      <w:r w:rsidR="00883E5C" w:rsidRPr="008A4F3B">
        <w:rPr>
          <w:rFonts w:ascii="Arial" w:hAnsi="Arial" w:cs="Arial"/>
          <w:bCs/>
        </w:rPr>
        <w:t>3</w:t>
      </w:r>
      <w:r w:rsidR="007703B0" w:rsidRPr="008A4F3B">
        <w:rPr>
          <w:rFonts w:ascii="Arial" w:hAnsi="Arial" w:cs="Arial"/>
          <w:bCs/>
        </w:rPr>
        <w:t>.20</w:t>
      </w:r>
      <w:r w:rsidR="007D3AF3" w:rsidRPr="008A4F3B">
        <w:rPr>
          <w:rFonts w:ascii="Arial" w:hAnsi="Arial" w:cs="Arial"/>
          <w:bCs/>
        </w:rPr>
        <w:t>2</w:t>
      </w:r>
      <w:r w:rsidR="00AB3113" w:rsidRPr="008A4F3B">
        <w:rPr>
          <w:rFonts w:ascii="Arial" w:hAnsi="Arial" w:cs="Arial"/>
          <w:bCs/>
        </w:rPr>
        <w:t>2</w:t>
      </w:r>
    </w:p>
    <w:p w14:paraId="0EBED1CF" w14:textId="77777777" w:rsidR="000152B4" w:rsidRPr="008A4F3B" w:rsidRDefault="000152B4" w:rsidP="008A4F3B">
      <w:pPr>
        <w:rPr>
          <w:rFonts w:ascii="Arial" w:hAnsi="Arial" w:cs="Arial"/>
          <w:bCs/>
          <w:color w:val="FF0000"/>
        </w:rPr>
      </w:pPr>
    </w:p>
    <w:p w14:paraId="4983B8EE" w14:textId="3E69FB20" w:rsidR="00520CB3" w:rsidRPr="008A4F3B" w:rsidRDefault="000152B4" w:rsidP="008A4F3B">
      <w:pPr>
        <w:rPr>
          <w:rFonts w:ascii="Arial" w:hAnsi="Arial" w:cs="Arial"/>
          <w:bCs/>
          <w:i/>
        </w:rPr>
      </w:pPr>
      <w:r w:rsidRPr="008A4F3B">
        <w:rPr>
          <w:rFonts w:ascii="Arial" w:hAnsi="Arial" w:cs="Arial"/>
          <w:bCs/>
          <w:i/>
        </w:rPr>
        <w:t>Charakterystyka  przedsięwzięcia.</w:t>
      </w:r>
    </w:p>
    <w:p w14:paraId="02D3DA2A" w14:textId="715E9967" w:rsidR="000E15FC" w:rsidRPr="008A4F3B" w:rsidRDefault="000E15FC" w:rsidP="008A4F3B">
      <w:pPr>
        <w:rPr>
          <w:rFonts w:ascii="Arial" w:hAnsi="Arial" w:cs="Arial"/>
          <w:bCs/>
          <w:iCs/>
        </w:rPr>
      </w:pPr>
    </w:p>
    <w:p w14:paraId="2B2BBC2B" w14:textId="6D7A4DD1" w:rsidR="00883E5C" w:rsidRPr="008A4F3B" w:rsidRDefault="00883E5C" w:rsidP="008A4F3B">
      <w:pPr>
        <w:pStyle w:val="Default"/>
        <w:rPr>
          <w:rFonts w:ascii="Arial" w:hAnsi="Arial" w:cs="Arial"/>
          <w:bCs/>
        </w:rPr>
      </w:pPr>
      <w:r w:rsidRPr="008A4F3B">
        <w:rPr>
          <w:rFonts w:ascii="Arial" w:hAnsi="Arial" w:cs="Arial"/>
          <w:bCs/>
        </w:rPr>
        <w:t xml:space="preserve">       Planowane przedsięwzięcie polega na budowie budynku </w:t>
      </w:r>
      <w:proofErr w:type="spellStart"/>
      <w:r w:rsidRPr="008A4F3B">
        <w:rPr>
          <w:rFonts w:ascii="Arial" w:hAnsi="Arial" w:cs="Arial"/>
          <w:bCs/>
        </w:rPr>
        <w:t>magazynowo-produkcyjnego</w:t>
      </w:r>
      <w:proofErr w:type="spellEnd"/>
      <w:r w:rsidRPr="008A4F3B">
        <w:rPr>
          <w:rFonts w:ascii="Arial" w:hAnsi="Arial" w:cs="Arial"/>
          <w:bCs/>
        </w:rPr>
        <w:t xml:space="preserve">  wraz z zapleczem socjalno-biurowym oraz towarzyszącą infrastrukturą techniczną, wraz z instalacjami zewnętrznymi na działkach o numerach ewidencyjnych: 9/92, 9/3, 9/45, 9/50, 9/82, 9/83 i 9/93 obręb Michelin KM 2  przy ul. Smoczej we Włocławku.</w:t>
      </w:r>
    </w:p>
    <w:p w14:paraId="015CF075" w14:textId="7C930260" w:rsidR="002D797D" w:rsidRPr="008A4F3B" w:rsidRDefault="002D797D" w:rsidP="008A4F3B">
      <w:pPr>
        <w:autoSpaceDE w:val="0"/>
        <w:autoSpaceDN w:val="0"/>
        <w:adjustRightInd w:val="0"/>
        <w:rPr>
          <w:rFonts w:ascii="Arial" w:eastAsiaTheme="minorHAnsi" w:hAnsi="Arial" w:cs="Arial"/>
          <w:bCs/>
          <w:lang w:eastAsia="en-US"/>
        </w:rPr>
      </w:pPr>
      <w:r w:rsidRPr="008A4F3B">
        <w:rPr>
          <w:rFonts w:ascii="Arial" w:eastAsiaTheme="minorHAnsi" w:hAnsi="Arial" w:cs="Arial"/>
          <w:bCs/>
          <w:lang w:eastAsia="en-US"/>
        </w:rPr>
        <w:t xml:space="preserve">       W ramach realizacji przedsięwzięcia przewiduje się budowę następujących obiektów i infrastruktury:</w:t>
      </w:r>
    </w:p>
    <w:p w14:paraId="6581756B" w14:textId="77777777" w:rsidR="002D797D" w:rsidRPr="008A4F3B" w:rsidRDefault="002D797D" w:rsidP="008A4F3B">
      <w:pPr>
        <w:pStyle w:val="Akapitzlist"/>
        <w:numPr>
          <w:ilvl w:val="0"/>
          <w:numId w:val="8"/>
        </w:numPr>
        <w:autoSpaceDE w:val="0"/>
        <w:autoSpaceDN w:val="0"/>
        <w:adjustRightInd w:val="0"/>
        <w:rPr>
          <w:rFonts w:ascii="Arial" w:eastAsiaTheme="minorHAnsi" w:hAnsi="Arial" w:cs="Arial"/>
          <w:bCs/>
          <w:lang w:eastAsia="en-US"/>
        </w:rPr>
      </w:pPr>
      <w:r w:rsidRPr="008A4F3B">
        <w:rPr>
          <w:rFonts w:ascii="Arial" w:eastAsiaTheme="minorHAnsi" w:hAnsi="Arial" w:cs="Arial"/>
          <w:bCs/>
          <w:lang w:eastAsia="en-US"/>
        </w:rPr>
        <w:t xml:space="preserve">hala </w:t>
      </w:r>
      <w:proofErr w:type="spellStart"/>
      <w:r w:rsidRPr="008A4F3B">
        <w:rPr>
          <w:rFonts w:ascii="Arial" w:eastAsiaTheme="minorHAnsi" w:hAnsi="Arial" w:cs="Arial"/>
          <w:bCs/>
          <w:lang w:eastAsia="en-US"/>
        </w:rPr>
        <w:t>magazynowo-produkcyjna</w:t>
      </w:r>
      <w:proofErr w:type="spellEnd"/>
      <w:r w:rsidRPr="008A4F3B">
        <w:rPr>
          <w:rFonts w:ascii="Arial" w:eastAsiaTheme="minorHAnsi" w:hAnsi="Arial" w:cs="Arial"/>
          <w:bCs/>
          <w:lang w:eastAsia="en-US"/>
        </w:rPr>
        <w:t xml:space="preserve"> z zapleczem socjalno-biurowym o powierzchni  4 268,00 m</w:t>
      </w:r>
      <w:r w:rsidRPr="008A4F3B">
        <w:rPr>
          <w:rFonts w:ascii="Arial" w:eastAsiaTheme="minorHAnsi" w:hAnsi="Arial" w:cs="Arial"/>
          <w:bCs/>
          <w:vertAlign w:val="superscript"/>
          <w:lang w:eastAsia="en-US"/>
        </w:rPr>
        <w:t>2</w:t>
      </w:r>
    </w:p>
    <w:p w14:paraId="32827D90" w14:textId="77777777" w:rsidR="002D797D" w:rsidRPr="008A4F3B" w:rsidRDefault="002D797D" w:rsidP="008A4F3B">
      <w:pPr>
        <w:pStyle w:val="Akapitzlist"/>
        <w:numPr>
          <w:ilvl w:val="0"/>
          <w:numId w:val="8"/>
        </w:numPr>
        <w:autoSpaceDE w:val="0"/>
        <w:autoSpaceDN w:val="0"/>
        <w:adjustRightInd w:val="0"/>
        <w:rPr>
          <w:rFonts w:ascii="Arial" w:eastAsiaTheme="minorHAnsi" w:hAnsi="Arial" w:cs="Arial"/>
          <w:bCs/>
          <w:lang w:eastAsia="en-US"/>
        </w:rPr>
      </w:pPr>
      <w:r w:rsidRPr="008A4F3B">
        <w:rPr>
          <w:rFonts w:ascii="Arial" w:eastAsiaTheme="minorHAnsi" w:hAnsi="Arial" w:cs="Arial"/>
          <w:bCs/>
          <w:lang w:eastAsia="en-US"/>
        </w:rPr>
        <w:t>budynek portierni o powierzchni  27,50 m</w:t>
      </w:r>
      <w:r w:rsidRPr="008A4F3B">
        <w:rPr>
          <w:rFonts w:ascii="Arial" w:eastAsiaTheme="minorHAnsi" w:hAnsi="Arial" w:cs="Arial"/>
          <w:bCs/>
          <w:vertAlign w:val="superscript"/>
          <w:lang w:eastAsia="en-US"/>
        </w:rPr>
        <w:t>2</w:t>
      </w:r>
      <w:r w:rsidRPr="008A4F3B">
        <w:rPr>
          <w:rFonts w:ascii="Arial" w:eastAsiaTheme="minorHAnsi" w:hAnsi="Arial" w:cs="Arial"/>
          <w:bCs/>
          <w:lang w:eastAsia="en-US"/>
        </w:rPr>
        <w:t>;</w:t>
      </w:r>
    </w:p>
    <w:p w14:paraId="5317CDA3" w14:textId="77777777" w:rsidR="002D797D" w:rsidRPr="008A4F3B" w:rsidRDefault="002D797D" w:rsidP="008A4F3B">
      <w:pPr>
        <w:pStyle w:val="Akapitzlist"/>
        <w:numPr>
          <w:ilvl w:val="0"/>
          <w:numId w:val="8"/>
        </w:numPr>
        <w:autoSpaceDE w:val="0"/>
        <w:autoSpaceDN w:val="0"/>
        <w:adjustRightInd w:val="0"/>
        <w:rPr>
          <w:rFonts w:ascii="Arial" w:eastAsiaTheme="minorHAnsi" w:hAnsi="Arial" w:cs="Arial"/>
          <w:bCs/>
          <w:lang w:eastAsia="en-US"/>
        </w:rPr>
      </w:pPr>
      <w:r w:rsidRPr="008A4F3B">
        <w:rPr>
          <w:rFonts w:ascii="Arial" w:eastAsiaTheme="minorHAnsi" w:hAnsi="Arial" w:cs="Arial"/>
          <w:bCs/>
          <w:lang w:eastAsia="en-US"/>
        </w:rPr>
        <w:t>wiata na rowery o powierzchni 120,00 m</w:t>
      </w:r>
      <w:r w:rsidRPr="008A4F3B">
        <w:rPr>
          <w:rFonts w:ascii="Arial" w:eastAsiaTheme="minorHAnsi" w:hAnsi="Arial" w:cs="Arial"/>
          <w:bCs/>
          <w:vertAlign w:val="superscript"/>
          <w:lang w:eastAsia="en-US"/>
        </w:rPr>
        <w:t xml:space="preserve">2 </w:t>
      </w:r>
      <w:r w:rsidRPr="008A4F3B">
        <w:rPr>
          <w:rFonts w:ascii="Arial" w:eastAsiaTheme="minorHAnsi" w:hAnsi="Arial" w:cs="Arial"/>
          <w:bCs/>
          <w:lang w:eastAsia="en-US"/>
        </w:rPr>
        <w:t>;</w:t>
      </w:r>
    </w:p>
    <w:p w14:paraId="5338B543" w14:textId="77777777" w:rsidR="002D797D" w:rsidRPr="008A4F3B" w:rsidRDefault="002D797D" w:rsidP="008A4F3B">
      <w:pPr>
        <w:pStyle w:val="Akapitzlist"/>
        <w:numPr>
          <w:ilvl w:val="0"/>
          <w:numId w:val="8"/>
        </w:numPr>
        <w:autoSpaceDE w:val="0"/>
        <w:autoSpaceDN w:val="0"/>
        <w:adjustRightInd w:val="0"/>
        <w:rPr>
          <w:rFonts w:ascii="Arial" w:eastAsiaTheme="minorHAnsi" w:hAnsi="Arial" w:cs="Arial"/>
          <w:bCs/>
          <w:lang w:eastAsia="en-US"/>
        </w:rPr>
      </w:pPr>
      <w:r w:rsidRPr="008A4F3B">
        <w:rPr>
          <w:rFonts w:ascii="Arial" w:eastAsiaTheme="minorHAnsi" w:hAnsi="Arial" w:cs="Arial"/>
          <w:bCs/>
          <w:lang w:eastAsia="en-US"/>
        </w:rPr>
        <w:t>miejsca postojowe o powierzchni  1 775,00 m</w:t>
      </w:r>
      <w:r w:rsidRPr="008A4F3B">
        <w:rPr>
          <w:rFonts w:ascii="Arial" w:eastAsiaTheme="minorHAnsi" w:hAnsi="Arial" w:cs="Arial"/>
          <w:bCs/>
          <w:vertAlign w:val="superscript"/>
          <w:lang w:eastAsia="en-US"/>
        </w:rPr>
        <w:t>2</w:t>
      </w:r>
      <w:r w:rsidRPr="008A4F3B">
        <w:rPr>
          <w:rFonts w:ascii="Arial" w:eastAsiaTheme="minorHAnsi" w:hAnsi="Arial" w:cs="Arial"/>
          <w:bCs/>
          <w:lang w:eastAsia="en-US"/>
        </w:rPr>
        <w:t xml:space="preserve"> ;</w:t>
      </w:r>
    </w:p>
    <w:p w14:paraId="418EBD62" w14:textId="77777777" w:rsidR="002D797D" w:rsidRPr="008A4F3B" w:rsidRDefault="002D797D" w:rsidP="008A4F3B">
      <w:pPr>
        <w:pStyle w:val="Akapitzlist"/>
        <w:numPr>
          <w:ilvl w:val="0"/>
          <w:numId w:val="8"/>
        </w:numPr>
        <w:autoSpaceDE w:val="0"/>
        <w:autoSpaceDN w:val="0"/>
        <w:adjustRightInd w:val="0"/>
        <w:rPr>
          <w:rFonts w:ascii="Arial" w:eastAsiaTheme="minorHAnsi" w:hAnsi="Arial" w:cs="Arial"/>
          <w:bCs/>
          <w:lang w:eastAsia="en-US"/>
        </w:rPr>
      </w:pPr>
      <w:r w:rsidRPr="008A4F3B">
        <w:rPr>
          <w:rFonts w:ascii="Arial" w:eastAsiaTheme="minorHAnsi" w:hAnsi="Arial" w:cs="Arial"/>
          <w:bCs/>
          <w:lang w:eastAsia="en-US"/>
        </w:rPr>
        <w:t>dojścia i dojazdy o powierzchni  4 485,29 m</w:t>
      </w:r>
      <w:r w:rsidRPr="008A4F3B">
        <w:rPr>
          <w:rFonts w:ascii="Arial" w:eastAsiaTheme="minorHAnsi" w:hAnsi="Arial" w:cs="Arial"/>
          <w:bCs/>
          <w:vertAlign w:val="superscript"/>
          <w:lang w:eastAsia="en-US"/>
        </w:rPr>
        <w:t>2</w:t>
      </w:r>
      <w:r w:rsidRPr="008A4F3B">
        <w:rPr>
          <w:rFonts w:ascii="Arial" w:eastAsiaTheme="minorHAnsi" w:hAnsi="Arial" w:cs="Arial"/>
          <w:bCs/>
          <w:lang w:eastAsia="en-US"/>
        </w:rPr>
        <w:t>;</w:t>
      </w:r>
    </w:p>
    <w:p w14:paraId="1C041D9D" w14:textId="77777777" w:rsidR="002D797D" w:rsidRPr="008A4F3B" w:rsidRDefault="002D797D" w:rsidP="008A4F3B">
      <w:pPr>
        <w:pStyle w:val="Akapitzlist"/>
        <w:numPr>
          <w:ilvl w:val="0"/>
          <w:numId w:val="8"/>
        </w:numPr>
        <w:autoSpaceDE w:val="0"/>
        <w:autoSpaceDN w:val="0"/>
        <w:adjustRightInd w:val="0"/>
        <w:rPr>
          <w:rFonts w:ascii="Arial" w:eastAsiaTheme="minorHAnsi" w:hAnsi="Arial" w:cs="Arial"/>
          <w:bCs/>
          <w:lang w:eastAsia="en-US"/>
        </w:rPr>
      </w:pPr>
      <w:r w:rsidRPr="008A4F3B">
        <w:rPr>
          <w:rFonts w:ascii="Arial" w:eastAsiaTheme="minorHAnsi" w:hAnsi="Arial" w:cs="Arial"/>
          <w:bCs/>
          <w:lang w:eastAsia="en-US"/>
        </w:rPr>
        <w:t>miejsca na gromadzenia odpadów stałych  o powierzchni  200,00 m</w:t>
      </w:r>
      <w:r w:rsidRPr="008A4F3B">
        <w:rPr>
          <w:rFonts w:ascii="Arial" w:eastAsiaTheme="minorHAnsi" w:hAnsi="Arial" w:cs="Arial"/>
          <w:bCs/>
          <w:vertAlign w:val="superscript"/>
          <w:lang w:eastAsia="en-US"/>
        </w:rPr>
        <w:t>2</w:t>
      </w:r>
      <w:r w:rsidRPr="008A4F3B">
        <w:rPr>
          <w:rFonts w:ascii="Arial" w:eastAsiaTheme="minorHAnsi" w:hAnsi="Arial" w:cs="Arial"/>
          <w:bCs/>
          <w:lang w:eastAsia="en-US"/>
        </w:rPr>
        <w:t>;</w:t>
      </w:r>
    </w:p>
    <w:p w14:paraId="64F0CEAC" w14:textId="77777777" w:rsidR="002D797D" w:rsidRPr="008A4F3B" w:rsidRDefault="002D797D" w:rsidP="008A4F3B">
      <w:pPr>
        <w:pStyle w:val="Akapitzlist"/>
        <w:numPr>
          <w:ilvl w:val="0"/>
          <w:numId w:val="8"/>
        </w:numPr>
        <w:autoSpaceDE w:val="0"/>
        <w:autoSpaceDN w:val="0"/>
        <w:adjustRightInd w:val="0"/>
        <w:rPr>
          <w:rFonts w:ascii="Arial" w:eastAsiaTheme="minorHAnsi" w:hAnsi="Arial" w:cs="Arial"/>
          <w:bCs/>
          <w:lang w:eastAsia="en-US"/>
        </w:rPr>
      </w:pPr>
      <w:r w:rsidRPr="008A4F3B">
        <w:rPr>
          <w:rFonts w:ascii="Arial" w:eastAsiaTheme="minorHAnsi" w:hAnsi="Arial" w:cs="Arial"/>
          <w:bCs/>
          <w:lang w:eastAsia="en-US"/>
        </w:rPr>
        <w:t>przy łącza do sieci elektroenergetycznej, teletechnicznej, wodociągowej, kanalizacyjnej, gazowej;</w:t>
      </w:r>
    </w:p>
    <w:p w14:paraId="053596FF" w14:textId="77777777" w:rsidR="002D797D" w:rsidRPr="008A4F3B" w:rsidRDefault="002D797D" w:rsidP="008A4F3B">
      <w:pPr>
        <w:pStyle w:val="Akapitzlist"/>
        <w:numPr>
          <w:ilvl w:val="0"/>
          <w:numId w:val="8"/>
        </w:numPr>
        <w:autoSpaceDE w:val="0"/>
        <w:autoSpaceDN w:val="0"/>
        <w:adjustRightInd w:val="0"/>
        <w:rPr>
          <w:rFonts w:ascii="Arial" w:eastAsiaTheme="minorHAnsi" w:hAnsi="Arial" w:cs="Arial"/>
          <w:bCs/>
          <w:lang w:eastAsia="en-US"/>
        </w:rPr>
      </w:pPr>
      <w:r w:rsidRPr="008A4F3B">
        <w:rPr>
          <w:rFonts w:ascii="Arial" w:eastAsiaTheme="minorHAnsi" w:hAnsi="Arial" w:cs="Arial"/>
          <w:bCs/>
          <w:lang w:eastAsia="en-US"/>
        </w:rPr>
        <w:t>instalacje wewnętrzne: elektroenergetyczna, teletechniczna, gazowa, wodociągowa, kanalizacyjna, kanalizacji deszczowej, wentylacyjna i odgromowa.</w:t>
      </w:r>
    </w:p>
    <w:p w14:paraId="73EE676F" w14:textId="77777777" w:rsidR="002D797D" w:rsidRPr="008A4F3B" w:rsidRDefault="002D797D" w:rsidP="008A4F3B">
      <w:pPr>
        <w:autoSpaceDE w:val="0"/>
        <w:autoSpaceDN w:val="0"/>
        <w:adjustRightInd w:val="0"/>
        <w:rPr>
          <w:rFonts w:ascii="Arial" w:eastAsiaTheme="minorHAnsi" w:hAnsi="Arial" w:cs="Arial"/>
          <w:bCs/>
          <w:lang w:eastAsia="en-US"/>
        </w:rPr>
      </w:pPr>
      <w:r w:rsidRPr="008A4F3B">
        <w:rPr>
          <w:rFonts w:ascii="Arial" w:eastAsiaTheme="minorHAnsi" w:hAnsi="Arial" w:cs="Arial"/>
          <w:bCs/>
          <w:lang w:eastAsia="en-US"/>
        </w:rPr>
        <w:t xml:space="preserve">      </w:t>
      </w:r>
    </w:p>
    <w:p w14:paraId="1C031360" w14:textId="77777777" w:rsidR="002D797D" w:rsidRPr="008A4F3B" w:rsidRDefault="002D797D" w:rsidP="008A4F3B">
      <w:pPr>
        <w:autoSpaceDE w:val="0"/>
        <w:autoSpaceDN w:val="0"/>
        <w:adjustRightInd w:val="0"/>
        <w:rPr>
          <w:rFonts w:ascii="Arial" w:eastAsiaTheme="minorHAnsi" w:hAnsi="Arial" w:cs="Arial"/>
          <w:bCs/>
          <w:lang w:eastAsia="en-US"/>
        </w:rPr>
      </w:pPr>
      <w:r w:rsidRPr="008A4F3B">
        <w:rPr>
          <w:rFonts w:ascii="Arial" w:eastAsiaTheme="minorHAnsi" w:hAnsi="Arial" w:cs="Arial"/>
          <w:bCs/>
          <w:lang w:eastAsia="en-US"/>
        </w:rPr>
        <w:t xml:space="preserve">        Planowana inwestycja zapewniać będzie kompleksowe usługi związane z magazynowaniem i dystrybucją towarów oraz lekkiej nieuciążliwej produkcji.</w:t>
      </w:r>
    </w:p>
    <w:p w14:paraId="3D0AFBB4" w14:textId="21F2C573" w:rsidR="002D797D" w:rsidRPr="008A4F3B" w:rsidRDefault="002D797D" w:rsidP="008A4F3B">
      <w:pPr>
        <w:autoSpaceDE w:val="0"/>
        <w:autoSpaceDN w:val="0"/>
        <w:adjustRightInd w:val="0"/>
        <w:rPr>
          <w:rFonts w:ascii="Arial" w:eastAsiaTheme="minorHAnsi" w:hAnsi="Arial" w:cs="Arial"/>
          <w:bCs/>
          <w:lang w:eastAsia="en-US"/>
        </w:rPr>
      </w:pPr>
      <w:r w:rsidRPr="008A4F3B">
        <w:rPr>
          <w:rFonts w:ascii="Arial" w:eastAsiaTheme="minorHAnsi" w:hAnsi="Arial" w:cs="Arial"/>
          <w:bCs/>
          <w:lang w:eastAsia="en-US"/>
        </w:rPr>
        <w:t xml:space="preserve">        Towary magazynowane będą na paletach i dostarczane do obiektów oraz z nich odbierane transportem samochodowym, rozładowywanym/załadowywanym w dokach lub w bramach. Rozładunek/załadunek pojazdów będzie się odbywać za pomocą wewnętrznych środków transportu w postaci akumulatorowych wózków widłowych.</w:t>
      </w:r>
    </w:p>
    <w:p w14:paraId="47A8AAD1" w14:textId="3906CA7B" w:rsidR="00F9124B" w:rsidRPr="008A4F3B" w:rsidRDefault="00F9124B" w:rsidP="008A4F3B">
      <w:pPr>
        <w:autoSpaceDE w:val="0"/>
        <w:autoSpaceDN w:val="0"/>
        <w:adjustRightInd w:val="0"/>
        <w:rPr>
          <w:rFonts w:ascii="Arial" w:eastAsiaTheme="minorHAnsi" w:hAnsi="Arial" w:cs="Arial"/>
          <w:bCs/>
          <w:lang w:eastAsia="en-US"/>
        </w:rPr>
      </w:pPr>
      <w:r w:rsidRPr="008A4F3B">
        <w:rPr>
          <w:rFonts w:ascii="Arial" w:eastAsiaTheme="minorHAnsi" w:hAnsi="Arial" w:cs="Arial"/>
          <w:bCs/>
          <w:lang w:eastAsia="en-US"/>
        </w:rPr>
        <w:t xml:space="preserve">       Projektowana hala </w:t>
      </w:r>
      <w:proofErr w:type="spellStart"/>
      <w:r w:rsidRPr="008A4F3B">
        <w:rPr>
          <w:rFonts w:ascii="Arial" w:eastAsiaTheme="minorHAnsi" w:hAnsi="Arial" w:cs="Arial"/>
          <w:bCs/>
          <w:lang w:eastAsia="en-US"/>
        </w:rPr>
        <w:t>magazynowo-produkcyjna</w:t>
      </w:r>
      <w:proofErr w:type="spellEnd"/>
      <w:r w:rsidRPr="008A4F3B">
        <w:rPr>
          <w:rFonts w:ascii="Arial" w:eastAsiaTheme="minorHAnsi" w:hAnsi="Arial" w:cs="Arial"/>
          <w:bCs/>
          <w:lang w:eastAsia="en-US"/>
        </w:rPr>
        <w:t xml:space="preserve"> to obiekt jednokondygnacyjny, niepodpiwniczony o konstrukcji prefabrykowanej żelbetowej (słupy), stalowej (stropodach), lekkiej obudowie płytami warstwowymi </w:t>
      </w:r>
      <w:proofErr w:type="spellStart"/>
      <w:r w:rsidRPr="008A4F3B">
        <w:rPr>
          <w:rFonts w:ascii="Arial" w:eastAsiaTheme="minorHAnsi" w:hAnsi="Arial" w:cs="Arial"/>
          <w:bCs/>
          <w:lang w:eastAsia="en-US"/>
        </w:rPr>
        <w:t>mikroprofilowanymi</w:t>
      </w:r>
      <w:proofErr w:type="spellEnd"/>
      <w:r w:rsidRPr="008A4F3B">
        <w:rPr>
          <w:rFonts w:ascii="Arial" w:eastAsiaTheme="minorHAnsi" w:hAnsi="Arial" w:cs="Arial"/>
          <w:bCs/>
          <w:lang w:eastAsia="en-US"/>
        </w:rPr>
        <w:t xml:space="preserve"> oraz z elementami murowanymi (ściana wewnętrzna oddzielająca halę od części socjalno-biurowych, które będą spełniały funkcję ścian oddzielenia pożarowego).</w:t>
      </w:r>
    </w:p>
    <w:p w14:paraId="2CADE214" w14:textId="2ED4563E" w:rsidR="00F9124B" w:rsidRPr="008A4F3B" w:rsidRDefault="00F9124B" w:rsidP="008A4F3B">
      <w:pPr>
        <w:autoSpaceDE w:val="0"/>
        <w:autoSpaceDN w:val="0"/>
        <w:adjustRightInd w:val="0"/>
        <w:rPr>
          <w:rFonts w:ascii="Arial" w:eastAsiaTheme="minorHAnsi" w:hAnsi="Arial" w:cs="Arial"/>
          <w:bCs/>
          <w:lang w:eastAsia="en-US"/>
        </w:rPr>
      </w:pPr>
      <w:r w:rsidRPr="008A4F3B">
        <w:rPr>
          <w:rFonts w:ascii="Arial" w:eastAsiaTheme="minorHAnsi" w:hAnsi="Arial" w:cs="Arial"/>
          <w:bCs/>
          <w:lang w:eastAsia="en-US"/>
        </w:rPr>
        <w:t>Bezpośrednio do hali przylegać będzie dwukondygnacyjna część socjalno-biurow</w:t>
      </w:r>
      <w:r w:rsidR="00432413" w:rsidRPr="008A4F3B">
        <w:rPr>
          <w:rFonts w:ascii="Arial" w:eastAsiaTheme="minorHAnsi" w:hAnsi="Arial" w:cs="Arial"/>
          <w:bCs/>
          <w:lang w:eastAsia="en-US"/>
        </w:rPr>
        <w:t>a</w:t>
      </w:r>
      <w:r w:rsidRPr="008A4F3B">
        <w:rPr>
          <w:rFonts w:ascii="Arial" w:eastAsiaTheme="minorHAnsi" w:hAnsi="Arial" w:cs="Arial"/>
          <w:bCs/>
          <w:lang w:eastAsia="en-US"/>
        </w:rPr>
        <w:t>, niepodpiwniczon</w:t>
      </w:r>
      <w:r w:rsidR="00DE5B23" w:rsidRPr="008A4F3B">
        <w:rPr>
          <w:rFonts w:ascii="Arial" w:eastAsiaTheme="minorHAnsi" w:hAnsi="Arial" w:cs="Arial"/>
          <w:bCs/>
          <w:lang w:eastAsia="en-US"/>
        </w:rPr>
        <w:t>a</w:t>
      </w:r>
      <w:r w:rsidRPr="008A4F3B">
        <w:rPr>
          <w:rFonts w:ascii="Arial" w:eastAsiaTheme="minorHAnsi" w:hAnsi="Arial" w:cs="Arial"/>
          <w:bCs/>
          <w:lang w:eastAsia="en-US"/>
        </w:rPr>
        <w:t xml:space="preserve"> o konstrukcji żelbetowej  i lekkiej obudowie płytami warstwowymi </w:t>
      </w:r>
      <w:proofErr w:type="spellStart"/>
      <w:r w:rsidRPr="008A4F3B">
        <w:rPr>
          <w:rFonts w:ascii="Arial" w:eastAsiaTheme="minorHAnsi" w:hAnsi="Arial" w:cs="Arial"/>
          <w:bCs/>
          <w:lang w:eastAsia="en-US"/>
        </w:rPr>
        <w:t>mikroprofilowanymi</w:t>
      </w:r>
      <w:proofErr w:type="spellEnd"/>
      <w:r w:rsidRPr="008A4F3B">
        <w:rPr>
          <w:rFonts w:ascii="Arial" w:eastAsiaTheme="minorHAnsi" w:hAnsi="Arial" w:cs="Arial"/>
          <w:bCs/>
          <w:lang w:eastAsia="en-US"/>
        </w:rPr>
        <w:t>.</w:t>
      </w:r>
    </w:p>
    <w:p w14:paraId="2563A5AF" w14:textId="0F4B74FA" w:rsidR="00F9124B" w:rsidRPr="008A4F3B" w:rsidRDefault="00F9124B" w:rsidP="008A4F3B">
      <w:pPr>
        <w:ind w:right="100"/>
        <w:rPr>
          <w:rFonts w:ascii="Arial" w:hAnsi="Arial" w:cs="Arial"/>
          <w:bCs/>
        </w:rPr>
      </w:pPr>
      <w:r w:rsidRPr="008A4F3B">
        <w:rPr>
          <w:rFonts w:ascii="Arial" w:hAnsi="Arial" w:cs="Arial"/>
          <w:bCs/>
        </w:rPr>
        <w:t xml:space="preserve">         Etap realizacji przedsięwzięcia będzie się wiązał z wykonaniem  wykopów, których głębokość wyniesie do 2,2 m p.p.t.. </w:t>
      </w:r>
    </w:p>
    <w:p w14:paraId="7AD7E8C3" w14:textId="77777777" w:rsidR="00F9124B" w:rsidRPr="008A4F3B" w:rsidRDefault="00F9124B" w:rsidP="008A4F3B">
      <w:pPr>
        <w:ind w:right="100"/>
        <w:rPr>
          <w:rFonts w:ascii="Arial" w:hAnsi="Arial" w:cs="Arial"/>
          <w:bCs/>
        </w:rPr>
      </w:pPr>
      <w:r w:rsidRPr="008A4F3B">
        <w:rPr>
          <w:rFonts w:ascii="Arial" w:hAnsi="Arial" w:cs="Arial"/>
          <w:bCs/>
        </w:rPr>
        <w:t xml:space="preserve">         Zarówno podczas realizacji, jak i eksploatacji przedsięwzięcia, woda będzie pobierana z miejskiej sieci wodociągowej. Na etapie użytkowania inwestycji zakłada się pobór wody w ilości około 950 m</w:t>
      </w:r>
      <w:r w:rsidRPr="008A4F3B">
        <w:rPr>
          <w:rFonts w:ascii="Arial" w:hAnsi="Arial" w:cs="Arial"/>
          <w:bCs/>
          <w:vertAlign w:val="superscript"/>
        </w:rPr>
        <w:t>3</w:t>
      </w:r>
      <w:r w:rsidRPr="008A4F3B">
        <w:rPr>
          <w:rFonts w:ascii="Arial" w:hAnsi="Arial" w:cs="Arial"/>
          <w:bCs/>
        </w:rPr>
        <w:t>/rok, głownie na cele socjalno-bytowe pracowników oraz przeciwpożarowe.</w:t>
      </w:r>
    </w:p>
    <w:p w14:paraId="480977E7" w14:textId="77777777" w:rsidR="00F9124B" w:rsidRPr="008A4F3B" w:rsidRDefault="00F9124B" w:rsidP="008A4F3B">
      <w:pPr>
        <w:ind w:right="100"/>
        <w:rPr>
          <w:rFonts w:ascii="Arial" w:hAnsi="Arial" w:cs="Arial"/>
          <w:bCs/>
        </w:rPr>
      </w:pPr>
      <w:r w:rsidRPr="008A4F3B">
        <w:rPr>
          <w:rFonts w:ascii="Arial" w:hAnsi="Arial" w:cs="Arial"/>
          <w:bCs/>
        </w:rPr>
        <w:t xml:space="preserve">         Podczas realizacji przedsięwzięcia zostaną wykorzystane przenośne toalety z bezodpływowym zbiornikiem na ścieki, których opróżnianiem zajmować się będzie specjalistyczna firma, posiadająca stosowne zezwolenie.</w:t>
      </w:r>
    </w:p>
    <w:p w14:paraId="2E49A486" w14:textId="77777777" w:rsidR="00F9124B" w:rsidRPr="008A4F3B" w:rsidRDefault="00F9124B" w:rsidP="008A4F3B">
      <w:pPr>
        <w:ind w:right="100"/>
        <w:rPr>
          <w:rFonts w:ascii="Arial" w:hAnsi="Arial" w:cs="Arial"/>
          <w:bCs/>
        </w:rPr>
      </w:pPr>
      <w:r w:rsidRPr="008A4F3B">
        <w:rPr>
          <w:rFonts w:ascii="Arial" w:hAnsi="Arial" w:cs="Arial"/>
          <w:bCs/>
        </w:rPr>
        <w:lastRenderedPageBreak/>
        <w:t xml:space="preserve">        Ścieki bytowe, powstające na etapie użytkowania zamierzenia będą odprowadzane do miejskiej sieci kanalizacji sanitarnej.</w:t>
      </w:r>
    </w:p>
    <w:p w14:paraId="5A3966B8" w14:textId="77777777" w:rsidR="00F9124B" w:rsidRPr="008A4F3B" w:rsidRDefault="00F9124B" w:rsidP="008A4F3B">
      <w:pPr>
        <w:ind w:right="100"/>
        <w:rPr>
          <w:rFonts w:ascii="Arial" w:hAnsi="Arial" w:cs="Arial"/>
          <w:bCs/>
        </w:rPr>
      </w:pPr>
      <w:r w:rsidRPr="008A4F3B">
        <w:rPr>
          <w:rFonts w:ascii="Arial" w:hAnsi="Arial" w:cs="Arial"/>
          <w:bCs/>
        </w:rPr>
        <w:t xml:space="preserve">        Jak podano w uzupełnieniu Kip, przedsięwzięcie nie będzie się wiązać z wytwarzaniem ścieków przemysłowych.</w:t>
      </w:r>
    </w:p>
    <w:p w14:paraId="4C87C2DD" w14:textId="29A7673B" w:rsidR="00F9124B" w:rsidRPr="008A4F3B" w:rsidRDefault="00F9124B" w:rsidP="008A4F3B">
      <w:pPr>
        <w:ind w:right="100"/>
        <w:rPr>
          <w:rFonts w:ascii="Arial" w:hAnsi="Arial" w:cs="Arial"/>
          <w:bCs/>
        </w:rPr>
      </w:pPr>
      <w:r w:rsidRPr="008A4F3B">
        <w:rPr>
          <w:rFonts w:ascii="Arial" w:hAnsi="Arial" w:cs="Arial"/>
          <w:bCs/>
        </w:rPr>
        <w:t xml:space="preserve">        Wody opadowe i roztopowe z powierzchni utwardzonych będą odprowadzane do miejskiej kanalizacji deszczowej, po uprzednim podczyszczeniu w separatorze substancji ropopochodnych i osadniku. Zgodnie z pozyskanymi przez Inwestora warunkami technicznymi na odprowadzanie wód deszczowych do układu miejskiej kanalizacji deszczowej. Wody opadowe z powierzchni nienarażonych na zanieczyszczenie mogą być odprowadzane do gruntu bez podczyszczania lub wykorzystywane do utrzymania zieleni na terenie zakładu.       </w:t>
      </w:r>
    </w:p>
    <w:p w14:paraId="5682B1D6" w14:textId="48057BB9" w:rsidR="00F9124B" w:rsidRPr="008A4F3B" w:rsidRDefault="00F9124B" w:rsidP="008A4F3B">
      <w:pPr>
        <w:rPr>
          <w:rFonts w:ascii="Arial" w:hAnsi="Arial" w:cs="Arial"/>
          <w:bCs/>
        </w:rPr>
      </w:pPr>
      <w:r w:rsidRPr="008A4F3B">
        <w:rPr>
          <w:rFonts w:ascii="Arial" w:hAnsi="Arial" w:cs="Arial"/>
          <w:bCs/>
        </w:rPr>
        <w:t xml:space="preserve">        W trakcie eksploatacji przedsięwzięcia przewiduje się powstanie odpadów charakterystycznych dla planowanej działalności, przede wszystkim: palet, opakowań, a także odpadów komunalnych. </w:t>
      </w:r>
    </w:p>
    <w:p w14:paraId="6EED54D4" w14:textId="77777777" w:rsidR="00F9124B" w:rsidRPr="008A4F3B" w:rsidRDefault="00F9124B" w:rsidP="008A4F3B">
      <w:pPr>
        <w:rPr>
          <w:rFonts w:ascii="Arial" w:hAnsi="Arial" w:cs="Arial"/>
          <w:bCs/>
        </w:rPr>
      </w:pPr>
      <w:r w:rsidRPr="008A4F3B">
        <w:rPr>
          <w:rFonts w:ascii="Arial" w:hAnsi="Arial" w:cs="Arial"/>
          <w:bCs/>
        </w:rPr>
        <w:t xml:space="preserve">        Oddziaływanie akustyczne zakładu będzie nierozerwalnie wiązało się z emisją hałasu w ciągu dnia i w nocy, którego źródłem będą:</w:t>
      </w:r>
    </w:p>
    <w:p w14:paraId="21DC2D0C" w14:textId="77777777" w:rsidR="00F9124B" w:rsidRPr="008A4F3B" w:rsidRDefault="00F9124B" w:rsidP="008A4F3B">
      <w:pPr>
        <w:pStyle w:val="Akapitzlist"/>
        <w:numPr>
          <w:ilvl w:val="0"/>
          <w:numId w:val="12"/>
        </w:numPr>
        <w:rPr>
          <w:rFonts w:ascii="Arial" w:hAnsi="Arial" w:cs="Arial"/>
          <w:bCs/>
        </w:rPr>
      </w:pPr>
      <w:r w:rsidRPr="008A4F3B">
        <w:rPr>
          <w:rFonts w:ascii="Arial" w:hAnsi="Arial" w:cs="Arial"/>
          <w:bCs/>
        </w:rPr>
        <w:t>hala produkcyjno-magazynowa,</w:t>
      </w:r>
    </w:p>
    <w:p w14:paraId="16B8EBB8" w14:textId="77777777" w:rsidR="00F9124B" w:rsidRPr="008A4F3B" w:rsidRDefault="00F9124B" w:rsidP="008A4F3B">
      <w:pPr>
        <w:pStyle w:val="Akapitzlist"/>
        <w:numPr>
          <w:ilvl w:val="0"/>
          <w:numId w:val="12"/>
        </w:numPr>
        <w:rPr>
          <w:rFonts w:ascii="Arial" w:hAnsi="Arial" w:cs="Arial"/>
          <w:bCs/>
        </w:rPr>
      </w:pPr>
      <w:r w:rsidRPr="008A4F3B">
        <w:rPr>
          <w:rFonts w:ascii="Arial" w:hAnsi="Arial" w:cs="Arial"/>
          <w:bCs/>
        </w:rPr>
        <w:t>centrale  wentylacyjne, wentylatory dachowe, agregaty klimatyzacji,</w:t>
      </w:r>
    </w:p>
    <w:p w14:paraId="4F37BAD3" w14:textId="77777777" w:rsidR="00F9124B" w:rsidRPr="008A4F3B" w:rsidRDefault="00F9124B" w:rsidP="008A4F3B">
      <w:pPr>
        <w:pStyle w:val="Akapitzlist"/>
        <w:numPr>
          <w:ilvl w:val="0"/>
          <w:numId w:val="12"/>
        </w:numPr>
        <w:rPr>
          <w:rFonts w:ascii="Arial" w:hAnsi="Arial" w:cs="Arial"/>
          <w:bCs/>
        </w:rPr>
      </w:pPr>
      <w:r w:rsidRPr="008A4F3B">
        <w:rPr>
          <w:rFonts w:ascii="Arial" w:hAnsi="Arial" w:cs="Arial"/>
          <w:bCs/>
        </w:rPr>
        <w:t>ruch pojazdów.</w:t>
      </w:r>
    </w:p>
    <w:p w14:paraId="28070759" w14:textId="77777777" w:rsidR="00F9124B" w:rsidRPr="008A4F3B" w:rsidRDefault="00F9124B" w:rsidP="008A4F3B">
      <w:pPr>
        <w:rPr>
          <w:rFonts w:ascii="Arial" w:hAnsi="Arial" w:cs="Arial"/>
          <w:bCs/>
        </w:rPr>
      </w:pPr>
      <w:r w:rsidRPr="008A4F3B">
        <w:rPr>
          <w:rFonts w:ascii="Arial" w:hAnsi="Arial" w:cs="Arial"/>
          <w:bCs/>
        </w:rPr>
        <w:t xml:space="preserve">        Najbliższa zabudowa  chroniona akustycznie tzn. tereny zabudowy  mieszkaniowej jednorodzinnej  znajduje się w odległości około 65 m od najbliższych źródeł hałasu zakładu.</w:t>
      </w:r>
    </w:p>
    <w:p w14:paraId="30B19AE1" w14:textId="15683BFB" w:rsidR="00F9124B" w:rsidRPr="008A4F3B" w:rsidRDefault="00F9124B" w:rsidP="008A4F3B">
      <w:pPr>
        <w:rPr>
          <w:rFonts w:ascii="Arial" w:hAnsi="Arial" w:cs="Arial"/>
          <w:bCs/>
        </w:rPr>
      </w:pPr>
      <w:r w:rsidRPr="008A4F3B">
        <w:rPr>
          <w:rFonts w:ascii="Arial" w:hAnsi="Arial" w:cs="Arial"/>
          <w:bCs/>
        </w:rPr>
        <w:t xml:space="preserve">        Nie przewiduje się negatywnego oddziaływania analizowanego zamierzenia na klimat akustyczny rozpatrywanego obszaru..</w:t>
      </w:r>
    </w:p>
    <w:p w14:paraId="288F7066" w14:textId="77777777" w:rsidR="00F9124B" w:rsidRPr="008A4F3B" w:rsidRDefault="00F9124B" w:rsidP="008A4F3B">
      <w:pPr>
        <w:rPr>
          <w:rFonts w:ascii="Arial" w:hAnsi="Arial" w:cs="Arial"/>
          <w:bCs/>
        </w:rPr>
      </w:pPr>
      <w:r w:rsidRPr="008A4F3B">
        <w:rPr>
          <w:rFonts w:ascii="Arial" w:hAnsi="Arial" w:cs="Arial"/>
          <w:bCs/>
        </w:rPr>
        <w:t xml:space="preserve">        Na terenie zakładu dla potrzeb grzewczych planowanej hali produkcyjno-magazynowej i przybudowanej części socjalno-biurowej będzie kotłownia oraz promienniki ciepła. Kotłownia wyposażona  będzie w kocioł o mocy cieplnej 90 kW, zasilany gazem.</w:t>
      </w:r>
    </w:p>
    <w:p w14:paraId="21D7B78C" w14:textId="77777777" w:rsidR="00F9124B" w:rsidRPr="008A4F3B" w:rsidRDefault="00F9124B" w:rsidP="008A4F3B">
      <w:pPr>
        <w:rPr>
          <w:rFonts w:ascii="Arial" w:hAnsi="Arial" w:cs="Arial"/>
          <w:bCs/>
        </w:rPr>
      </w:pPr>
      <w:r w:rsidRPr="008A4F3B">
        <w:rPr>
          <w:rFonts w:ascii="Arial" w:hAnsi="Arial" w:cs="Arial"/>
          <w:bCs/>
        </w:rPr>
        <w:t xml:space="preserve">Dla potrzeb grzewczych planowanej hali produkcyjno-magazynowej przewiduje się 6 promienników, wyposażonych w palniki gazowe o mocy cieplnej 45 kW każdy.       </w:t>
      </w:r>
    </w:p>
    <w:p w14:paraId="798D9561" w14:textId="3C36022D" w:rsidR="00F9124B" w:rsidRPr="008A4F3B" w:rsidRDefault="00F9124B" w:rsidP="008A4F3B">
      <w:pPr>
        <w:rPr>
          <w:rFonts w:ascii="Arial" w:eastAsiaTheme="minorHAnsi" w:hAnsi="Arial" w:cs="Arial"/>
          <w:bCs/>
          <w:lang w:eastAsia="en-US"/>
        </w:rPr>
      </w:pPr>
      <w:r w:rsidRPr="008A4F3B">
        <w:rPr>
          <w:rFonts w:ascii="Arial" w:hAnsi="Arial" w:cs="Arial"/>
          <w:bCs/>
        </w:rPr>
        <w:t xml:space="preserve">        W związku z przeprowadzonymi obliczeniami stwierdzono, że emisja wszystkich substancji zanieczyszczających ze źródeł oddziaływujących na stan czystości powietrza, poza terenem planowanej hali produkcyjno-magazynowej, nie spowoduje przekroczenia standardów jakości powietrza</w:t>
      </w:r>
      <w:r w:rsidR="006E15C2" w:rsidRPr="008A4F3B">
        <w:rPr>
          <w:rFonts w:ascii="Arial" w:hAnsi="Arial" w:cs="Arial"/>
          <w:bCs/>
        </w:rPr>
        <w:t xml:space="preserve">. </w:t>
      </w:r>
      <w:r w:rsidRPr="008A4F3B">
        <w:rPr>
          <w:rFonts w:ascii="Arial" w:hAnsi="Arial" w:cs="Arial"/>
          <w:bCs/>
        </w:rPr>
        <w:t xml:space="preserve"> </w:t>
      </w:r>
    </w:p>
    <w:p w14:paraId="79E9959E" w14:textId="77777777" w:rsidR="006E15C2" w:rsidRPr="008A4F3B" w:rsidRDefault="006E15C2" w:rsidP="008A4F3B">
      <w:pPr>
        <w:rPr>
          <w:rFonts w:ascii="Arial" w:eastAsia="Arial Unicode MS" w:hAnsi="Arial" w:cs="Arial"/>
          <w:bCs/>
          <w:kern w:val="2"/>
        </w:rPr>
      </w:pPr>
      <w:r w:rsidRPr="008A4F3B">
        <w:rPr>
          <w:rFonts w:ascii="Arial" w:hAnsi="Arial" w:cs="Arial"/>
          <w:bCs/>
        </w:rPr>
        <w:t xml:space="preserve">        </w:t>
      </w:r>
      <w:r w:rsidRPr="008A4F3B">
        <w:rPr>
          <w:rFonts w:ascii="Arial" w:hAnsi="Arial" w:cs="Arial"/>
          <w:bCs/>
          <w:szCs w:val="18"/>
        </w:rPr>
        <w:t xml:space="preserve"> Przedsięwzięcie zostanie zlokalizowane poza obszarami chronionymi na podstawie </w:t>
      </w:r>
      <w:r w:rsidRPr="008A4F3B">
        <w:rPr>
          <w:rFonts w:ascii="Arial" w:hAnsi="Arial" w:cs="Arial"/>
          <w:bCs/>
        </w:rPr>
        <w:t xml:space="preserve">ustawy                                      z dnia 16 kwietnia 2004 roku o ochronie przyrody (Dz.U. z 2021 r., poz.1098 ze zm.) w </w:t>
      </w:r>
      <w:r w:rsidRPr="008A4F3B">
        <w:rPr>
          <w:rFonts w:ascii="Arial" w:eastAsia="Arial Unicode MS" w:hAnsi="Arial" w:cs="Arial"/>
          <w:bCs/>
          <w:kern w:val="2"/>
        </w:rPr>
        <w:t>tym poza wyznaczonymi, mającymi znaczenie dla Wspólnoty i projektowanymi przekazanymi do Komisji Europejskiej obszarami Natura 2000.</w:t>
      </w:r>
    </w:p>
    <w:p w14:paraId="111DB85A" w14:textId="77777777" w:rsidR="006E15C2" w:rsidRPr="008A4F3B" w:rsidRDefault="006E15C2" w:rsidP="008A4F3B">
      <w:pPr>
        <w:rPr>
          <w:rFonts w:ascii="Arial" w:eastAsia="Arial Unicode MS" w:hAnsi="Arial" w:cs="Arial"/>
          <w:bCs/>
          <w:kern w:val="2"/>
        </w:rPr>
      </w:pPr>
      <w:r w:rsidRPr="008A4F3B">
        <w:rPr>
          <w:rFonts w:ascii="Arial" w:eastAsia="Arial Unicode MS" w:hAnsi="Arial" w:cs="Arial"/>
          <w:bCs/>
          <w:kern w:val="2"/>
        </w:rPr>
        <w:t xml:space="preserve">        Realizacja inwestycji wymaga wycinki </w:t>
      </w:r>
      <w:proofErr w:type="spellStart"/>
      <w:r w:rsidRPr="008A4F3B">
        <w:rPr>
          <w:rFonts w:ascii="Arial" w:eastAsia="Arial Unicode MS" w:hAnsi="Arial" w:cs="Arial"/>
          <w:bCs/>
          <w:kern w:val="2"/>
        </w:rPr>
        <w:t>zadrzewień</w:t>
      </w:r>
      <w:proofErr w:type="spellEnd"/>
      <w:r w:rsidRPr="008A4F3B">
        <w:rPr>
          <w:rFonts w:ascii="Arial" w:eastAsia="Arial Unicode MS" w:hAnsi="Arial" w:cs="Arial"/>
          <w:bCs/>
          <w:kern w:val="2"/>
        </w:rPr>
        <w:t>, przy czym zaplanowane zostały nasadzenia zastępcze drzew w ilości odpowiadającej skali wycinki, w ramach których stosowane będą gatunki rodzime ( z dopuszczeniem odmian i form ozdobnych).</w:t>
      </w:r>
    </w:p>
    <w:p w14:paraId="573522C8" w14:textId="77777777" w:rsidR="00F9124B" w:rsidRPr="008A4F3B" w:rsidRDefault="00F9124B" w:rsidP="008A4F3B">
      <w:pPr>
        <w:autoSpaceDE w:val="0"/>
        <w:autoSpaceDN w:val="0"/>
        <w:adjustRightInd w:val="0"/>
        <w:rPr>
          <w:rFonts w:ascii="Arial" w:eastAsiaTheme="minorHAnsi" w:hAnsi="Arial" w:cs="Arial"/>
          <w:bCs/>
          <w:lang w:eastAsia="en-US"/>
        </w:rPr>
      </w:pPr>
    </w:p>
    <w:p w14:paraId="516BE9F8" w14:textId="77777777" w:rsidR="00AB3113" w:rsidRPr="008A4F3B" w:rsidRDefault="00AB3113" w:rsidP="008A4F3B">
      <w:pPr>
        <w:ind w:right="100"/>
        <w:rPr>
          <w:rFonts w:ascii="Arial" w:hAnsi="Arial" w:cs="Arial"/>
          <w:bCs/>
        </w:rPr>
      </w:pPr>
    </w:p>
    <w:p w14:paraId="57D792A4" w14:textId="77777777" w:rsidR="00AB3113" w:rsidRPr="008A4F3B" w:rsidRDefault="00AB3113" w:rsidP="008A4F3B">
      <w:pPr>
        <w:ind w:right="100"/>
        <w:rPr>
          <w:rFonts w:ascii="Arial" w:hAnsi="Arial" w:cs="Arial"/>
          <w:bCs/>
        </w:rPr>
      </w:pPr>
    </w:p>
    <w:p w14:paraId="1747837F" w14:textId="77777777" w:rsidR="00AB3113" w:rsidRPr="008A4F3B" w:rsidRDefault="00AB3113" w:rsidP="008A4F3B">
      <w:pPr>
        <w:ind w:right="100"/>
        <w:rPr>
          <w:rFonts w:ascii="Arial" w:hAnsi="Arial" w:cs="Arial"/>
          <w:bCs/>
        </w:rPr>
      </w:pPr>
    </w:p>
    <w:p w14:paraId="7DAE6728" w14:textId="77777777" w:rsidR="00AB3113" w:rsidRPr="008A4F3B" w:rsidRDefault="00AB3113" w:rsidP="008A4F3B">
      <w:pPr>
        <w:ind w:right="100"/>
        <w:rPr>
          <w:rFonts w:ascii="Arial" w:hAnsi="Arial" w:cs="Arial"/>
          <w:bCs/>
        </w:rPr>
      </w:pPr>
    </w:p>
    <w:p w14:paraId="0121B930" w14:textId="77777777" w:rsidR="007C05FA" w:rsidRDefault="007C05FA" w:rsidP="000E15FC">
      <w:pPr>
        <w:pStyle w:val="Stopka"/>
        <w:rPr>
          <w:rFonts w:ascii="Arial Narrow" w:hAnsi="Arial Narrow"/>
          <w:iCs/>
          <w:sz w:val="16"/>
          <w:szCs w:val="16"/>
        </w:rPr>
      </w:pPr>
    </w:p>
    <w:p w14:paraId="1A1B1BFD" w14:textId="77777777" w:rsidR="000E15FC" w:rsidRPr="00C56AB1" w:rsidRDefault="000E15FC" w:rsidP="000E15FC">
      <w:pPr>
        <w:pStyle w:val="Stopka"/>
        <w:rPr>
          <w:rFonts w:ascii="Arial Narrow" w:hAnsi="Arial Narrow"/>
          <w:i/>
          <w:sz w:val="16"/>
          <w:szCs w:val="16"/>
        </w:rPr>
      </w:pPr>
      <w:r w:rsidRPr="00C56AB1">
        <w:rPr>
          <w:rFonts w:ascii="Arial Narrow" w:hAnsi="Arial Narrow"/>
          <w:i/>
          <w:sz w:val="16"/>
          <w:szCs w:val="16"/>
        </w:rPr>
        <w:t>Sporządziła: Iwona Walicka</w:t>
      </w:r>
    </w:p>
    <w:p w14:paraId="1D0D88DC" w14:textId="77777777" w:rsidR="000E15FC" w:rsidRPr="00C56AB1" w:rsidRDefault="000E15FC" w:rsidP="000E15FC">
      <w:pPr>
        <w:pStyle w:val="Stopka"/>
        <w:rPr>
          <w:rFonts w:ascii="Arial Narrow" w:hAnsi="Arial Narrow"/>
          <w:i/>
          <w:sz w:val="16"/>
          <w:szCs w:val="16"/>
        </w:rPr>
      </w:pPr>
      <w:r w:rsidRPr="00C56AB1">
        <w:rPr>
          <w:rFonts w:ascii="Arial Narrow" w:hAnsi="Arial Narrow"/>
          <w:i/>
          <w:sz w:val="16"/>
          <w:szCs w:val="16"/>
        </w:rPr>
        <w:t>tel. 54 414 41 66</w:t>
      </w:r>
    </w:p>
    <w:p w14:paraId="2B48327F" w14:textId="05A7B02C" w:rsidR="000E15FC" w:rsidRDefault="00000000" w:rsidP="000E15FC">
      <w:pPr>
        <w:pStyle w:val="Stopka"/>
        <w:rPr>
          <w:rFonts w:ascii="Arial Narrow" w:hAnsi="Arial Narrow"/>
          <w:i/>
          <w:sz w:val="16"/>
          <w:szCs w:val="16"/>
        </w:rPr>
      </w:pPr>
      <w:hyperlink r:id="rId8" w:history="1">
        <w:r w:rsidR="00334B9C" w:rsidRPr="007B31D0">
          <w:rPr>
            <w:rStyle w:val="Hipercze"/>
            <w:rFonts w:ascii="Arial Narrow" w:hAnsi="Arial Narrow"/>
            <w:i/>
            <w:sz w:val="16"/>
            <w:szCs w:val="16"/>
          </w:rPr>
          <w:t>iwalicka@um.wloclawek.pl</w:t>
        </w:r>
      </w:hyperlink>
    </w:p>
    <w:p w14:paraId="6D6B7EB0" w14:textId="4FE819A0" w:rsidR="00DE5B23" w:rsidRDefault="00DE5B23" w:rsidP="001A1DE7">
      <w:pPr>
        <w:rPr>
          <w:rStyle w:val="Pogrubienie"/>
          <w:rFonts w:ascii="Arial Narrow" w:eastAsia="Calibri" w:hAnsi="Arial Narrow" w:cs="Calibri"/>
          <w:sz w:val="18"/>
          <w:szCs w:val="18"/>
        </w:rPr>
      </w:pPr>
    </w:p>
    <w:p w14:paraId="162BFA5A" w14:textId="12A2B38D" w:rsidR="00DE5B23" w:rsidRDefault="00DE5B23" w:rsidP="001A1DE7">
      <w:pPr>
        <w:rPr>
          <w:rStyle w:val="Pogrubienie"/>
          <w:rFonts w:ascii="Arial Narrow" w:eastAsia="Calibri" w:hAnsi="Arial Narrow" w:cs="Calibri"/>
          <w:sz w:val="18"/>
          <w:szCs w:val="18"/>
        </w:rPr>
      </w:pPr>
    </w:p>
    <w:p w14:paraId="06CED9AE" w14:textId="77777777" w:rsidR="002A19DE" w:rsidRDefault="002A19DE" w:rsidP="001A1DE7">
      <w:pPr>
        <w:rPr>
          <w:rStyle w:val="Pogrubienie"/>
          <w:rFonts w:ascii="Arial Narrow" w:eastAsia="Calibri" w:hAnsi="Arial Narrow" w:cs="Calibri"/>
          <w:sz w:val="18"/>
          <w:szCs w:val="18"/>
        </w:rPr>
      </w:pPr>
    </w:p>
    <w:p w14:paraId="4B2FC230" w14:textId="39CC1561" w:rsidR="00C7077B" w:rsidRPr="009B4AF8" w:rsidRDefault="00C7077B" w:rsidP="00C7077B">
      <w:pPr>
        <w:jc w:val="center"/>
        <w:rPr>
          <w:rStyle w:val="Pogrubienie"/>
          <w:rFonts w:ascii="Arial Narrow" w:eastAsia="Calibri" w:hAnsi="Arial Narrow" w:cs="Calibri"/>
          <w:sz w:val="18"/>
          <w:szCs w:val="18"/>
        </w:rPr>
      </w:pPr>
      <w:r w:rsidRPr="009B4AF8">
        <w:rPr>
          <w:rStyle w:val="Pogrubienie"/>
          <w:rFonts w:ascii="Arial Narrow" w:eastAsia="Calibri" w:hAnsi="Arial Narrow" w:cs="Calibri"/>
          <w:sz w:val="18"/>
          <w:szCs w:val="18"/>
        </w:rPr>
        <w:t>KLAUZULA INFORMACYJNA O PRZETWARZANIU DANYCH OSOBOWYCH</w:t>
      </w:r>
    </w:p>
    <w:p w14:paraId="023988CD" w14:textId="77777777" w:rsidR="00C7077B" w:rsidRDefault="00C7077B" w:rsidP="00C7077B">
      <w:pPr>
        <w:jc w:val="both"/>
        <w:rPr>
          <w:rFonts w:ascii="Arial Narrow" w:hAnsi="Arial Narrow" w:cs="Calibri"/>
          <w:sz w:val="18"/>
          <w:szCs w:val="18"/>
        </w:rPr>
      </w:pPr>
    </w:p>
    <w:p w14:paraId="7441E062" w14:textId="77777777" w:rsidR="00C7077B" w:rsidRPr="009B4AF8" w:rsidRDefault="00C7077B" w:rsidP="00C7077B">
      <w:pPr>
        <w:jc w:val="both"/>
        <w:rPr>
          <w:rFonts w:ascii="Arial Narrow" w:hAnsi="Arial Narrow" w:cs="Calibri"/>
          <w:sz w:val="18"/>
          <w:szCs w:val="18"/>
        </w:rPr>
      </w:pPr>
      <w:r w:rsidRPr="009B4AF8">
        <w:rPr>
          <w:rFonts w:ascii="Arial Narrow" w:hAnsi="Arial Narrow" w:cs="Calibri"/>
          <w:sz w:val="18"/>
          <w:szCs w:val="18"/>
        </w:rPr>
        <w:t>Zgodnie z art. 13 ust. 1 Rozporządzenia Parlamentu Europejskiego i Rady (UE) 2016/679 z dnia</w:t>
      </w:r>
      <w:r>
        <w:rPr>
          <w:rFonts w:ascii="Arial Narrow" w:hAnsi="Arial Narrow" w:cs="Calibri"/>
          <w:sz w:val="18"/>
          <w:szCs w:val="18"/>
        </w:rPr>
        <w:t xml:space="preserve"> </w:t>
      </w:r>
      <w:r w:rsidRPr="009B4AF8">
        <w:rPr>
          <w:rFonts w:ascii="Arial Narrow" w:hAnsi="Arial Narrow" w:cs="Calibri"/>
          <w:sz w:val="18"/>
          <w:szCs w:val="18"/>
        </w:rPr>
        <w:t>27 kwietnia 2016 r. w sprawie ochrony osób fizycznych w związku z przetwarzaniem danych osobowych</w:t>
      </w:r>
      <w:r>
        <w:rPr>
          <w:rFonts w:ascii="Arial Narrow" w:hAnsi="Arial Narrow" w:cs="Calibri"/>
          <w:sz w:val="18"/>
          <w:szCs w:val="18"/>
        </w:rPr>
        <w:t xml:space="preserve">  </w:t>
      </w:r>
      <w:r w:rsidRPr="009B4AF8">
        <w:rPr>
          <w:rFonts w:ascii="Arial Narrow" w:hAnsi="Arial Narrow" w:cs="Calibri"/>
          <w:sz w:val="18"/>
          <w:szCs w:val="18"/>
        </w:rPr>
        <w:t>i w sprawie swobodnego przepływu takich danych oraz uchylenia dyrektywy 95/46/WE (Dz. Urz. UE L Nr 119, str. 1), zwanego dalej „RODO” informuje, że:</w:t>
      </w:r>
    </w:p>
    <w:p w14:paraId="1E4A0D7C" w14:textId="77777777" w:rsidR="00C7077B" w:rsidRPr="009B4AF8" w:rsidRDefault="00C7077B" w:rsidP="00C7077B">
      <w:pPr>
        <w:spacing w:after="200"/>
        <w:ind w:firstLine="708"/>
        <w:jc w:val="both"/>
        <w:rPr>
          <w:rFonts w:ascii="Arial Narrow" w:eastAsia="Calibri" w:hAnsi="Arial Narrow"/>
          <w:sz w:val="18"/>
          <w:szCs w:val="18"/>
          <w:lang w:eastAsia="en-U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7796"/>
      </w:tblGrid>
      <w:tr w:rsidR="00C7077B" w:rsidRPr="009B4AF8" w14:paraId="023D81E5" w14:textId="77777777" w:rsidTr="00C7077B">
        <w:trPr>
          <w:trHeight w:val="249"/>
        </w:trPr>
        <w:tc>
          <w:tcPr>
            <w:tcW w:w="2411" w:type="dxa"/>
          </w:tcPr>
          <w:p w14:paraId="19F41E99"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Tożsamość </w:t>
            </w:r>
          </w:p>
          <w:p w14:paraId="4546912C"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Administratora </w:t>
            </w:r>
          </w:p>
        </w:tc>
        <w:tc>
          <w:tcPr>
            <w:tcW w:w="7796" w:type="dxa"/>
          </w:tcPr>
          <w:p w14:paraId="3F3C2AAA" w14:textId="77777777" w:rsidR="00C7077B" w:rsidRPr="009B4AF8" w:rsidRDefault="00C7077B" w:rsidP="00C7077B">
            <w:pPr>
              <w:autoSpaceDE w:val="0"/>
              <w:autoSpaceDN w:val="0"/>
              <w:adjustRightInd w:val="0"/>
              <w:jc w:val="both"/>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 xml:space="preserve">Gmina Miasto Włocławek, reprezentowana przez Prezydenta Miasta Włocławek, </w:t>
            </w:r>
          </w:p>
        </w:tc>
      </w:tr>
      <w:tr w:rsidR="00C7077B" w:rsidRPr="009B4AF8" w14:paraId="5B5E9077" w14:textId="77777777" w:rsidTr="00C7077B">
        <w:trPr>
          <w:trHeight w:val="1077"/>
        </w:trPr>
        <w:tc>
          <w:tcPr>
            <w:tcW w:w="2411" w:type="dxa"/>
          </w:tcPr>
          <w:p w14:paraId="0CACE245"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Dane kontaktowe </w:t>
            </w:r>
          </w:p>
          <w:p w14:paraId="5F712DC2"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Administratora </w:t>
            </w:r>
          </w:p>
        </w:tc>
        <w:tc>
          <w:tcPr>
            <w:tcW w:w="7796" w:type="dxa"/>
          </w:tcPr>
          <w:p w14:paraId="13F56142" w14:textId="77777777" w:rsidR="00C7077B" w:rsidRPr="009B4AF8" w:rsidRDefault="00C7077B" w:rsidP="00C7077B">
            <w:pPr>
              <w:autoSpaceDE w:val="0"/>
              <w:autoSpaceDN w:val="0"/>
              <w:adjustRightInd w:val="0"/>
              <w:jc w:val="both"/>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 xml:space="preserve">Z administratorem – Prezydentem Miasta Włocławek można skontaktować się pod adresem email: poczta@um.wloclawek.pl </w:t>
            </w:r>
          </w:p>
          <w:p w14:paraId="47A0D9D9" w14:textId="77777777" w:rsidR="00C7077B" w:rsidRPr="009B4AF8" w:rsidRDefault="00C7077B" w:rsidP="00C7077B">
            <w:pPr>
              <w:autoSpaceDE w:val="0"/>
              <w:autoSpaceDN w:val="0"/>
              <w:adjustRightInd w:val="0"/>
              <w:jc w:val="both"/>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 xml:space="preserve">nr telefonu: (54) 414-40-00 , nr fax: (54) 411-36-00 </w:t>
            </w:r>
          </w:p>
          <w:p w14:paraId="00D22E81" w14:textId="77777777" w:rsidR="00C7077B" w:rsidRPr="009B4AF8" w:rsidRDefault="00C7077B" w:rsidP="00C7077B">
            <w:pPr>
              <w:autoSpaceDE w:val="0"/>
              <w:autoSpaceDN w:val="0"/>
              <w:adjustRightInd w:val="0"/>
              <w:jc w:val="both"/>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 xml:space="preserve">lub pisemnie na adres siedziby </w:t>
            </w:r>
          </w:p>
          <w:p w14:paraId="1A4EC815" w14:textId="77777777" w:rsidR="00C7077B" w:rsidRPr="009B4AF8" w:rsidRDefault="00C7077B" w:rsidP="00C7077B">
            <w:pPr>
              <w:autoSpaceDE w:val="0"/>
              <w:autoSpaceDN w:val="0"/>
              <w:adjustRightInd w:val="0"/>
              <w:jc w:val="both"/>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 xml:space="preserve">Zielony Rynek 11/13, 87-800 Włocławek </w:t>
            </w:r>
          </w:p>
        </w:tc>
      </w:tr>
      <w:tr w:rsidR="00C7077B" w:rsidRPr="009B4AF8" w14:paraId="2AFE4511" w14:textId="77777777" w:rsidTr="00C7077B">
        <w:trPr>
          <w:trHeight w:val="938"/>
        </w:trPr>
        <w:tc>
          <w:tcPr>
            <w:tcW w:w="2411" w:type="dxa"/>
          </w:tcPr>
          <w:p w14:paraId="55D90B78"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Dane kontaktowe Inspektora </w:t>
            </w:r>
          </w:p>
          <w:p w14:paraId="0299E1D9"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Ochrony danych </w:t>
            </w:r>
          </w:p>
        </w:tc>
        <w:tc>
          <w:tcPr>
            <w:tcW w:w="7796" w:type="dxa"/>
          </w:tcPr>
          <w:p w14:paraId="647A00D8" w14:textId="77777777" w:rsidR="00C7077B" w:rsidRPr="009B4AF8" w:rsidRDefault="00C7077B" w:rsidP="00C7077B">
            <w:pPr>
              <w:autoSpaceDE w:val="0"/>
              <w:autoSpaceDN w:val="0"/>
              <w:adjustRightInd w:val="0"/>
              <w:jc w:val="both"/>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Z inspektorem można skontaktować się pod adr</w:t>
            </w:r>
            <w:r>
              <w:rPr>
                <w:rFonts w:ascii="Arial Narrow" w:eastAsia="Calibri" w:hAnsi="Arial Narrow" w:cs="Arial"/>
                <w:sz w:val="18"/>
                <w:szCs w:val="18"/>
                <w:lang w:eastAsia="en-US"/>
              </w:rPr>
              <w:t xml:space="preserve">esem email iod@um.wloclawek.pl </w:t>
            </w:r>
            <w:r w:rsidRPr="009B4AF8">
              <w:rPr>
                <w:rFonts w:ascii="Arial Narrow" w:eastAsia="Calibri" w:hAnsi="Arial Narrow" w:cs="Arial"/>
                <w:sz w:val="18"/>
                <w:szCs w:val="18"/>
                <w:lang w:eastAsia="en-US"/>
              </w:rPr>
              <w:t xml:space="preserve">nr telefonu: (54) 414 42 69 lub pisemnie na adres administratora danych. </w:t>
            </w:r>
          </w:p>
          <w:p w14:paraId="377F5575" w14:textId="77777777" w:rsidR="00C7077B" w:rsidRPr="009B4AF8" w:rsidRDefault="00C7077B" w:rsidP="00C7077B">
            <w:pPr>
              <w:autoSpaceDE w:val="0"/>
              <w:autoSpaceDN w:val="0"/>
              <w:adjustRightInd w:val="0"/>
              <w:jc w:val="both"/>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 xml:space="preserve">Z inspektorem ochrony danych można się kontaktować we wszystkich sprawach dotyczących przetwarzania danych osobowych oraz korzystania z praw związanych z przetwarzaniem danych. </w:t>
            </w:r>
          </w:p>
        </w:tc>
      </w:tr>
      <w:tr w:rsidR="00C7077B" w:rsidRPr="009B4AF8" w14:paraId="3F2480FC" w14:textId="77777777" w:rsidTr="00C7077B">
        <w:trPr>
          <w:trHeight w:val="574"/>
        </w:trPr>
        <w:tc>
          <w:tcPr>
            <w:tcW w:w="2411" w:type="dxa"/>
          </w:tcPr>
          <w:p w14:paraId="77AC75AA"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Cele przetwarzania </w:t>
            </w:r>
          </w:p>
        </w:tc>
        <w:tc>
          <w:tcPr>
            <w:tcW w:w="7796" w:type="dxa"/>
          </w:tcPr>
          <w:p w14:paraId="2E2AE874" w14:textId="77777777" w:rsidR="00C7077B" w:rsidRPr="008A4C90" w:rsidRDefault="00C7077B" w:rsidP="00C7077B">
            <w:pPr>
              <w:autoSpaceDE w:val="0"/>
              <w:autoSpaceDN w:val="0"/>
              <w:adjustRightInd w:val="0"/>
              <w:jc w:val="both"/>
              <w:rPr>
                <w:rFonts w:ascii="Arial Narrow" w:eastAsia="Calibri" w:hAnsi="Arial Narrow" w:cs="Arial"/>
                <w:sz w:val="18"/>
                <w:szCs w:val="18"/>
                <w:lang w:eastAsia="en-US"/>
              </w:rPr>
            </w:pPr>
            <w:r w:rsidRPr="008A4C90">
              <w:rPr>
                <w:rFonts w:ascii="Arial Narrow" w:eastAsia="Calibri" w:hAnsi="Arial Narrow" w:cs="Arial"/>
                <w:sz w:val="18"/>
                <w:szCs w:val="18"/>
                <w:lang w:eastAsia="en-US"/>
              </w:rPr>
              <w:t>Przetwarzanie odbywa się w celu wszczęcia postępowania administracyjnego na podstawie art. 61 ustawy Kodeks postępowania administracyjnego, w związku z wnioskiem w sprawie  wydania decyzji o środowiskowych uwarunkowaniach.</w:t>
            </w:r>
          </w:p>
        </w:tc>
      </w:tr>
      <w:tr w:rsidR="00C7077B" w:rsidRPr="009B4AF8" w14:paraId="30FC8503" w14:textId="77777777" w:rsidTr="00C7077B">
        <w:trPr>
          <w:trHeight w:val="814"/>
        </w:trPr>
        <w:tc>
          <w:tcPr>
            <w:tcW w:w="2411" w:type="dxa"/>
          </w:tcPr>
          <w:p w14:paraId="76750B07"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Podstawa prawna </w:t>
            </w:r>
          </w:p>
        </w:tc>
        <w:tc>
          <w:tcPr>
            <w:tcW w:w="7796" w:type="dxa"/>
          </w:tcPr>
          <w:p w14:paraId="0334F053" w14:textId="77777777" w:rsidR="00C7077B" w:rsidRPr="009B4AF8" w:rsidRDefault="00C7077B" w:rsidP="00C7077B">
            <w:pPr>
              <w:autoSpaceDE w:val="0"/>
              <w:autoSpaceDN w:val="0"/>
              <w:adjustRightInd w:val="0"/>
              <w:jc w:val="both"/>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 xml:space="preserve">Dane przetwarzane są na podstawie: </w:t>
            </w:r>
          </w:p>
          <w:p w14:paraId="20F45F78" w14:textId="77777777" w:rsidR="00C7077B" w:rsidRPr="008A4C90" w:rsidRDefault="00C7077B" w:rsidP="00C7077B">
            <w:pPr>
              <w:autoSpaceDE w:val="0"/>
              <w:autoSpaceDN w:val="0"/>
              <w:adjustRightInd w:val="0"/>
              <w:jc w:val="both"/>
              <w:rPr>
                <w:rFonts w:ascii="Arial Narrow" w:eastAsia="Calibri" w:hAnsi="Arial Narrow" w:cs="Arial"/>
                <w:sz w:val="18"/>
                <w:szCs w:val="18"/>
                <w:lang w:eastAsia="en-US"/>
              </w:rPr>
            </w:pPr>
            <w:r>
              <w:rPr>
                <w:rFonts w:ascii="Arial Narrow" w:eastAsia="Calibri" w:hAnsi="Arial Narrow" w:cs="Arial"/>
                <w:sz w:val="18"/>
                <w:szCs w:val="18"/>
                <w:lang w:eastAsia="en-US"/>
              </w:rPr>
              <w:t xml:space="preserve">- </w:t>
            </w:r>
            <w:r w:rsidRPr="008A4C90">
              <w:rPr>
                <w:rFonts w:ascii="Arial Narrow" w:eastAsia="Calibri" w:hAnsi="Arial Narrow" w:cs="Arial"/>
                <w:sz w:val="18"/>
                <w:szCs w:val="18"/>
                <w:lang w:eastAsia="en-US"/>
              </w:rPr>
              <w:t xml:space="preserve">ustawy </w:t>
            </w:r>
            <w:r w:rsidRPr="008A4C90">
              <w:rPr>
                <w:rFonts w:ascii="Arial Narrow" w:hAnsi="Arial Narrow"/>
                <w:i/>
                <w:sz w:val="18"/>
                <w:szCs w:val="18"/>
              </w:rPr>
              <w:t xml:space="preserve"> </w:t>
            </w:r>
            <w:r w:rsidRPr="008A4C90">
              <w:rPr>
                <w:rFonts w:ascii="Arial Narrow" w:hAnsi="Arial Narrow"/>
                <w:sz w:val="18"/>
                <w:szCs w:val="18"/>
              </w:rPr>
              <w:t>z dnia 3 października 2008 r. o udostępnianiu informacji o środowisku i jego ochronie, udziale społeczeństwa w ochronie środowiska oraz  o ocenach oddziaływania na środowisko</w:t>
            </w:r>
          </w:p>
          <w:p w14:paraId="59FF44BA" w14:textId="77777777" w:rsidR="00C7077B" w:rsidRPr="009B4AF8" w:rsidRDefault="00C7077B" w:rsidP="00C7077B">
            <w:pPr>
              <w:autoSpaceDE w:val="0"/>
              <w:autoSpaceDN w:val="0"/>
              <w:adjustRightInd w:val="0"/>
              <w:jc w:val="both"/>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 ustawy z dnia 14 czerwca 1960 r</w:t>
            </w:r>
            <w:r>
              <w:rPr>
                <w:rFonts w:ascii="Arial Narrow" w:eastAsia="Calibri" w:hAnsi="Arial Narrow" w:cs="Arial"/>
                <w:sz w:val="18"/>
                <w:szCs w:val="18"/>
                <w:lang w:eastAsia="en-US"/>
              </w:rPr>
              <w:t>. Kodeks postępowania a</w:t>
            </w:r>
            <w:r w:rsidRPr="009B4AF8">
              <w:rPr>
                <w:rFonts w:ascii="Arial Narrow" w:eastAsia="Calibri" w:hAnsi="Arial Narrow" w:cs="Arial"/>
                <w:sz w:val="18"/>
                <w:szCs w:val="18"/>
                <w:lang w:eastAsia="en-US"/>
              </w:rPr>
              <w:t>dministracyjnego</w:t>
            </w:r>
          </w:p>
        </w:tc>
      </w:tr>
      <w:tr w:rsidR="00C7077B" w:rsidRPr="009B4AF8" w14:paraId="29071686" w14:textId="77777777" w:rsidTr="00C7077B">
        <w:trPr>
          <w:trHeight w:val="112"/>
        </w:trPr>
        <w:tc>
          <w:tcPr>
            <w:tcW w:w="2411" w:type="dxa"/>
          </w:tcPr>
          <w:p w14:paraId="62879E14"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Odbiorcy danych </w:t>
            </w:r>
          </w:p>
        </w:tc>
        <w:tc>
          <w:tcPr>
            <w:tcW w:w="7796" w:type="dxa"/>
          </w:tcPr>
          <w:p w14:paraId="07C844E1" w14:textId="77777777" w:rsidR="00C7077B" w:rsidRPr="009B4AF8" w:rsidRDefault="00C7077B" w:rsidP="00C7077B">
            <w:pPr>
              <w:autoSpaceDE w:val="0"/>
              <w:autoSpaceDN w:val="0"/>
              <w:adjustRightInd w:val="0"/>
              <w:jc w:val="both"/>
              <w:rPr>
                <w:rFonts w:ascii="Arial Narrow" w:eastAsia="Calibri" w:hAnsi="Arial Narrow" w:cs="Arial"/>
                <w:sz w:val="18"/>
                <w:szCs w:val="18"/>
              </w:rPr>
            </w:pPr>
            <w:r w:rsidRPr="009B4AF8">
              <w:rPr>
                <w:rFonts w:ascii="Arial Narrow" w:eastAsia="Calibri" w:hAnsi="Arial Narrow" w:cs="Arial"/>
                <w:sz w:val="18"/>
                <w:szCs w:val="18"/>
              </w:rPr>
              <w:t xml:space="preserve">Dane mogą być udostępnione organom władzy publicznej oraz podmiotom wykonujące zadania publiczne lub działającym na zlecenie organów władzy publicznej, w zakresie i w celach, które wynikają z przepisów powszechnie obowiązującego prawa, stronom i uczestnikom postępowania administracyjnego, innym podmiotom, które na podstawie stosownych umów podpisanych z Gminą Miasto Włocławek przetwarzają dane osobowe dla których Administratorem jest Prezydent Miasta Włocławek. </w:t>
            </w:r>
          </w:p>
        </w:tc>
      </w:tr>
      <w:tr w:rsidR="00C7077B" w:rsidRPr="009B4AF8" w14:paraId="73EBEDC6" w14:textId="77777777" w:rsidTr="00C7077B">
        <w:trPr>
          <w:trHeight w:val="941"/>
        </w:trPr>
        <w:tc>
          <w:tcPr>
            <w:tcW w:w="2411" w:type="dxa"/>
          </w:tcPr>
          <w:p w14:paraId="0FF7E1A8"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Przekazanie danych osobowych do państwa </w:t>
            </w:r>
          </w:p>
          <w:p w14:paraId="3398AEBE"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trzeciego lub organizacji </w:t>
            </w:r>
          </w:p>
          <w:p w14:paraId="03747828"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międzynarodowej </w:t>
            </w:r>
          </w:p>
        </w:tc>
        <w:tc>
          <w:tcPr>
            <w:tcW w:w="7796" w:type="dxa"/>
          </w:tcPr>
          <w:p w14:paraId="263254CC" w14:textId="77777777" w:rsidR="00C7077B" w:rsidRPr="009B4AF8" w:rsidRDefault="00C7077B" w:rsidP="00C7077B">
            <w:pPr>
              <w:autoSpaceDE w:val="0"/>
              <w:autoSpaceDN w:val="0"/>
              <w:adjustRightInd w:val="0"/>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 xml:space="preserve">Dane nie podlegają przekazaniu do państwa trzeciego lub organizacji międzynarodowej. </w:t>
            </w:r>
          </w:p>
        </w:tc>
      </w:tr>
      <w:tr w:rsidR="00C7077B" w:rsidRPr="009B4AF8" w14:paraId="1F6BFD47" w14:textId="77777777" w:rsidTr="00C7077B">
        <w:trPr>
          <w:trHeight w:val="422"/>
        </w:trPr>
        <w:tc>
          <w:tcPr>
            <w:tcW w:w="2411" w:type="dxa"/>
          </w:tcPr>
          <w:p w14:paraId="3D0DB2B3"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Okres przechowywania </w:t>
            </w:r>
          </w:p>
          <w:p w14:paraId="518D5AE9"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Danych </w:t>
            </w:r>
          </w:p>
        </w:tc>
        <w:tc>
          <w:tcPr>
            <w:tcW w:w="7796" w:type="dxa"/>
          </w:tcPr>
          <w:p w14:paraId="36E58D56" w14:textId="77777777" w:rsidR="00C7077B" w:rsidRPr="009B4AF8" w:rsidRDefault="00C7077B" w:rsidP="00C7077B">
            <w:pPr>
              <w:autoSpaceDE w:val="0"/>
              <w:autoSpaceDN w:val="0"/>
              <w:adjustRightInd w:val="0"/>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 xml:space="preserve">Dane po zrealizowaniu celu, dla którego zostały zebrane, będą przetwarzane do celów archiwalnych i przechowywane przez okres niezbędny do zrealizowania przepisów dotyczących archiwizowania danych. </w:t>
            </w:r>
          </w:p>
        </w:tc>
      </w:tr>
      <w:tr w:rsidR="00C7077B" w:rsidRPr="009B4AF8" w14:paraId="4C227090" w14:textId="77777777" w:rsidTr="00C7077B">
        <w:trPr>
          <w:trHeight w:val="693"/>
        </w:trPr>
        <w:tc>
          <w:tcPr>
            <w:tcW w:w="2411" w:type="dxa"/>
          </w:tcPr>
          <w:p w14:paraId="0CE048E4"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Prawa podmiotów </w:t>
            </w:r>
          </w:p>
          <w:p w14:paraId="1358F9DE"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Danych </w:t>
            </w:r>
          </w:p>
        </w:tc>
        <w:tc>
          <w:tcPr>
            <w:tcW w:w="7796" w:type="dxa"/>
          </w:tcPr>
          <w:p w14:paraId="5776857A" w14:textId="77777777" w:rsidR="00C7077B" w:rsidRPr="009B4AF8" w:rsidRDefault="00C7077B" w:rsidP="00C7077B">
            <w:pPr>
              <w:autoSpaceDE w:val="0"/>
              <w:autoSpaceDN w:val="0"/>
              <w:adjustRightInd w:val="0"/>
              <w:jc w:val="both"/>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Osoby, których dane są przetwarzane, mają prawo do:</w:t>
            </w:r>
          </w:p>
          <w:p w14:paraId="78EB6C43" w14:textId="77777777" w:rsidR="00C7077B" w:rsidRPr="009B4AF8" w:rsidRDefault="00C7077B" w:rsidP="00C7077B">
            <w:pPr>
              <w:autoSpaceDE w:val="0"/>
              <w:autoSpaceDN w:val="0"/>
              <w:adjustRightInd w:val="0"/>
              <w:jc w:val="both"/>
              <w:rPr>
                <w:rFonts w:ascii="Arial Narrow" w:eastAsia="Calibri" w:hAnsi="Arial Narrow" w:cs="Calibri"/>
                <w:sz w:val="18"/>
                <w:szCs w:val="18"/>
                <w:lang w:eastAsia="en-US"/>
              </w:rPr>
            </w:pPr>
            <w:r w:rsidRPr="009B4AF8">
              <w:rPr>
                <w:rFonts w:ascii="Arial Narrow" w:eastAsia="Calibri" w:hAnsi="Arial Narrow" w:cs="Arial"/>
                <w:sz w:val="18"/>
                <w:szCs w:val="18"/>
                <w:lang w:eastAsia="en-US"/>
              </w:rPr>
              <w:t xml:space="preserve"> - dostępu do swoich danych osobowych, ich sprostowania, usunięcia, ograniczenia przetwarzania, wniesienia sprzeciwu wobec ich przetwarzania, a także p</w:t>
            </w:r>
            <w:r w:rsidRPr="009B4AF8">
              <w:rPr>
                <w:rFonts w:ascii="Arial Narrow" w:eastAsia="Calibri" w:hAnsi="Arial Narrow" w:cs="Calibri"/>
                <w:sz w:val="18"/>
                <w:szCs w:val="18"/>
                <w:lang w:eastAsia="en-US"/>
              </w:rPr>
              <w:t>rzenoszenia danych (w granicach określonych w Rozdziale III ogólnego rozporządzenia o ochronie danych osobowych z dnia 27 kwietnia 2016 r.)</w:t>
            </w:r>
          </w:p>
          <w:p w14:paraId="7AA54976" w14:textId="77777777" w:rsidR="00C7077B" w:rsidRPr="009B4AF8" w:rsidRDefault="00C7077B" w:rsidP="00C7077B">
            <w:pPr>
              <w:autoSpaceDE w:val="0"/>
              <w:autoSpaceDN w:val="0"/>
              <w:adjustRightInd w:val="0"/>
              <w:jc w:val="both"/>
              <w:rPr>
                <w:rFonts w:ascii="Arial Narrow" w:eastAsia="Calibri" w:hAnsi="Arial Narrow" w:cs="Arial"/>
                <w:sz w:val="18"/>
                <w:szCs w:val="18"/>
              </w:rPr>
            </w:pPr>
            <w:r w:rsidRPr="009B4AF8">
              <w:rPr>
                <w:rFonts w:ascii="Arial Narrow" w:eastAsia="Calibri" w:hAnsi="Arial Narrow" w:cs="Arial"/>
                <w:sz w:val="18"/>
                <w:szCs w:val="18"/>
              </w:rPr>
              <w:t xml:space="preserve">- cofnięcia wcześniej wyrażonej zgodny, na przetwarzanie w dowolnym momencie bez wpływu na zgodność z prawem przetwarzania dokonanego przed jej wycofaniem. </w:t>
            </w:r>
          </w:p>
          <w:p w14:paraId="32002F46" w14:textId="77777777" w:rsidR="00C7077B" w:rsidRPr="009B4AF8" w:rsidRDefault="00C7077B" w:rsidP="00C7077B">
            <w:pPr>
              <w:autoSpaceDE w:val="0"/>
              <w:autoSpaceDN w:val="0"/>
              <w:adjustRightInd w:val="0"/>
              <w:jc w:val="both"/>
              <w:rPr>
                <w:rFonts w:ascii="Arial Narrow" w:eastAsia="Calibri" w:hAnsi="Arial Narrow" w:cs="Arial"/>
                <w:sz w:val="18"/>
                <w:szCs w:val="18"/>
              </w:rPr>
            </w:pPr>
            <w:r w:rsidRPr="009B4AF8">
              <w:rPr>
                <w:rFonts w:ascii="Arial Narrow" w:eastAsia="Calibri" w:hAnsi="Arial Narrow" w:cs="Arial"/>
                <w:sz w:val="18"/>
                <w:szCs w:val="18"/>
              </w:rPr>
              <w:t xml:space="preserve">- wniesienia skargi do organu nadzorczego, którym jest Prezes Urzędu Ochrony Danych Osobowych, </w:t>
            </w:r>
          </w:p>
        </w:tc>
      </w:tr>
      <w:tr w:rsidR="00C7077B" w:rsidRPr="009B4AF8" w14:paraId="1DC887FC" w14:textId="77777777" w:rsidTr="00C7077B">
        <w:trPr>
          <w:trHeight w:val="553"/>
        </w:trPr>
        <w:tc>
          <w:tcPr>
            <w:tcW w:w="2411" w:type="dxa"/>
          </w:tcPr>
          <w:p w14:paraId="60451FE0"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Informacja o dowolności lub obowiązku podania danych </w:t>
            </w:r>
          </w:p>
        </w:tc>
        <w:tc>
          <w:tcPr>
            <w:tcW w:w="7796" w:type="dxa"/>
          </w:tcPr>
          <w:p w14:paraId="56E4ACDD" w14:textId="77777777" w:rsidR="00C7077B" w:rsidRPr="009B4AF8" w:rsidRDefault="00C7077B" w:rsidP="00C7077B">
            <w:pPr>
              <w:autoSpaceDE w:val="0"/>
              <w:autoSpaceDN w:val="0"/>
              <w:adjustRightInd w:val="0"/>
              <w:jc w:val="both"/>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 xml:space="preserve">Podanie danych osobowych jest obowiązkowe i wynika z przepisów prawa.  </w:t>
            </w:r>
          </w:p>
        </w:tc>
      </w:tr>
      <w:tr w:rsidR="00C7077B" w:rsidRPr="009B4AF8" w14:paraId="262F85F6" w14:textId="77777777" w:rsidTr="00C7077B">
        <w:trPr>
          <w:trHeight w:val="525"/>
        </w:trPr>
        <w:tc>
          <w:tcPr>
            <w:tcW w:w="2411" w:type="dxa"/>
          </w:tcPr>
          <w:p w14:paraId="31157F07" w14:textId="77777777" w:rsidR="00C7077B" w:rsidRPr="009B4AF8" w:rsidRDefault="00C7077B" w:rsidP="00C7077B">
            <w:pPr>
              <w:autoSpaceDE w:val="0"/>
              <w:autoSpaceDN w:val="0"/>
              <w:adjustRightInd w:val="0"/>
              <w:rPr>
                <w:rFonts w:ascii="Arial Narrow" w:eastAsia="Calibri" w:hAnsi="Arial Narrow" w:cs="Arial"/>
                <w:color w:val="000000"/>
                <w:sz w:val="18"/>
                <w:szCs w:val="18"/>
                <w:lang w:eastAsia="en-US"/>
              </w:rPr>
            </w:pPr>
            <w:r w:rsidRPr="009B4AF8">
              <w:rPr>
                <w:rFonts w:ascii="Arial Narrow" w:eastAsia="Calibri" w:hAnsi="Arial Narrow" w:cs="Arial"/>
                <w:color w:val="000000"/>
                <w:sz w:val="18"/>
                <w:szCs w:val="18"/>
                <w:lang w:eastAsia="en-US"/>
              </w:rPr>
              <w:t xml:space="preserve">Informacja o automatycznym przetwarzaniu danych </w:t>
            </w:r>
          </w:p>
        </w:tc>
        <w:tc>
          <w:tcPr>
            <w:tcW w:w="7796" w:type="dxa"/>
          </w:tcPr>
          <w:p w14:paraId="20B6F707" w14:textId="77777777" w:rsidR="00C7077B" w:rsidRPr="009B4AF8" w:rsidRDefault="00C7077B" w:rsidP="00C7077B">
            <w:pPr>
              <w:autoSpaceDE w:val="0"/>
              <w:autoSpaceDN w:val="0"/>
              <w:adjustRightInd w:val="0"/>
              <w:jc w:val="both"/>
              <w:rPr>
                <w:rFonts w:ascii="Arial Narrow" w:eastAsia="Calibri" w:hAnsi="Arial Narrow" w:cs="Arial"/>
                <w:sz w:val="18"/>
                <w:szCs w:val="18"/>
                <w:lang w:eastAsia="en-US"/>
              </w:rPr>
            </w:pPr>
            <w:r w:rsidRPr="009B4AF8">
              <w:rPr>
                <w:rFonts w:ascii="Arial Narrow" w:eastAsia="Calibri" w:hAnsi="Arial Narrow" w:cs="Arial"/>
                <w:sz w:val="18"/>
                <w:szCs w:val="18"/>
                <w:lang w:eastAsia="en-US"/>
              </w:rPr>
              <w:t xml:space="preserve">Dane mogą być przetwarzane w sposób zautomatyzowany, ale nie będą profilowane, tj. dane osobowe konkretnej osoby nie będą analizowane w taki sposób, aby stworzyć dokładny opis jej preferencji i cech. </w:t>
            </w:r>
          </w:p>
        </w:tc>
      </w:tr>
    </w:tbl>
    <w:p w14:paraId="0832ED9C" w14:textId="77777777" w:rsidR="00C7077B" w:rsidRPr="009B4AF8" w:rsidRDefault="00C7077B" w:rsidP="00C7077B">
      <w:pPr>
        <w:jc w:val="both"/>
        <w:rPr>
          <w:rFonts w:ascii="Arial Narrow" w:hAnsi="Arial Narrow"/>
          <w:sz w:val="18"/>
          <w:szCs w:val="18"/>
        </w:rPr>
      </w:pPr>
    </w:p>
    <w:p w14:paraId="24D238D7" w14:textId="77777777" w:rsidR="00C7077B" w:rsidRPr="00CE14C5" w:rsidRDefault="00C7077B" w:rsidP="00C7077B">
      <w:pPr>
        <w:jc w:val="both"/>
        <w:rPr>
          <w:rFonts w:ascii="Arial Narrow" w:hAnsi="Arial Narrow"/>
        </w:rPr>
      </w:pPr>
    </w:p>
    <w:p w14:paraId="2FDB484E" w14:textId="77777777" w:rsidR="00C7077B" w:rsidRPr="00AC1206" w:rsidRDefault="00C7077B" w:rsidP="00C7077B">
      <w:pPr>
        <w:pStyle w:val="Stopka"/>
        <w:rPr>
          <w:rFonts w:ascii="Arial Narrow" w:hAnsi="Arial Narrow"/>
          <w:sz w:val="16"/>
          <w:szCs w:val="16"/>
        </w:rPr>
      </w:pPr>
    </w:p>
    <w:p w14:paraId="0A7194A8" w14:textId="77777777" w:rsidR="00C7077B" w:rsidRDefault="00C7077B" w:rsidP="00C7077B">
      <w:pPr>
        <w:pStyle w:val="Stopka"/>
        <w:rPr>
          <w:rFonts w:ascii="Arial Narrow" w:hAnsi="Arial Narrow"/>
          <w:i/>
          <w:sz w:val="16"/>
          <w:szCs w:val="16"/>
        </w:rPr>
      </w:pPr>
    </w:p>
    <w:p w14:paraId="4260ACF9" w14:textId="77777777" w:rsidR="00C7077B" w:rsidRDefault="00C7077B" w:rsidP="00C7077B">
      <w:pPr>
        <w:pStyle w:val="Stopka"/>
        <w:rPr>
          <w:rFonts w:ascii="Arial Narrow" w:hAnsi="Arial Narrow"/>
          <w:i/>
          <w:sz w:val="16"/>
          <w:szCs w:val="16"/>
        </w:rPr>
      </w:pPr>
    </w:p>
    <w:p w14:paraId="11D8B24A" w14:textId="77777777" w:rsidR="00C7077B" w:rsidRDefault="00C7077B" w:rsidP="00C7077B">
      <w:pPr>
        <w:pStyle w:val="Stopka"/>
        <w:rPr>
          <w:rFonts w:ascii="Arial Narrow" w:hAnsi="Arial Narrow"/>
          <w:i/>
          <w:sz w:val="16"/>
          <w:szCs w:val="16"/>
        </w:rPr>
      </w:pPr>
    </w:p>
    <w:p w14:paraId="413C6E97" w14:textId="77777777" w:rsidR="00C7077B" w:rsidRDefault="00C7077B" w:rsidP="00C7077B">
      <w:pPr>
        <w:pStyle w:val="Stopka"/>
        <w:rPr>
          <w:rFonts w:ascii="Arial Narrow" w:hAnsi="Arial Narrow"/>
          <w:i/>
          <w:sz w:val="16"/>
          <w:szCs w:val="16"/>
        </w:rPr>
      </w:pPr>
    </w:p>
    <w:p w14:paraId="466B690D" w14:textId="77777777" w:rsidR="00C7077B" w:rsidRDefault="00C7077B" w:rsidP="00C7077B">
      <w:pPr>
        <w:pStyle w:val="Stopka"/>
        <w:rPr>
          <w:rFonts w:ascii="Arial Narrow" w:hAnsi="Arial Narrow"/>
          <w:i/>
          <w:sz w:val="16"/>
          <w:szCs w:val="16"/>
        </w:rPr>
      </w:pPr>
    </w:p>
    <w:p w14:paraId="21A9FB88" w14:textId="77777777" w:rsidR="00C7077B" w:rsidRDefault="00C7077B" w:rsidP="00C7077B">
      <w:pPr>
        <w:pStyle w:val="Stopka"/>
        <w:rPr>
          <w:rFonts w:ascii="Arial Narrow" w:hAnsi="Arial Narrow"/>
          <w:i/>
          <w:sz w:val="16"/>
          <w:szCs w:val="16"/>
        </w:rPr>
      </w:pPr>
    </w:p>
    <w:p w14:paraId="112341CA" w14:textId="77777777" w:rsidR="00C7077B" w:rsidRDefault="00C7077B" w:rsidP="00C7077B">
      <w:pPr>
        <w:pStyle w:val="Stopka"/>
        <w:rPr>
          <w:rFonts w:ascii="Arial Narrow" w:hAnsi="Arial Narrow"/>
          <w:i/>
          <w:sz w:val="16"/>
          <w:szCs w:val="16"/>
        </w:rPr>
      </w:pPr>
    </w:p>
    <w:p w14:paraId="109F8A66" w14:textId="77777777" w:rsidR="00480F85" w:rsidRPr="00C7077B" w:rsidRDefault="00480F85" w:rsidP="00A304F1">
      <w:pPr>
        <w:pStyle w:val="Stopka"/>
        <w:rPr>
          <w:rFonts w:ascii="Arial Narrow" w:hAnsi="Arial Narrow"/>
          <w:sz w:val="16"/>
          <w:szCs w:val="16"/>
        </w:rPr>
      </w:pPr>
    </w:p>
    <w:p w14:paraId="538D1E61" w14:textId="77777777" w:rsidR="00480F85" w:rsidRDefault="00480F85" w:rsidP="00A304F1">
      <w:pPr>
        <w:pStyle w:val="Stopka"/>
        <w:rPr>
          <w:rFonts w:ascii="Arial Narrow" w:hAnsi="Arial Narrow"/>
          <w:i/>
          <w:sz w:val="16"/>
          <w:szCs w:val="16"/>
        </w:rPr>
      </w:pPr>
    </w:p>
    <w:p w14:paraId="67D35956" w14:textId="77777777" w:rsidR="00480F85" w:rsidRDefault="00480F85" w:rsidP="00A304F1">
      <w:pPr>
        <w:pStyle w:val="Stopka"/>
        <w:rPr>
          <w:rFonts w:ascii="Arial Narrow" w:hAnsi="Arial Narrow"/>
          <w:i/>
          <w:sz w:val="16"/>
          <w:szCs w:val="16"/>
        </w:rPr>
      </w:pPr>
    </w:p>
    <w:p w14:paraId="321719E0" w14:textId="77777777" w:rsidR="00480F85" w:rsidRDefault="00480F85" w:rsidP="00A304F1">
      <w:pPr>
        <w:pStyle w:val="Stopka"/>
        <w:rPr>
          <w:rFonts w:ascii="Arial Narrow" w:hAnsi="Arial Narrow"/>
          <w:i/>
          <w:sz w:val="16"/>
          <w:szCs w:val="16"/>
        </w:rPr>
      </w:pPr>
    </w:p>
    <w:p w14:paraId="3B4873DA" w14:textId="77777777" w:rsidR="00480F85" w:rsidRDefault="00480F85" w:rsidP="00A304F1">
      <w:pPr>
        <w:pStyle w:val="Stopka"/>
        <w:rPr>
          <w:rFonts w:ascii="Arial Narrow" w:hAnsi="Arial Narrow"/>
          <w:i/>
          <w:sz w:val="16"/>
          <w:szCs w:val="16"/>
        </w:rPr>
      </w:pPr>
    </w:p>
    <w:p w14:paraId="659144FD" w14:textId="77777777" w:rsidR="00480F85" w:rsidRDefault="00480F85" w:rsidP="00A304F1">
      <w:pPr>
        <w:pStyle w:val="Stopka"/>
        <w:rPr>
          <w:rFonts w:ascii="Arial Narrow" w:hAnsi="Arial Narrow"/>
          <w:i/>
          <w:sz w:val="16"/>
          <w:szCs w:val="16"/>
        </w:rPr>
      </w:pPr>
    </w:p>
    <w:p w14:paraId="1110931A" w14:textId="77777777" w:rsidR="00480F85" w:rsidRDefault="00480F85" w:rsidP="00A304F1">
      <w:pPr>
        <w:pStyle w:val="Stopka"/>
        <w:rPr>
          <w:rFonts w:ascii="Arial Narrow" w:hAnsi="Arial Narrow"/>
          <w:i/>
          <w:sz w:val="16"/>
          <w:szCs w:val="16"/>
        </w:rPr>
      </w:pPr>
    </w:p>
    <w:p w14:paraId="43E80338" w14:textId="77777777" w:rsidR="00480F85" w:rsidRDefault="00480F85" w:rsidP="00A304F1">
      <w:pPr>
        <w:pStyle w:val="Stopka"/>
        <w:rPr>
          <w:rFonts w:ascii="Arial Narrow" w:hAnsi="Arial Narrow"/>
          <w:i/>
          <w:sz w:val="16"/>
          <w:szCs w:val="16"/>
        </w:rPr>
      </w:pPr>
    </w:p>
    <w:p w14:paraId="36D04CB7" w14:textId="77777777" w:rsidR="00480F85" w:rsidRDefault="00480F85" w:rsidP="00A304F1">
      <w:pPr>
        <w:pStyle w:val="Stopka"/>
        <w:rPr>
          <w:rFonts w:ascii="Arial Narrow" w:hAnsi="Arial Narrow"/>
          <w:i/>
          <w:sz w:val="16"/>
          <w:szCs w:val="16"/>
        </w:rPr>
      </w:pPr>
    </w:p>
    <w:p w14:paraId="701BEC5B" w14:textId="77777777" w:rsidR="00480F85" w:rsidRDefault="00480F85" w:rsidP="00A304F1">
      <w:pPr>
        <w:pStyle w:val="Stopka"/>
        <w:rPr>
          <w:rFonts w:ascii="Arial Narrow" w:hAnsi="Arial Narrow"/>
          <w:i/>
          <w:sz w:val="16"/>
          <w:szCs w:val="16"/>
        </w:rPr>
      </w:pPr>
    </w:p>
    <w:p w14:paraId="7A476421" w14:textId="77777777" w:rsidR="00480F85" w:rsidRDefault="00480F85" w:rsidP="00A304F1">
      <w:pPr>
        <w:pStyle w:val="Stopka"/>
        <w:rPr>
          <w:rFonts w:ascii="Arial Narrow" w:hAnsi="Arial Narrow"/>
          <w:i/>
          <w:sz w:val="16"/>
          <w:szCs w:val="16"/>
        </w:rPr>
      </w:pPr>
    </w:p>
    <w:p w14:paraId="1FD9369C" w14:textId="77777777" w:rsidR="00480F85" w:rsidRDefault="00480F85" w:rsidP="00A304F1">
      <w:pPr>
        <w:pStyle w:val="Stopka"/>
        <w:rPr>
          <w:rFonts w:ascii="Arial Narrow" w:hAnsi="Arial Narrow"/>
          <w:i/>
          <w:sz w:val="16"/>
          <w:szCs w:val="16"/>
        </w:rPr>
      </w:pPr>
    </w:p>
    <w:p w14:paraId="6B10B272" w14:textId="77777777" w:rsidR="00480F85" w:rsidRDefault="00480F85" w:rsidP="00A304F1">
      <w:pPr>
        <w:pStyle w:val="Stopka"/>
        <w:rPr>
          <w:rFonts w:ascii="Arial Narrow" w:hAnsi="Arial Narrow"/>
          <w:i/>
          <w:sz w:val="16"/>
          <w:szCs w:val="16"/>
        </w:rPr>
      </w:pPr>
    </w:p>
    <w:p w14:paraId="7A9AACF5" w14:textId="77777777" w:rsidR="00480F85" w:rsidRDefault="00480F85" w:rsidP="00A304F1">
      <w:pPr>
        <w:pStyle w:val="Stopka"/>
        <w:rPr>
          <w:rFonts w:ascii="Arial Narrow" w:hAnsi="Arial Narrow"/>
          <w:i/>
          <w:sz w:val="16"/>
          <w:szCs w:val="16"/>
        </w:rPr>
      </w:pPr>
    </w:p>
    <w:p w14:paraId="1AEA226D" w14:textId="77777777" w:rsidR="00480F85" w:rsidRDefault="00480F85" w:rsidP="00A304F1">
      <w:pPr>
        <w:pStyle w:val="Stopka"/>
        <w:rPr>
          <w:rFonts w:ascii="Arial Narrow" w:hAnsi="Arial Narrow"/>
          <w:i/>
          <w:sz w:val="16"/>
          <w:szCs w:val="16"/>
        </w:rPr>
      </w:pPr>
    </w:p>
    <w:p w14:paraId="233766F9" w14:textId="77777777" w:rsidR="00480F85" w:rsidRDefault="00480F85" w:rsidP="00A304F1">
      <w:pPr>
        <w:pStyle w:val="Stopka"/>
        <w:rPr>
          <w:rFonts w:ascii="Arial Narrow" w:hAnsi="Arial Narrow"/>
          <w:i/>
          <w:sz w:val="16"/>
          <w:szCs w:val="16"/>
        </w:rPr>
      </w:pPr>
    </w:p>
    <w:p w14:paraId="1F761ADA" w14:textId="77777777" w:rsidR="00480F85" w:rsidRDefault="00480F85" w:rsidP="00A304F1">
      <w:pPr>
        <w:pStyle w:val="Stopka"/>
        <w:rPr>
          <w:rFonts w:ascii="Arial Narrow" w:hAnsi="Arial Narrow"/>
          <w:i/>
          <w:sz w:val="16"/>
          <w:szCs w:val="16"/>
        </w:rPr>
      </w:pPr>
    </w:p>
    <w:p w14:paraId="10F0E01C" w14:textId="77777777" w:rsidR="00480F85" w:rsidRDefault="00480F85" w:rsidP="00A304F1">
      <w:pPr>
        <w:pStyle w:val="Stopka"/>
        <w:rPr>
          <w:rFonts w:ascii="Arial Narrow" w:hAnsi="Arial Narrow"/>
          <w:i/>
          <w:sz w:val="16"/>
          <w:szCs w:val="16"/>
        </w:rPr>
      </w:pPr>
    </w:p>
    <w:p w14:paraId="03D24D85" w14:textId="77777777" w:rsidR="00480F85" w:rsidRDefault="00480F85" w:rsidP="00A304F1">
      <w:pPr>
        <w:pStyle w:val="Stopka"/>
        <w:rPr>
          <w:rFonts w:ascii="Arial Narrow" w:hAnsi="Arial Narrow"/>
          <w:i/>
          <w:sz w:val="16"/>
          <w:szCs w:val="16"/>
        </w:rPr>
      </w:pPr>
    </w:p>
    <w:p w14:paraId="35F49566" w14:textId="77777777" w:rsidR="00480F85" w:rsidRDefault="00480F85" w:rsidP="00A304F1">
      <w:pPr>
        <w:pStyle w:val="Stopka"/>
        <w:rPr>
          <w:rFonts w:ascii="Arial Narrow" w:hAnsi="Arial Narrow"/>
          <w:i/>
          <w:sz w:val="16"/>
          <w:szCs w:val="16"/>
        </w:rPr>
      </w:pPr>
    </w:p>
    <w:p w14:paraId="031438BC" w14:textId="77777777" w:rsidR="00480F85" w:rsidRDefault="00480F85" w:rsidP="00A304F1">
      <w:pPr>
        <w:pStyle w:val="Stopka"/>
        <w:rPr>
          <w:rFonts w:ascii="Arial Narrow" w:hAnsi="Arial Narrow"/>
          <w:i/>
          <w:sz w:val="16"/>
          <w:szCs w:val="16"/>
        </w:rPr>
      </w:pPr>
    </w:p>
    <w:p w14:paraId="39D12D22" w14:textId="77777777" w:rsidR="00480F85" w:rsidRDefault="00480F85" w:rsidP="00A304F1">
      <w:pPr>
        <w:pStyle w:val="Stopka"/>
        <w:rPr>
          <w:rFonts w:ascii="Arial Narrow" w:hAnsi="Arial Narrow"/>
          <w:i/>
          <w:sz w:val="16"/>
          <w:szCs w:val="16"/>
        </w:rPr>
      </w:pPr>
    </w:p>
    <w:p w14:paraId="28BD4AF8" w14:textId="77777777" w:rsidR="00480F85" w:rsidRDefault="00480F85" w:rsidP="00A304F1">
      <w:pPr>
        <w:pStyle w:val="Stopka"/>
        <w:rPr>
          <w:rFonts w:ascii="Arial Narrow" w:hAnsi="Arial Narrow"/>
          <w:i/>
          <w:sz w:val="16"/>
          <w:szCs w:val="16"/>
        </w:rPr>
      </w:pPr>
    </w:p>
    <w:p w14:paraId="00F1DFDE" w14:textId="77777777" w:rsidR="00480F85" w:rsidRDefault="00480F85" w:rsidP="00A304F1">
      <w:pPr>
        <w:pStyle w:val="Stopka"/>
        <w:rPr>
          <w:rFonts w:ascii="Arial Narrow" w:hAnsi="Arial Narrow"/>
          <w:i/>
          <w:sz w:val="16"/>
          <w:szCs w:val="16"/>
        </w:rPr>
      </w:pPr>
    </w:p>
    <w:p w14:paraId="5A25FDF8" w14:textId="77777777" w:rsidR="00480F85" w:rsidRDefault="00480F85" w:rsidP="00A304F1">
      <w:pPr>
        <w:pStyle w:val="Stopka"/>
        <w:rPr>
          <w:rFonts w:ascii="Arial Narrow" w:hAnsi="Arial Narrow"/>
          <w:i/>
          <w:sz w:val="16"/>
          <w:szCs w:val="16"/>
        </w:rPr>
      </w:pPr>
    </w:p>
    <w:p w14:paraId="7E8D0761" w14:textId="77777777" w:rsidR="00480F85" w:rsidRDefault="00480F85" w:rsidP="00A304F1">
      <w:pPr>
        <w:pStyle w:val="Stopka"/>
        <w:rPr>
          <w:rFonts w:ascii="Arial Narrow" w:hAnsi="Arial Narrow"/>
          <w:i/>
          <w:sz w:val="16"/>
          <w:szCs w:val="16"/>
        </w:rPr>
      </w:pPr>
    </w:p>
    <w:p w14:paraId="03611C50" w14:textId="77777777" w:rsidR="00480F85" w:rsidRDefault="00480F85" w:rsidP="00A304F1">
      <w:pPr>
        <w:pStyle w:val="Stopka"/>
        <w:rPr>
          <w:rFonts w:ascii="Arial Narrow" w:hAnsi="Arial Narrow"/>
          <w:i/>
          <w:sz w:val="16"/>
          <w:szCs w:val="16"/>
        </w:rPr>
      </w:pPr>
    </w:p>
    <w:p w14:paraId="3F87D725" w14:textId="77777777" w:rsidR="00480F85" w:rsidRDefault="00480F85" w:rsidP="00A304F1">
      <w:pPr>
        <w:pStyle w:val="Stopka"/>
        <w:rPr>
          <w:rFonts w:ascii="Arial Narrow" w:hAnsi="Arial Narrow"/>
          <w:i/>
          <w:sz w:val="16"/>
          <w:szCs w:val="16"/>
        </w:rPr>
      </w:pPr>
    </w:p>
    <w:p w14:paraId="5955751D" w14:textId="77777777" w:rsidR="00480F85" w:rsidRDefault="00480F85" w:rsidP="00A304F1">
      <w:pPr>
        <w:pStyle w:val="Stopka"/>
        <w:rPr>
          <w:rFonts w:ascii="Arial Narrow" w:hAnsi="Arial Narrow"/>
          <w:i/>
          <w:sz w:val="16"/>
          <w:szCs w:val="16"/>
        </w:rPr>
      </w:pPr>
    </w:p>
    <w:p w14:paraId="3E7ACF19" w14:textId="77777777" w:rsidR="00480F85" w:rsidRDefault="00480F85" w:rsidP="00A304F1">
      <w:pPr>
        <w:pStyle w:val="Stopka"/>
        <w:rPr>
          <w:rFonts w:ascii="Arial Narrow" w:hAnsi="Arial Narrow"/>
          <w:i/>
          <w:sz w:val="16"/>
          <w:szCs w:val="16"/>
        </w:rPr>
      </w:pPr>
    </w:p>
    <w:p w14:paraId="0867CBB3" w14:textId="77777777" w:rsidR="00480F85" w:rsidRDefault="00480F85" w:rsidP="00A304F1">
      <w:pPr>
        <w:pStyle w:val="Stopka"/>
        <w:rPr>
          <w:rFonts w:ascii="Arial Narrow" w:hAnsi="Arial Narrow"/>
          <w:i/>
          <w:sz w:val="16"/>
          <w:szCs w:val="16"/>
        </w:rPr>
      </w:pPr>
    </w:p>
    <w:sectPr w:rsidR="00480F85" w:rsidSect="007D3C87">
      <w:footerReference w:type="default" r:id="rId9"/>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F848A" w14:textId="77777777" w:rsidR="00537DDB" w:rsidRDefault="00537DDB" w:rsidP="00223571">
      <w:r>
        <w:separator/>
      </w:r>
    </w:p>
  </w:endnote>
  <w:endnote w:type="continuationSeparator" w:id="0">
    <w:p w14:paraId="2CBED787" w14:textId="77777777" w:rsidR="00537DDB" w:rsidRDefault="00537DDB" w:rsidP="0022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charset w:val="00"/>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55227"/>
      <w:docPartObj>
        <w:docPartGallery w:val="Page Numbers (Bottom of Page)"/>
        <w:docPartUnique/>
      </w:docPartObj>
    </w:sdtPr>
    <w:sdtContent>
      <w:p w14:paraId="0F5EA3AF" w14:textId="77777777" w:rsidR="00E3582A" w:rsidRDefault="00E3582A">
        <w:pPr>
          <w:pStyle w:val="Stopka"/>
          <w:jc w:val="center"/>
        </w:pPr>
        <w:r>
          <w:rPr>
            <w:noProof/>
          </w:rPr>
          <w:fldChar w:fldCharType="begin"/>
        </w:r>
        <w:r>
          <w:rPr>
            <w:noProof/>
          </w:rPr>
          <w:instrText>PAGE   \* MERGEFORMAT</w:instrText>
        </w:r>
        <w:r>
          <w:rPr>
            <w:noProof/>
          </w:rPr>
          <w:fldChar w:fldCharType="separate"/>
        </w:r>
        <w:r w:rsidR="00F079A9">
          <w:rPr>
            <w:noProof/>
          </w:rPr>
          <w:t>15</w:t>
        </w:r>
        <w:r>
          <w:rPr>
            <w:noProof/>
          </w:rPr>
          <w:fldChar w:fldCharType="end"/>
        </w:r>
      </w:p>
    </w:sdtContent>
  </w:sdt>
  <w:p w14:paraId="3CBA1B5C" w14:textId="77777777" w:rsidR="00E3582A" w:rsidRDefault="00E358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2EBB7" w14:textId="77777777" w:rsidR="00537DDB" w:rsidRDefault="00537DDB" w:rsidP="00223571">
      <w:r>
        <w:separator/>
      </w:r>
    </w:p>
  </w:footnote>
  <w:footnote w:type="continuationSeparator" w:id="0">
    <w:p w14:paraId="4CDAE1EE" w14:textId="77777777" w:rsidR="00537DDB" w:rsidRDefault="00537DDB" w:rsidP="00223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345"/>
    <w:multiLevelType w:val="hybridMultilevel"/>
    <w:tmpl w:val="44F03E26"/>
    <w:lvl w:ilvl="0" w:tplc="82E40AF8">
      <w:start w:val="1"/>
      <w:numFmt w:val="decimal"/>
      <w:lvlText w:val="%1."/>
      <w:lvlJc w:val="left"/>
      <w:pPr>
        <w:ind w:left="720" w:hanging="360"/>
      </w:pPr>
      <w:rPr>
        <w:rFonts w:ascii="Arial Narrow" w:eastAsia="Times New Roman" w:hAnsi="Arial Narrow"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561AE"/>
    <w:multiLevelType w:val="hybridMultilevel"/>
    <w:tmpl w:val="55B6779A"/>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A73A64"/>
    <w:multiLevelType w:val="hybridMultilevel"/>
    <w:tmpl w:val="AEA693B6"/>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5D24C6"/>
    <w:multiLevelType w:val="hybridMultilevel"/>
    <w:tmpl w:val="AE429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88240F"/>
    <w:multiLevelType w:val="hybridMultilevel"/>
    <w:tmpl w:val="090ECBEC"/>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5C4317"/>
    <w:multiLevelType w:val="hybridMultilevel"/>
    <w:tmpl w:val="F13896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822B68"/>
    <w:multiLevelType w:val="hybridMultilevel"/>
    <w:tmpl w:val="DC949350"/>
    <w:lvl w:ilvl="0" w:tplc="4586795C">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7" w15:restartNumberingAfterBreak="0">
    <w:nsid w:val="2C8F34E6"/>
    <w:multiLevelType w:val="hybridMultilevel"/>
    <w:tmpl w:val="35648380"/>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3F7FE6"/>
    <w:multiLevelType w:val="hybridMultilevel"/>
    <w:tmpl w:val="EE7247AC"/>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D870AD0"/>
    <w:multiLevelType w:val="hybridMultilevel"/>
    <w:tmpl w:val="0B5AEE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64375689"/>
    <w:multiLevelType w:val="hybridMultilevel"/>
    <w:tmpl w:val="33943F36"/>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9B0659E"/>
    <w:multiLevelType w:val="hybridMultilevel"/>
    <w:tmpl w:val="7526D778"/>
    <w:lvl w:ilvl="0" w:tplc="4586795C">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2" w15:restartNumberingAfterBreak="0">
    <w:nsid w:val="6C170881"/>
    <w:multiLevelType w:val="hybridMultilevel"/>
    <w:tmpl w:val="A5A2B1A4"/>
    <w:lvl w:ilvl="0" w:tplc="52B4588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9060189">
    <w:abstractNumId w:val="12"/>
  </w:num>
  <w:num w:numId="2" w16cid:durableId="1759131301">
    <w:abstractNumId w:val="5"/>
  </w:num>
  <w:num w:numId="3" w16cid:durableId="1037777796">
    <w:abstractNumId w:val="1"/>
  </w:num>
  <w:num w:numId="4" w16cid:durableId="1201480882">
    <w:abstractNumId w:val="6"/>
  </w:num>
  <w:num w:numId="5" w16cid:durableId="916936194">
    <w:abstractNumId w:val="0"/>
  </w:num>
  <w:num w:numId="6" w16cid:durableId="354623559">
    <w:abstractNumId w:val="3"/>
  </w:num>
  <w:num w:numId="7" w16cid:durableId="731538136">
    <w:abstractNumId w:val="9"/>
  </w:num>
  <w:num w:numId="8" w16cid:durableId="734358202">
    <w:abstractNumId w:val="4"/>
  </w:num>
  <w:num w:numId="9" w16cid:durableId="2130707438">
    <w:abstractNumId w:val="11"/>
  </w:num>
  <w:num w:numId="10" w16cid:durableId="1455057111">
    <w:abstractNumId w:val="8"/>
  </w:num>
  <w:num w:numId="11" w16cid:durableId="1212690542">
    <w:abstractNumId w:val="7"/>
  </w:num>
  <w:num w:numId="12" w16cid:durableId="1024332873">
    <w:abstractNumId w:val="10"/>
  </w:num>
  <w:num w:numId="13" w16cid:durableId="80998188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71"/>
    <w:rsid w:val="00001D95"/>
    <w:rsid w:val="000027F6"/>
    <w:rsid w:val="00003BDC"/>
    <w:rsid w:val="00005C23"/>
    <w:rsid w:val="00007740"/>
    <w:rsid w:val="00007B0D"/>
    <w:rsid w:val="00010829"/>
    <w:rsid w:val="00010BE1"/>
    <w:rsid w:val="000113AD"/>
    <w:rsid w:val="000121E0"/>
    <w:rsid w:val="000122EC"/>
    <w:rsid w:val="000152B4"/>
    <w:rsid w:val="00016CB8"/>
    <w:rsid w:val="00020AE5"/>
    <w:rsid w:val="00020B1B"/>
    <w:rsid w:val="00021B56"/>
    <w:rsid w:val="00021D8D"/>
    <w:rsid w:val="00022D90"/>
    <w:rsid w:val="0002369E"/>
    <w:rsid w:val="000239F4"/>
    <w:rsid w:val="00024769"/>
    <w:rsid w:val="0002659C"/>
    <w:rsid w:val="00026D1C"/>
    <w:rsid w:val="00027585"/>
    <w:rsid w:val="000303D8"/>
    <w:rsid w:val="000313AB"/>
    <w:rsid w:val="0003172E"/>
    <w:rsid w:val="0003314C"/>
    <w:rsid w:val="00033A24"/>
    <w:rsid w:val="0003420A"/>
    <w:rsid w:val="000343E5"/>
    <w:rsid w:val="00035333"/>
    <w:rsid w:val="0003554E"/>
    <w:rsid w:val="00035689"/>
    <w:rsid w:val="00035E96"/>
    <w:rsid w:val="000367D8"/>
    <w:rsid w:val="00036E7F"/>
    <w:rsid w:val="000378E1"/>
    <w:rsid w:val="00041338"/>
    <w:rsid w:val="00041EB3"/>
    <w:rsid w:val="00044596"/>
    <w:rsid w:val="000474F5"/>
    <w:rsid w:val="00050ED7"/>
    <w:rsid w:val="00051AF9"/>
    <w:rsid w:val="00052518"/>
    <w:rsid w:val="00053AC5"/>
    <w:rsid w:val="00053C50"/>
    <w:rsid w:val="00054A6C"/>
    <w:rsid w:val="00054BF4"/>
    <w:rsid w:val="000550FD"/>
    <w:rsid w:val="000556DF"/>
    <w:rsid w:val="00056F99"/>
    <w:rsid w:val="00057577"/>
    <w:rsid w:val="00060926"/>
    <w:rsid w:val="00060A60"/>
    <w:rsid w:val="00061768"/>
    <w:rsid w:val="000625C1"/>
    <w:rsid w:val="00063AFF"/>
    <w:rsid w:val="0006476E"/>
    <w:rsid w:val="00064952"/>
    <w:rsid w:val="00064C3E"/>
    <w:rsid w:val="00065AF6"/>
    <w:rsid w:val="000660B5"/>
    <w:rsid w:val="0006796E"/>
    <w:rsid w:val="00070597"/>
    <w:rsid w:val="00071868"/>
    <w:rsid w:val="00072C1E"/>
    <w:rsid w:val="000744A9"/>
    <w:rsid w:val="000750E3"/>
    <w:rsid w:val="000759EA"/>
    <w:rsid w:val="00076627"/>
    <w:rsid w:val="00077785"/>
    <w:rsid w:val="000779BC"/>
    <w:rsid w:val="00086F69"/>
    <w:rsid w:val="000905FC"/>
    <w:rsid w:val="00092495"/>
    <w:rsid w:val="0009297B"/>
    <w:rsid w:val="000946C5"/>
    <w:rsid w:val="00095F16"/>
    <w:rsid w:val="00096384"/>
    <w:rsid w:val="000A0393"/>
    <w:rsid w:val="000A2A28"/>
    <w:rsid w:val="000A2E3C"/>
    <w:rsid w:val="000A32FA"/>
    <w:rsid w:val="000A3A89"/>
    <w:rsid w:val="000A3ACC"/>
    <w:rsid w:val="000A4EA8"/>
    <w:rsid w:val="000A521C"/>
    <w:rsid w:val="000A530E"/>
    <w:rsid w:val="000A532E"/>
    <w:rsid w:val="000A5B43"/>
    <w:rsid w:val="000A5F36"/>
    <w:rsid w:val="000A71BB"/>
    <w:rsid w:val="000B51CF"/>
    <w:rsid w:val="000B7E90"/>
    <w:rsid w:val="000C0754"/>
    <w:rsid w:val="000C124C"/>
    <w:rsid w:val="000C148B"/>
    <w:rsid w:val="000C1757"/>
    <w:rsid w:val="000C1B73"/>
    <w:rsid w:val="000C24E4"/>
    <w:rsid w:val="000C3245"/>
    <w:rsid w:val="000C3BC4"/>
    <w:rsid w:val="000C4ED3"/>
    <w:rsid w:val="000C5D33"/>
    <w:rsid w:val="000D3653"/>
    <w:rsid w:val="000D3843"/>
    <w:rsid w:val="000D3BD5"/>
    <w:rsid w:val="000D5790"/>
    <w:rsid w:val="000D5D8C"/>
    <w:rsid w:val="000D67F3"/>
    <w:rsid w:val="000D6AE4"/>
    <w:rsid w:val="000D6D4E"/>
    <w:rsid w:val="000D6D88"/>
    <w:rsid w:val="000D711A"/>
    <w:rsid w:val="000D7D3E"/>
    <w:rsid w:val="000E1322"/>
    <w:rsid w:val="000E15FC"/>
    <w:rsid w:val="000E1BBA"/>
    <w:rsid w:val="000E1D87"/>
    <w:rsid w:val="000E37F4"/>
    <w:rsid w:val="000E38C1"/>
    <w:rsid w:val="000E3E5C"/>
    <w:rsid w:val="000E7017"/>
    <w:rsid w:val="000E78A8"/>
    <w:rsid w:val="000F0B75"/>
    <w:rsid w:val="000F0FD2"/>
    <w:rsid w:val="000F2442"/>
    <w:rsid w:val="000F2C0A"/>
    <w:rsid w:val="000F3892"/>
    <w:rsid w:val="000F4AAA"/>
    <w:rsid w:val="000F4B10"/>
    <w:rsid w:val="000F5F91"/>
    <w:rsid w:val="000F6A1A"/>
    <w:rsid w:val="000F775F"/>
    <w:rsid w:val="0010016A"/>
    <w:rsid w:val="00100D15"/>
    <w:rsid w:val="0010160B"/>
    <w:rsid w:val="0010164B"/>
    <w:rsid w:val="00102E6D"/>
    <w:rsid w:val="00104532"/>
    <w:rsid w:val="0010497B"/>
    <w:rsid w:val="0010501C"/>
    <w:rsid w:val="00105FFB"/>
    <w:rsid w:val="001071C0"/>
    <w:rsid w:val="00110B53"/>
    <w:rsid w:val="001122B4"/>
    <w:rsid w:val="00112E4C"/>
    <w:rsid w:val="0011382D"/>
    <w:rsid w:val="00117375"/>
    <w:rsid w:val="00121CF5"/>
    <w:rsid w:val="00125D1D"/>
    <w:rsid w:val="001267F5"/>
    <w:rsid w:val="001267FA"/>
    <w:rsid w:val="001275E6"/>
    <w:rsid w:val="00131417"/>
    <w:rsid w:val="0013338A"/>
    <w:rsid w:val="00135054"/>
    <w:rsid w:val="00140EB5"/>
    <w:rsid w:val="0014466A"/>
    <w:rsid w:val="001458D5"/>
    <w:rsid w:val="00146B56"/>
    <w:rsid w:val="00146C33"/>
    <w:rsid w:val="00147155"/>
    <w:rsid w:val="001478A9"/>
    <w:rsid w:val="00150013"/>
    <w:rsid w:val="001520F0"/>
    <w:rsid w:val="00153015"/>
    <w:rsid w:val="001530D8"/>
    <w:rsid w:val="00153904"/>
    <w:rsid w:val="00155D2E"/>
    <w:rsid w:val="0015669A"/>
    <w:rsid w:val="001569C6"/>
    <w:rsid w:val="00156F69"/>
    <w:rsid w:val="00162364"/>
    <w:rsid w:val="00165C9C"/>
    <w:rsid w:val="00167502"/>
    <w:rsid w:val="00170BBB"/>
    <w:rsid w:val="001715D9"/>
    <w:rsid w:val="00172044"/>
    <w:rsid w:val="00172B80"/>
    <w:rsid w:val="0017476D"/>
    <w:rsid w:val="001766B5"/>
    <w:rsid w:val="00177D05"/>
    <w:rsid w:val="00182256"/>
    <w:rsid w:val="00182390"/>
    <w:rsid w:val="00183358"/>
    <w:rsid w:val="00185661"/>
    <w:rsid w:val="00187533"/>
    <w:rsid w:val="0019074E"/>
    <w:rsid w:val="001911C8"/>
    <w:rsid w:val="00191A1D"/>
    <w:rsid w:val="00193E4D"/>
    <w:rsid w:val="00194A3D"/>
    <w:rsid w:val="00197543"/>
    <w:rsid w:val="001A0237"/>
    <w:rsid w:val="001A1DE7"/>
    <w:rsid w:val="001A423B"/>
    <w:rsid w:val="001A7DEA"/>
    <w:rsid w:val="001B1C48"/>
    <w:rsid w:val="001B3FC2"/>
    <w:rsid w:val="001B6024"/>
    <w:rsid w:val="001B6E96"/>
    <w:rsid w:val="001B7FE2"/>
    <w:rsid w:val="001C109F"/>
    <w:rsid w:val="001C358F"/>
    <w:rsid w:val="001C3A3D"/>
    <w:rsid w:val="001C4385"/>
    <w:rsid w:val="001C48D9"/>
    <w:rsid w:val="001C6263"/>
    <w:rsid w:val="001C65DE"/>
    <w:rsid w:val="001D2CCA"/>
    <w:rsid w:val="001D31F2"/>
    <w:rsid w:val="001D5527"/>
    <w:rsid w:val="001D685F"/>
    <w:rsid w:val="001D7A0C"/>
    <w:rsid w:val="001E1DBC"/>
    <w:rsid w:val="001E4C32"/>
    <w:rsid w:val="001E55DB"/>
    <w:rsid w:val="001E5727"/>
    <w:rsid w:val="001E7DA5"/>
    <w:rsid w:val="001F088B"/>
    <w:rsid w:val="001F3DCC"/>
    <w:rsid w:val="00201422"/>
    <w:rsid w:val="00201FF4"/>
    <w:rsid w:val="00202149"/>
    <w:rsid w:val="002037B0"/>
    <w:rsid w:val="002041E1"/>
    <w:rsid w:val="00204FC1"/>
    <w:rsid w:val="002057F2"/>
    <w:rsid w:val="002068E1"/>
    <w:rsid w:val="002072DA"/>
    <w:rsid w:val="00210048"/>
    <w:rsid w:val="00211704"/>
    <w:rsid w:val="0021337E"/>
    <w:rsid w:val="0021350F"/>
    <w:rsid w:val="00214C9E"/>
    <w:rsid w:val="0021609F"/>
    <w:rsid w:val="00217FB0"/>
    <w:rsid w:val="00223027"/>
    <w:rsid w:val="002230C5"/>
    <w:rsid w:val="00223571"/>
    <w:rsid w:val="00223BEE"/>
    <w:rsid w:val="00223D99"/>
    <w:rsid w:val="002264A9"/>
    <w:rsid w:val="00226A63"/>
    <w:rsid w:val="0023157D"/>
    <w:rsid w:val="00231710"/>
    <w:rsid w:val="00231DD4"/>
    <w:rsid w:val="00232186"/>
    <w:rsid w:val="0023345E"/>
    <w:rsid w:val="00233BCC"/>
    <w:rsid w:val="00234291"/>
    <w:rsid w:val="002344FE"/>
    <w:rsid w:val="00236958"/>
    <w:rsid w:val="00240986"/>
    <w:rsid w:val="00242D40"/>
    <w:rsid w:val="00244296"/>
    <w:rsid w:val="0024452E"/>
    <w:rsid w:val="00245755"/>
    <w:rsid w:val="00245D83"/>
    <w:rsid w:val="00247BBF"/>
    <w:rsid w:val="00252938"/>
    <w:rsid w:val="00253C60"/>
    <w:rsid w:val="00253E87"/>
    <w:rsid w:val="00254FF6"/>
    <w:rsid w:val="00257230"/>
    <w:rsid w:val="0026047D"/>
    <w:rsid w:val="00261D2B"/>
    <w:rsid w:val="0026275C"/>
    <w:rsid w:val="00262BE9"/>
    <w:rsid w:val="00262EED"/>
    <w:rsid w:val="0026336D"/>
    <w:rsid w:val="002644C2"/>
    <w:rsid w:val="002646FB"/>
    <w:rsid w:val="00264EE6"/>
    <w:rsid w:val="0026540B"/>
    <w:rsid w:val="00266E3C"/>
    <w:rsid w:val="0027074B"/>
    <w:rsid w:val="00272423"/>
    <w:rsid w:val="0027385D"/>
    <w:rsid w:val="00274DA0"/>
    <w:rsid w:val="00274DF0"/>
    <w:rsid w:val="00275A09"/>
    <w:rsid w:val="00280D84"/>
    <w:rsid w:val="0028189C"/>
    <w:rsid w:val="00282AD8"/>
    <w:rsid w:val="00283E62"/>
    <w:rsid w:val="00284335"/>
    <w:rsid w:val="00284549"/>
    <w:rsid w:val="00284903"/>
    <w:rsid w:val="002849F3"/>
    <w:rsid w:val="002867C8"/>
    <w:rsid w:val="0028778C"/>
    <w:rsid w:val="00287AF1"/>
    <w:rsid w:val="00287C95"/>
    <w:rsid w:val="00290A37"/>
    <w:rsid w:val="00291C10"/>
    <w:rsid w:val="00291D62"/>
    <w:rsid w:val="002930B0"/>
    <w:rsid w:val="0029324F"/>
    <w:rsid w:val="0029344D"/>
    <w:rsid w:val="002965B6"/>
    <w:rsid w:val="002970C8"/>
    <w:rsid w:val="00297731"/>
    <w:rsid w:val="00297A40"/>
    <w:rsid w:val="002A0654"/>
    <w:rsid w:val="002A06DB"/>
    <w:rsid w:val="002A18C9"/>
    <w:rsid w:val="002A19DE"/>
    <w:rsid w:val="002A2686"/>
    <w:rsid w:val="002A27AB"/>
    <w:rsid w:val="002A27C5"/>
    <w:rsid w:val="002A2CA2"/>
    <w:rsid w:val="002A46B0"/>
    <w:rsid w:val="002A7218"/>
    <w:rsid w:val="002A77E3"/>
    <w:rsid w:val="002A7CE2"/>
    <w:rsid w:val="002A7D4F"/>
    <w:rsid w:val="002B0CA7"/>
    <w:rsid w:val="002B3923"/>
    <w:rsid w:val="002B6226"/>
    <w:rsid w:val="002B72E9"/>
    <w:rsid w:val="002C3D0D"/>
    <w:rsid w:val="002C4137"/>
    <w:rsid w:val="002C560C"/>
    <w:rsid w:val="002C56A5"/>
    <w:rsid w:val="002C6E3A"/>
    <w:rsid w:val="002D1818"/>
    <w:rsid w:val="002D1C4B"/>
    <w:rsid w:val="002D2C2A"/>
    <w:rsid w:val="002D41B1"/>
    <w:rsid w:val="002D458B"/>
    <w:rsid w:val="002D477E"/>
    <w:rsid w:val="002D4BCC"/>
    <w:rsid w:val="002D72A0"/>
    <w:rsid w:val="002D797D"/>
    <w:rsid w:val="002E0421"/>
    <w:rsid w:val="002E1469"/>
    <w:rsid w:val="002E16D2"/>
    <w:rsid w:val="002E25D7"/>
    <w:rsid w:val="002E3ADD"/>
    <w:rsid w:val="002E4CDE"/>
    <w:rsid w:val="002E5249"/>
    <w:rsid w:val="002E6179"/>
    <w:rsid w:val="002F0004"/>
    <w:rsid w:val="002F01F3"/>
    <w:rsid w:val="002F1835"/>
    <w:rsid w:val="002F3965"/>
    <w:rsid w:val="002F3DB9"/>
    <w:rsid w:val="002F47A9"/>
    <w:rsid w:val="002F526E"/>
    <w:rsid w:val="002F599C"/>
    <w:rsid w:val="002F68F1"/>
    <w:rsid w:val="002F73BD"/>
    <w:rsid w:val="00301175"/>
    <w:rsid w:val="00301527"/>
    <w:rsid w:val="00302678"/>
    <w:rsid w:val="003029B9"/>
    <w:rsid w:val="0030363D"/>
    <w:rsid w:val="00303AAA"/>
    <w:rsid w:val="003053A9"/>
    <w:rsid w:val="00305653"/>
    <w:rsid w:val="00305EC0"/>
    <w:rsid w:val="00310ED6"/>
    <w:rsid w:val="00310FF2"/>
    <w:rsid w:val="00312196"/>
    <w:rsid w:val="00314951"/>
    <w:rsid w:val="00315052"/>
    <w:rsid w:val="00317B9F"/>
    <w:rsid w:val="0032337C"/>
    <w:rsid w:val="00325A02"/>
    <w:rsid w:val="003260CE"/>
    <w:rsid w:val="00326244"/>
    <w:rsid w:val="00326C6C"/>
    <w:rsid w:val="00326F41"/>
    <w:rsid w:val="00327537"/>
    <w:rsid w:val="00327910"/>
    <w:rsid w:val="003305CE"/>
    <w:rsid w:val="003324B8"/>
    <w:rsid w:val="00333534"/>
    <w:rsid w:val="00333AAE"/>
    <w:rsid w:val="00334196"/>
    <w:rsid w:val="00334B9C"/>
    <w:rsid w:val="00334EF5"/>
    <w:rsid w:val="00336361"/>
    <w:rsid w:val="00337FDA"/>
    <w:rsid w:val="003403CC"/>
    <w:rsid w:val="00341CB0"/>
    <w:rsid w:val="00341CD9"/>
    <w:rsid w:val="003441A4"/>
    <w:rsid w:val="0034439C"/>
    <w:rsid w:val="003447BB"/>
    <w:rsid w:val="00345658"/>
    <w:rsid w:val="00346C26"/>
    <w:rsid w:val="003471C4"/>
    <w:rsid w:val="00351532"/>
    <w:rsid w:val="003540CA"/>
    <w:rsid w:val="00354171"/>
    <w:rsid w:val="0035514A"/>
    <w:rsid w:val="003554C1"/>
    <w:rsid w:val="00360D57"/>
    <w:rsid w:val="00360E89"/>
    <w:rsid w:val="00361080"/>
    <w:rsid w:val="003612D7"/>
    <w:rsid w:val="00362AFC"/>
    <w:rsid w:val="003651F4"/>
    <w:rsid w:val="00366E12"/>
    <w:rsid w:val="0036723C"/>
    <w:rsid w:val="0037214E"/>
    <w:rsid w:val="00377332"/>
    <w:rsid w:val="00377643"/>
    <w:rsid w:val="00380865"/>
    <w:rsid w:val="003811C1"/>
    <w:rsid w:val="0038263B"/>
    <w:rsid w:val="00383E48"/>
    <w:rsid w:val="003843F9"/>
    <w:rsid w:val="0038464A"/>
    <w:rsid w:val="0038495F"/>
    <w:rsid w:val="00384B3D"/>
    <w:rsid w:val="003855BB"/>
    <w:rsid w:val="003860F5"/>
    <w:rsid w:val="003875B8"/>
    <w:rsid w:val="00387E75"/>
    <w:rsid w:val="00390830"/>
    <w:rsid w:val="00390F1D"/>
    <w:rsid w:val="0039135A"/>
    <w:rsid w:val="00393BA2"/>
    <w:rsid w:val="0039527E"/>
    <w:rsid w:val="00395569"/>
    <w:rsid w:val="003960CC"/>
    <w:rsid w:val="003974B5"/>
    <w:rsid w:val="003A0653"/>
    <w:rsid w:val="003A092E"/>
    <w:rsid w:val="003A0CE0"/>
    <w:rsid w:val="003A2DB4"/>
    <w:rsid w:val="003A34D6"/>
    <w:rsid w:val="003A4B2B"/>
    <w:rsid w:val="003A64C4"/>
    <w:rsid w:val="003A6B68"/>
    <w:rsid w:val="003A7046"/>
    <w:rsid w:val="003A73A4"/>
    <w:rsid w:val="003B1929"/>
    <w:rsid w:val="003B40CF"/>
    <w:rsid w:val="003B543F"/>
    <w:rsid w:val="003B6CE8"/>
    <w:rsid w:val="003B73E1"/>
    <w:rsid w:val="003B7694"/>
    <w:rsid w:val="003B7E62"/>
    <w:rsid w:val="003C1E1C"/>
    <w:rsid w:val="003C226E"/>
    <w:rsid w:val="003C23AA"/>
    <w:rsid w:val="003C47A5"/>
    <w:rsid w:val="003C4A95"/>
    <w:rsid w:val="003D1CEE"/>
    <w:rsid w:val="003D406C"/>
    <w:rsid w:val="003D6A2E"/>
    <w:rsid w:val="003D6B6E"/>
    <w:rsid w:val="003D77B5"/>
    <w:rsid w:val="003D7A77"/>
    <w:rsid w:val="003E08AB"/>
    <w:rsid w:val="003E0FE5"/>
    <w:rsid w:val="003E2A74"/>
    <w:rsid w:val="003E41BD"/>
    <w:rsid w:val="003E4887"/>
    <w:rsid w:val="003E5467"/>
    <w:rsid w:val="003E54AD"/>
    <w:rsid w:val="003E5DFD"/>
    <w:rsid w:val="003E7709"/>
    <w:rsid w:val="003E7771"/>
    <w:rsid w:val="003F32BF"/>
    <w:rsid w:val="003F3315"/>
    <w:rsid w:val="003F4104"/>
    <w:rsid w:val="003F4166"/>
    <w:rsid w:val="003F60E1"/>
    <w:rsid w:val="003F6D59"/>
    <w:rsid w:val="003F7A12"/>
    <w:rsid w:val="00400768"/>
    <w:rsid w:val="00401941"/>
    <w:rsid w:val="004027F5"/>
    <w:rsid w:val="00402DC9"/>
    <w:rsid w:val="00405836"/>
    <w:rsid w:val="00407235"/>
    <w:rsid w:val="00407FE2"/>
    <w:rsid w:val="00412D62"/>
    <w:rsid w:val="00413115"/>
    <w:rsid w:val="00415D15"/>
    <w:rsid w:val="00417648"/>
    <w:rsid w:val="004200AD"/>
    <w:rsid w:val="004203D0"/>
    <w:rsid w:val="0042267B"/>
    <w:rsid w:val="00422754"/>
    <w:rsid w:val="004235C4"/>
    <w:rsid w:val="00423749"/>
    <w:rsid w:val="0042413F"/>
    <w:rsid w:val="004244E2"/>
    <w:rsid w:val="00424C02"/>
    <w:rsid w:val="00425596"/>
    <w:rsid w:val="00426F76"/>
    <w:rsid w:val="004279A3"/>
    <w:rsid w:val="00430797"/>
    <w:rsid w:val="00430E4E"/>
    <w:rsid w:val="00432413"/>
    <w:rsid w:val="0043537A"/>
    <w:rsid w:val="00435670"/>
    <w:rsid w:val="00436077"/>
    <w:rsid w:val="00436ED1"/>
    <w:rsid w:val="00440035"/>
    <w:rsid w:val="00443894"/>
    <w:rsid w:val="00443961"/>
    <w:rsid w:val="004440BC"/>
    <w:rsid w:val="00447387"/>
    <w:rsid w:val="00450B80"/>
    <w:rsid w:val="00450C87"/>
    <w:rsid w:val="0045130C"/>
    <w:rsid w:val="0045161F"/>
    <w:rsid w:val="004532F8"/>
    <w:rsid w:val="0045381B"/>
    <w:rsid w:val="00454BAE"/>
    <w:rsid w:val="00456CE3"/>
    <w:rsid w:val="00460439"/>
    <w:rsid w:val="00460663"/>
    <w:rsid w:val="00460773"/>
    <w:rsid w:val="00460886"/>
    <w:rsid w:val="00460B61"/>
    <w:rsid w:val="00461D28"/>
    <w:rsid w:val="00462BC8"/>
    <w:rsid w:val="00470AC6"/>
    <w:rsid w:val="00472F6C"/>
    <w:rsid w:val="00474DCF"/>
    <w:rsid w:val="004801DB"/>
    <w:rsid w:val="00480F85"/>
    <w:rsid w:val="00481321"/>
    <w:rsid w:val="00483045"/>
    <w:rsid w:val="004833B5"/>
    <w:rsid w:val="0048461A"/>
    <w:rsid w:val="004846CE"/>
    <w:rsid w:val="00485198"/>
    <w:rsid w:val="00486298"/>
    <w:rsid w:val="00486CA8"/>
    <w:rsid w:val="00486CC9"/>
    <w:rsid w:val="00490222"/>
    <w:rsid w:val="00491BE6"/>
    <w:rsid w:val="00494063"/>
    <w:rsid w:val="0049460F"/>
    <w:rsid w:val="004947D4"/>
    <w:rsid w:val="00494CA3"/>
    <w:rsid w:val="00494E28"/>
    <w:rsid w:val="00494E95"/>
    <w:rsid w:val="0049507F"/>
    <w:rsid w:val="00497E19"/>
    <w:rsid w:val="004A0F43"/>
    <w:rsid w:val="004A1FB1"/>
    <w:rsid w:val="004A2931"/>
    <w:rsid w:val="004A358A"/>
    <w:rsid w:val="004A524A"/>
    <w:rsid w:val="004A5711"/>
    <w:rsid w:val="004A5B70"/>
    <w:rsid w:val="004A601A"/>
    <w:rsid w:val="004A6C98"/>
    <w:rsid w:val="004A756A"/>
    <w:rsid w:val="004A7B8D"/>
    <w:rsid w:val="004B3E53"/>
    <w:rsid w:val="004B5249"/>
    <w:rsid w:val="004B5A54"/>
    <w:rsid w:val="004B63E1"/>
    <w:rsid w:val="004C01BE"/>
    <w:rsid w:val="004C0328"/>
    <w:rsid w:val="004C08D8"/>
    <w:rsid w:val="004C09CD"/>
    <w:rsid w:val="004C1467"/>
    <w:rsid w:val="004C3C54"/>
    <w:rsid w:val="004C3DEB"/>
    <w:rsid w:val="004C4150"/>
    <w:rsid w:val="004C4250"/>
    <w:rsid w:val="004C60D7"/>
    <w:rsid w:val="004C6996"/>
    <w:rsid w:val="004C6AD5"/>
    <w:rsid w:val="004C7901"/>
    <w:rsid w:val="004D0EFE"/>
    <w:rsid w:val="004D49A2"/>
    <w:rsid w:val="004D62EF"/>
    <w:rsid w:val="004E1B08"/>
    <w:rsid w:val="004E1DFA"/>
    <w:rsid w:val="004E2179"/>
    <w:rsid w:val="004E26D7"/>
    <w:rsid w:val="004E3132"/>
    <w:rsid w:val="004E334E"/>
    <w:rsid w:val="004E6AA7"/>
    <w:rsid w:val="004E75BD"/>
    <w:rsid w:val="004F027C"/>
    <w:rsid w:val="004F4E38"/>
    <w:rsid w:val="004F5BA9"/>
    <w:rsid w:val="004F5C46"/>
    <w:rsid w:val="004F6D01"/>
    <w:rsid w:val="004F7563"/>
    <w:rsid w:val="004F75CC"/>
    <w:rsid w:val="005029D3"/>
    <w:rsid w:val="00504B02"/>
    <w:rsid w:val="00505F97"/>
    <w:rsid w:val="00506545"/>
    <w:rsid w:val="00506EEB"/>
    <w:rsid w:val="00510326"/>
    <w:rsid w:val="005109EF"/>
    <w:rsid w:val="005119E6"/>
    <w:rsid w:val="00511A0F"/>
    <w:rsid w:val="0051362C"/>
    <w:rsid w:val="00514126"/>
    <w:rsid w:val="0051595E"/>
    <w:rsid w:val="00515D2A"/>
    <w:rsid w:val="00516983"/>
    <w:rsid w:val="00517430"/>
    <w:rsid w:val="00520CB3"/>
    <w:rsid w:val="00521210"/>
    <w:rsid w:val="005224D6"/>
    <w:rsid w:val="00522842"/>
    <w:rsid w:val="00523DF0"/>
    <w:rsid w:val="00525895"/>
    <w:rsid w:val="00527EED"/>
    <w:rsid w:val="0053269D"/>
    <w:rsid w:val="005330C7"/>
    <w:rsid w:val="0053612F"/>
    <w:rsid w:val="005364F5"/>
    <w:rsid w:val="00537DDB"/>
    <w:rsid w:val="00541462"/>
    <w:rsid w:val="005422E6"/>
    <w:rsid w:val="00543621"/>
    <w:rsid w:val="00544122"/>
    <w:rsid w:val="00544DDE"/>
    <w:rsid w:val="00545D8C"/>
    <w:rsid w:val="00547462"/>
    <w:rsid w:val="005479DE"/>
    <w:rsid w:val="005501D1"/>
    <w:rsid w:val="00550972"/>
    <w:rsid w:val="0055197A"/>
    <w:rsid w:val="00552785"/>
    <w:rsid w:val="00553A52"/>
    <w:rsid w:val="00553BAE"/>
    <w:rsid w:val="00554C85"/>
    <w:rsid w:val="00555E53"/>
    <w:rsid w:val="005560C6"/>
    <w:rsid w:val="00561805"/>
    <w:rsid w:val="00562E1B"/>
    <w:rsid w:val="00563B53"/>
    <w:rsid w:val="005641DF"/>
    <w:rsid w:val="00564B7F"/>
    <w:rsid w:val="0056539D"/>
    <w:rsid w:val="00566AFB"/>
    <w:rsid w:val="005711BB"/>
    <w:rsid w:val="00571773"/>
    <w:rsid w:val="0057188E"/>
    <w:rsid w:val="00571FF1"/>
    <w:rsid w:val="005723C9"/>
    <w:rsid w:val="005725F3"/>
    <w:rsid w:val="00572C5A"/>
    <w:rsid w:val="00572F4A"/>
    <w:rsid w:val="0057329A"/>
    <w:rsid w:val="00574388"/>
    <w:rsid w:val="00574389"/>
    <w:rsid w:val="00575450"/>
    <w:rsid w:val="00576124"/>
    <w:rsid w:val="00577844"/>
    <w:rsid w:val="00577C9D"/>
    <w:rsid w:val="0058007D"/>
    <w:rsid w:val="00582197"/>
    <w:rsid w:val="00590B09"/>
    <w:rsid w:val="00590BD6"/>
    <w:rsid w:val="00592235"/>
    <w:rsid w:val="0059358E"/>
    <w:rsid w:val="00593FA4"/>
    <w:rsid w:val="00595851"/>
    <w:rsid w:val="00596092"/>
    <w:rsid w:val="00597FEA"/>
    <w:rsid w:val="005A10DA"/>
    <w:rsid w:val="005A1685"/>
    <w:rsid w:val="005A2233"/>
    <w:rsid w:val="005A2890"/>
    <w:rsid w:val="005A49D1"/>
    <w:rsid w:val="005A4C0A"/>
    <w:rsid w:val="005A61B3"/>
    <w:rsid w:val="005A66FB"/>
    <w:rsid w:val="005A6B54"/>
    <w:rsid w:val="005A7238"/>
    <w:rsid w:val="005B00BB"/>
    <w:rsid w:val="005B0201"/>
    <w:rsid w:val="005B1EBF"/>
    <w:rsid w:val="005B2753"/>
    <w:rsid w:val="005B29E7"/>
    <w:rsid w:val="005B34FB"/>
    <w:rsid w:val="005B4046"/>
    <w:rsid w:val="005B5554"/>
    <w:rsid w:val="005C0164"/>
    <w:rsid w:val="005C076E"/>
    <w:rsid w:val="005C0798"/>
    <w:rsid w:val="005C134C"/>
    <w:rsid w:val="005C1787"/>
    <w:rsid w:val="005C2F5C"/>
    <w:rsid w:val="005C50C9"/>
    <w:rsid w:val="005C57A8"/>
    <w:rsid w:val="005D015C"/>
    <w:rsid w:val="005D0336"/>
    <w:rsid w:val="005D0937"/>
    <w:rsid w:val="005D3B94"/>
    <w:rsid w:val="005D410D"/>
    <w:rsid w:val="005D5FC0"/>
    <w:rsid w:val="005E17AD"/>
    <w:rsid w:val="005E21B5"/>
    <w:rsid w:val="005E39FF"/>
    <w:rsid w:val="005E4BAB"/>
    <w:rsid w:val="005E4CBE"/>
    <w:rsid w:val="005E4CF1"/>
    <w:rsid w:val="005E69F1"/>
    <w:rsid w:val="005E6D3E"/>
    <w:rsid w:val="005E6F31"/>
    <w:rsid w:val="005F0897"/>
    <w:rsid w:val="005F0F3E"/>
    <w:rsid w:val="005F2C51"/>
    <w:rsid w:val="005F74C1"/>
    <w:rsid w:val="005F75C3"/>
    <w:rsid w:val="00600115"/>
    <w:rsid w:val="0060258F"/>
    <w:rsid w:val="006027A9"/>
    <w:rsid w:val="00603653"/>
    <w:rsid w:val="00603767"/>
    <w:rsid w:val="00603C9C"/>
    <w:rsid w:val="006058A4"/>
    <w:rsid w:val="00607ACE"/>
    <w:rsid w:val="00612E08"/>
    <w:rsid w:val="0061408E"/>
    <w:rsid w:val="006140AD"/>
    <w:rsid w:val="006141D0"/>
    <w:rsid w:val="00614E47"/>
    <w:rsid w:val="00614E54"/>
    <w:rsid w:val="00621A74"/>
    <w:rsid w:val="00624485"/>
    <w:rsid w:val="00624E17"/>
    <w:rsid w:val="00627C01"/>
    <w:rsid w:val="00630536"/>
    <w:rsid w:val="00630C57"/>
    <w:rsid w:val="006317A4"/>
    <w:rsid w:val="00632307"/>
    <w:rsid w:val="0063263D"/>
    <w:rsid w:val="006349E1"/>
    <w:rsid w:val="00634CD9"/>
    <w:rsid w:val="00634FFB"/>
    <w:rsid w:val="00635F7F"/>
    <w:rsid w:val="006360B3"/>
    <w:rsid w:val="0063647A"/>
    <w:rsid w:val="00636956"/>
    <w:rsid w:val="00641184"/>
    <w:rsid w:val="00642400"/>
    <w:rsid w:val="0064313E"/>
    <w:rsid w:val="0064379D"/>
    <w:rsid w:val="00643AA1"/>
    <w:rsid w:val="00643F81"/>
    <w:rsid w:val="006447D9"/>
    <w:rsid w:val="00645C66"/>
    <w:rsid w:val="006463CF"/>
    <w:rsid w:val="006469B3"/>
    <w:rsid w:val="0065449C"/>
    <w:rsid w:val="00655B23"/>
    <w:rsid w:val="006566DD"/>
    <w:rsid w:val="006574DB"/>
    <w:rsid w:val="0066097D"/>
    <w:rsid w:val="006625C0"/>
    <w:rsid w:val="006640C0"/>
    <w:rsid w:val="00666BE1"/>
    <w:rsid w:val="006675E9"/>
    <w:rsid w:val="00667E18"/>
    <w:rsid w:val="00670294"/>
    <w:rsid w:val="006703D6"/>
    <w:rsid w:val="00670CA0"/>
    <w:rsid w:val="0067130F"/>
    <w:rsid w:val="00671A00"/>
    <w:rsid w:val="00671B36"/>
    <w:rsid w:val="00673433"/>
    <w:rsid w:val="00676FA4"/>
    <w:rsid w:val="006809CE"/>
    <w:rsid w:val="00681053"/>
    <w:rsid w:val="00683BF5"/>
    <w:rsid w:val="00683F45"/>
    <w:rsid w:val="00686865"/>
    <w:rsid w:val="006871B2"/>
    <w:rsid w:val="006910D6"/>
    <w:rsid w:val="006918AC"/>
    <w:rsid w:val="00692101"/>
    <w:rsid w:val="0069277E"/>
    <w:rsid w:val="00692FCF"/>
    <w:rsid w:val="00693139"/>
    <w:rsid w:val="006932FE"/>
    <w:rsid w:val="00693BA0"/>
    <w:rsid w:val="00694B9E"/>
    <w:rsid w:val="006951F2"/>
    <w:rsid w:val="006968A1"/>
    <w:rsid w:val="006A0D01"/>
    <w:rsid w:val="006A394C"/>
    <w:rsid w:val="006A4145"/>
    <w:rsid w:val="006A4E92"/>
    <w:rsid w:val="006A52F3"/>
    <w:rsid w:val="006A56D8"/>
    <w:rsid w:val="006A572A"/>
    <w:rsid w:val="006B0886"/>
    <w:rsid w:val="006B1D81"/>
    <w:rsid w:val="006B35CC"/>
    <w:rsid w:val="006B401C"/>
    <w:rsid w:val="006B5432"/>
    <w:rsid w:val="006B7EBD"/>
    <w:rsid w:val="006C3197"/>
    <w:rsid w:val="006C32DA"/>
    <w:rsid w:val="006C44D2"/>
    <w:rsid w:val="006C56A8"/>
    <w:rsid w:val="006C5FA6"/>
    <w:rsid w:val="006C7A81"/>
    <w:rsid w:val="006C7FB9"/>
    <w:rsid w:val="006D094C"/>
    <w:rsid w:val="006D1867"/>
    <w:rsid w:val="006D2EEC"/>
    <w:rsid w:val="006D3492"/>
    <w:rsid w:val="006D606A"/>
    <w:rsid w:val="006D736F"/>
    <w:rsid w:val="006D7A40"/>
    <w:rsid w:val="006E15C2"/>
    <w:rsid w:val="006E1D26"/>
    <w:rsid w:val="006E229F"/>
    <w:rsid w:val="006E2569"/>
    <w:rsid w:val="006E278E"/>
    <w:rsid w:val="006E3393"/>
    <w:rsid w:val="006E380F"/>
    <w:rsid w:val="006E3D3F"/>
    <w:rsid w:val="006E64CC"/>
    <w:rsid w:val="006E7177"/>
    <w:rsid w:val="006E74E0"/>
    <w:rsid w:val="006F030D"/>
    <w:rsid w:val="006F123C"/>
    <w:rsid w:val="006F2D34"/>
    <w:rsid w:val="006F2F24"/>
    <w:rsid w:val="006F478D"/>
    <w:rsid w:val="006F6170"/>
    <w:rsid w:val="00700882"/>
    <w:rsid w:val="00701EF7"/>
    <w:rsid w:val="00701F07"/>
    <w:rsid w:val="00703AAD"/>
    <w:rsid w:val="00703EC0"/>
    <w:rsid w:val="007045C9"/>
    <w:rsid w:val="00704FB3"/>
    <w:rsid w:val="00705CFB"/>
    <w:rsid w:val="00706974"/>
    <w:rsid w:val="00707999"/>
    <w:rsid w:val="00710413"/>
    <w:rsid w:val="007155A6"/>
    <w:rsid w:val="00717C04"/>
    <w:rsid w:val="00720518"/>
    <w:rsid w:val="00724831"/>
    <w:rsid w:val="00724B19"/>
    <w:rsid w:val="00727806"/>
    <w:rsid w:val="007279B8"/>
    <w:rsid w:val="00731F28"/>
    <w:rsid w:val="00731F69"/>
    <w:rsid w:val="00734CE0"/>
    <w:rsid w:val="00735F28"/>
    <w:rsid w:val="007360F2"/>
    <w:rsid w:val="007409A7"/>
    <w:rsid w:val="007433F3"/>
    <w:rsid w:val="00744D69"/>
    <w:rsid w:val="00746140"/>
    <w:rsid w:val="007462A2"/>
    <w:rsid w:val="00746DCE"/>
    <w:rsid w:val="0074759D"/>
    <w:rsid w:val="007520AB"/>
    <w:rsid w:val="00752BA6"/>
    <w:rsid w:val="00752FC5"/>
    <w:rsid w:val="00764307"/>
    <w:rsid w:val="007651D1"/>
    <w:rsid w:val="007653C4"/>
    <w:rsid w:val="0076566C"/>
    <w:rsid w:val="007703B0"/>
    <w:rsid w:val="00770B5C"/>
    <w:rsid w:val="0077140F"/>
    <w:rsid w:val="007720A8"/>
    <w:rsid w:val="007739D8"/>
    <w:rsid w:val="007744A8"/>
    <w:rsid w:val="00774E78"/>
    <w:rsid w:val="00775287"/>
    <w:rsid w:val="00776224"/>
    <w:rsid w:val="00777053"/>
    <w:rsid w:val="00777F1B"/>
    <w:rsid w:val="00780F5D"/>
    <w:rsid w:val="00782F5B"/>
    <w:rsid w:val="007839F8"/>
    <w:rsid w:val="00784806"/>
    <w:rsid w:val="00786E94"/>
    <w:rsid w:val="00786F53"/>
    <w:rsid w:val="00790F1C"/>
    <w:rsid w:val="0079198E"/>
    <w:rsid w:val="00791ED6"/>
    <w:rsid w:val="007930A1"/>
    <w:rsid w:val="00794C8C"/>
    <w:rsid w:val="0079686A"/>
    <w:rsid w:val="007A1A17"/>
    <w:rsid w:val="007A2299"/>
    <w:rsid w:val="007A2CBE"/>
    <w:rsid w:val="007A2FA6"/>
    <w:rsid w:val="007A33B7"/>
    <w:rsid w:val="007A3750"/>
    <w:rsid w:val="007A3CC7"/>
    <w:rsid w:val="007A4FDA"/>
    <w:rsid w:val="007A563A"/>
    <w:rsid w:val="007A67DC"/>
    <w:rsid w:val="007B00AE"/>
    <w:rsid w:val="007B304E"/>
    <w:rsid w:val="007B3B08"/>
    <w:rsid w:val="007C05FA"/>
    <w:rsid w:val="007C1050"/>
    <w:rsid w:val="007C1FC2"/>
    <w:rsid w:val="007C328E"/>
    <w:rsid w:val="007C524B"/>
    <w:rsid w:val="007C760F"/>
    <w:rsid w:val="007C7A46"/>
    <w:rsid w:val="007D0091"/>
    <w:rsid w:val="007D0120"/>
    <w:rsid w:val="007D1381"/>
    <w:rsid w:val="007D1E12"/>
    <w:rsid w:val="007D221E"/>
    <w:rsid w:val="007D3AF3"/>
    <w:rsid w:val="007D3C87"/>
    <w:rsid w:val="007D528C"/>
    <w:rsid w:val="007D546B"/>
    <w:rsid w:val="007D5F68"/>
    <w:rsid w:val="007D68FF"/>
    <w:rsid w:val="007D7450"/>
    <w:rsid w:val="007D7865"/>
    <w:rsid w:val="007E0643"/>
    <w:rsid w:val="007E0ACC"/>
    <w:rsid w:val="007E269D"/>
    <w:rsid w:val="007E2B12"/>
    <w:rsid w:val="007E2CEC"/>
    <w:rsid w:val="007E2E43"/>
    <w:rsid w:val="007E333F"/>
    <w:rsid w:val="007E6237"/>
    <w:rsid w:val="007E7ED1"/>
    <w:rsid w:val="007F118F"/>
    <w:rsid w:val="007F22DF"/>
    <w:rsid w:val="007F397C"/>
    <w:rsid w:val="007F43B9"/>
    <w:rsid w:val="007F5148"/>
    <w:rsid w:val="007F5985"/>
    <w:rsid w:val="007F5C83"/>
    <w:rsid w:val="007F6406"/>
    <w:rsid w:val="007F6B90"/>
    <w:rsid w:val="007F6BEA"/>
    <w:rsid w:val="007F7197"/>
    <w:rsid w:val="00800D01"/>
    <w:rsid w:val="00801604"/>
    <w:rsid w:val="00802AD2"/>
    <w:rsid w:val="00803F42"/>
    <w:rsid w:val="00805EB8"/>
    <w:rsid w:val="00810370"/>
    <w:rsid w:val="008148E4"/>
    <w:rsid w:val="008151C7"/>
    <w:rsid w:val="0081559D"/>
    <w:rsid w:val="00816FE3"/>
    <w:rsid w:val="00817E06"/>
    <w:rsid w:val="00820716"/>
    <w:rsid w:val="00820E38"/>
    <w:rsid w:val="00821627"/>
    <w:rsid w:val="00823DA0"/>
    <w:rsid w:val="00824687"/>
    <w:rsid w:val="00826589"/>
    <w:rsid w:val="008316F5"/>
    <w:rsid w:val="00832358"/>
    <w:rsid w:val="008343BD"/>
    <w:rsid w:val="008376AA"/>
    <w:rsid w:val="00837F69"/>
    <w:rsid w:val="008408DB"/>
    <w:rsid w:val="0084124F"/>
    <w:rsid w:val="008432B9"/>
    <w:rsid w:val="00843AAF"/>
    <w:rsid w:val="00844E9E"/>
    <w:rsid w:val="00846C5C"/>
    <w:rsid w:val="00847EA3"/>
    <w:rsid w:val="008501CC"/>
    <w:rsid w:val="008505AB"/>
    <w:rsid w:val="0085396C"/>
    <w:rsid w:val="00853FD4"/>
    <w:rsid w:val="008545AB"/>
    <w:rsid w:val="008559ED"/>
    <w:rsid w:val="00856DD6"/>
    <w:rsid w:val="008571A8"/>
    <w:rsid w:val="008574DB"/>
    <w:rsid w:val="0086269D"/>
    <w:rsid w:val="008627F8"/>
    <w:rsid w:val="00863036"/>
    <w:rsid w:val="00863C4A"/>
    <w:rsid w:val="00863DFE"/>
    <w:rsid w:val="008660FF"/>
    <w:rsid w:val="0086673E"/>
    <w:rsid w:val="00866938"/>
    <w:rsid w:val="00867187"/>
    <w:rsid w:val="00867537"/>
    <w:rsid w:val="0086767F"/>
    <w:rsid w:val="0087066E"/>
    <w:rsid w:val="00871303"/>
    <w:rsid w:val="00872D07"/>
    <w:rsid w:val="0087513A"/>
    <w:rsid w:val="00876543"/>
    <w:rsid w:val="00881778"/>
    <w:rsid w:val="008819E6"/>
    <w:rsid w:val="00881A89"/>
    <w:rsid w:val="00882CB9"/>
    <w:rsid w:val="00883E5C"/>
    <w:rsid w:val="00883F9D"/>
    <w:rsid w:val="00885801"/>
    <w:rsid w:val="00885EA6"/>
    <w:rsid w:val="00885EE1"/>
    <w:rsid w:val="008860DE"/>
    <w:rsid w:val="0088756E"/>
    <w:rsid w:val="00890BF3"/>
    <w:rsid w:val="00891778"/>
    <w:rsid w:val="00893CE6"/>
    <w:rsid w:val="00894448"/>
    <w:rsid w:val="00894742"/>
    <w:rsid w:val="00894E13"/>
    <w:rsid w:val="008950CE"/>
    <w:rsid w:val="008A06D9"/>
    <w:rsid w:val="008A0776"/>
    <w:rsid w:val="008A1677"/>
    <w:rsid w:val="008A1B39"/>
    <w:rsid w:val="008A395D"/>
    <w:rsid w:val="008A4F3B"/>
    <w:rsid w:val="008A4FD6"/>
    <w:rsid w:val="008A638C"/>
    <w:rsid w:val="008A685B"/>
    <w:rsid w:val="008A6CA0"/>
    <w:rsid w:val="008A6FC9"/>
    <w:rsid w:val="008B0B7B"/>
    <w:rsid w:val="008B0CE2"/>
    <w:rsid w:val="008B3236"/>
    <w:rsid w:val="008B42CE"/>
    <w:rsid w:val="008B43A3"/>
    <w:rsid w:val="008B54EA"/>
    <w:rsid w:val="008B6F66"/>
    <w:rsid w:val="008B769B"/>
    <w:rsid w:val="008B7ABA"/>
    <w:rsid w:val="008C18C0"/>
    <w:rsid w:val="008C2304"/>
    <w:rsid w:val="008C3256"/>
    <w:rsid w:val="008C349A"/>
    <w:rsid w:val="008C4F7F"/>
    <w:rsid w:val="008C76BD"/>
    <w:rsid w:val="008D335B"/>
    <w:rsid w:val="008D5205"/>
    <w:rsid w:val="008E00F8"/>
    <w:rsid w:val="008E0878"/>
    <w:rsid w:val="008E1C15"/>
    <w:rsid w:val="008E337A"/>
    <w:rsid w:val="008E36CC"/>
    <w:rsid w:val="008E3E5A"/>
    <w:rsid w:val="008E3FC6"/>
    <w:rsid w:val="008E47A0"/>
    <w:rsid w:val="008E4A3F"/>
    <w:rsid w:val="008E61F9"/>
    <w:rsid w:val="008E6A1C"/>
    <w:rsid w:val="008F025F"/>
    <w:rsid w:val="008F1E2B"/>
    <w:rsid w:val="008F2AFC"/>
    <w:rsid w:val="008F2D4C"/>
    <w:rsid w:val="008F680B"/>
    <w:rsid w:val="009009C8"/>
    <w:rsid w:val="00903DA0"/>
    <w:rsid w:val="0091045A"/>
    <w:rsid w:val="00912466"/>
    <w:rsid w:val="00916468"/>
    <w:rsid w:val="0091675E"/>
    <w:rsid w:val="00917067"/>
    <w:rsid w:val="00920F57"/>
    <w:rsid w:val="0092180E"/>
    <w:rsid w:val="009218C4"/>
    <w:rsid w:val="00922A54"/>
    <w:rsid w:val="00925A07"/>
    <w:rsid w:val="00927041"/>
    <w:rsid w:val="00927165"/>
    <w:rsid w:val="00927409"/>
    <w:rsid w:val="00927631"/>
    <w:rsid w:val="00927C29"/>
    <w:rsid w:val="0093137E"/>
    <w:rsid w:val="009316E5"/>
    <w:rsid w:val="009317CB"/>
    <w:rsid w:val="00931CF5"/>
    <w:rsid w:val="00932434"/>
    <w:rsid w:val="00934422"/>
    <w:rsid w:val="009369EA"/>
    <w:rsid w:val="00940FA9"/>
    <w:rsid w:val="00941D24"/>
    <w:rsid w:val="009424F0"/>
    <w:rsid w:val="00942C1E"/>
    <w:rsid w:val="00942E27"/>
    <w:rsid w:val="0094739E"/>
    <w:rsid w:val="009476F8"/>
    <w:rsid w:val="00947A3D"/>
    <w:rsid w:val="00947DB7"/>
    <w:rsid w:val="00950CE7"/>
    <w:rsid w:val="009511B7"/>
    <w:rsid w:val="00951751"/>
    <w:rsid w:val="00952B56"/>
    <w:rsid w:val="00953607"/>
    <w:rsid w:val="00953AA2"/>
    <w:rsid w:val="00953BCB"/>
    <w:rsid w:val="00953FC9"/>
    <w:rsid w:val="009542AE"/>
    <w:rsid w:val="00957491"/>
    <w:rsid w:val="00961065"/>
    <w:rsid w:val="009641DA"/>
    <w:rsid w:val="009647EA"/>
    <w:rsid w:val="009654A7"/>
    <w:rsid w:val="00965918"/>
    <w:rsid w:val="00965EB1"/>
    <w:rsid w:val="00971838"/>
    <w:rsid w:val="00971A2C"/>
    <w:rsid w:val="00974604"/>
    <w:rsid w:val="009758D1"/>
    <w:rsid w:val="009770E0"/>
    <w:rsid w:val="00977696"/>
    <w:rsid w:val="00980549"/>
    <w:rsid w:val="009815F6"/>
    <w:rsid w:val="009832EF"/>
    <w:rsid w:val="009836E1"/>
    <w:rsid w:val="00985D34"/>
    <w:rsid w:val="009871BD"/>
    <w:rsid w:val="0098759B"/>
    <w:rsid w:val="00990050"/>
    <w:rsid w:val="00991837"/>
    <w:rsid w:val="0099198D"/>
    <w:rsid w:val="00993111"/>
    <w:rsid w:val="00993285"/>
    <w:rsid w:val="00993D63"/>
    <w:rsid w:val="00995CBE"/>
    <w:rsid w:val="00996B07"/>
    <w:rsid w:val="00997C89"/>
    <w:rsid w:val="009A158F"/>
    <w:rsid w:val="009A190B"/>
    <w:rsid w:val="009A367C"/>
    <w:rsid w:val="009A397B"/>
    <w:rsid w:val="009A3FB1"/>
    <w:rsid w:val="009A45C2"/>
    <w:rsid w:val="009A612C"/>
    <w:rsid w:val="009A77C1"/>
    <w:rsid w:val="009B2B74"/>
    <w:rsid w:val="009B6080"/>
    <w:rsid w:val="009B7E0B"/>
    <w:rsid w:val="009C082D"/>
    <w:rsid w:val="009C1F59"/>
    <w:rsid w:val="009C209B"/>
    <w:rsid w:val="009C30CD"/>
    <w:rsid w:val="009C4442"/>
    <w:rsid w:val="009C5912"/>
    <w:rsid w:val="009C6E65"/>
    <w:rsid w:val="009C7729"/>
    <w:rsid w:val="009D1937"/>
    <w:rsid w:val="009D3DB2"/>
    <w:rsid w:val="009D4720"/>
    <w:rsid w:val="009D4FCB"/>
    <w:rsid w:val="009D7E53"/>
    <w:rsid w:val="009E044A"/>
    <w:rsid w:val="009E4EB8"/>
    <w:rsid w:val="009E6283"/>
    <w:rsid w:val="009E71D6"/>
    <w:rsid w:val="009E78AD"/>
    <w:rsid w:val="009F237D"/>
    <w:rsid w:val="009F2451"/>
    <w:rsid w:val="009F3135"/>
    <w:rsid w:val="009F3F35"/>
    <w:rsid w:val="009F3FB9"/>
    <w:rsid w:val="009F439E"/>
    <w:rsid w:val="009F59D0"/>
    <w:rsid w:val="009F736E"/>
    <w:rsid w:val="009F746C"/>
    <w:rsid w:val="00A00986"/>
    <w:rsid w:val="00A01AF6"/>
    <w:rsid w:val="00A01F41"/>
    <w:rsid w:val="00A0239C"/>
    <w:rsid w:val="00A028F4"/>
    <w:rsid w:val="00A02B46"/>
    <w:rsid w:val="00A036DA"/>
    <w:rsid w:val="00A04F79"/>
    <w:rsid w:val="00A06990"/>
    <w:rsid w:val="00A1054B"/>
    <w:rsid w:val="00A118E9"/>
    <w:rsid w:val="00A12799"/>
    <w:rsid w:val="00A14098"/>
    <w:rsid w:val="00A14FFC"/>
    <w:rsid w:val="00A157B1"/>
    <w:rsid w:val="00A17287"/>
    <w:rsid w:val="00A207A1"/>
    <w:rsid w:val="00A216EA"/>
    <w:rsid w:val="00A303C5"/>
    <w:rsid w:val="00A304F1"/>
    <w:rsid w:val="00A30CDB"/>
    <w:rsid w:val="00A32B62"/>
    <w:rsid w:val="00A338F0"/>
    <w:rsid w:val="00A33D63"/>
    <w:rsid w:val="00A355FE"/>
    <w:rsid w:val="00A35E4C"/>
    <w:rsid w:val="00A35EC8"/>
    <w:rsid w:val="00A36B40"/>
    <w:rsid w:val="00A41CAC"/>
    <w:rsid w:val="00A43582"/>
    <w:rsid w:val="00A4525C"/>
    <w:rsid w:val="00A457FF"/>
    <w:rsid w:val="00A46344"/>
    <w:rsid w:val="00A5235F"/>
    <w:rsid w:val="00A52532"/>
    <w:rsid w:val="00A52D52"/>
    <w:rsid w:val="00A56096"/>
    <w:rsid w:val="00A6059D"/>
    <w:rsid w:val="00A61467"/>
    <w:rsid w:val="00A61C54"/>
    <w:rsid w:val="00A6432A"/>
    <w:rsid w:val="00A71231"/>
    <w:rsid w:val="00A71CCC"/>
    <w:rsid w:val="00A723F9"/>
    <w:rsid w:val="00A74A75"/>
    <w:rsid w:val="00A76831"/>
    <w:rsid w:val="00A771A2"/>
    <w:rsid w:val="00A77ECB"/>
    <w:rsid w:val="00A81F77"/>
    <w:rsid w:val="00A85569"/>
    <w:rsid w:val="00A85960"/>
    <w:rsid w:val="00A90916"/>
    <w:rsid w:val="00A91AE1"/>
    <w:rsid w:val="00A927D0"/>
    <w:rsid w:val="00A935B6"/>
    <w:rsid w:val="00A9468F"/>
    <w:rsid w:val="00A94694"/>
    <w:rsid w:val="00AA039A"/>
    <w:rsid w:val="00AA093A"/>
    <w:rsid w:val="00AA0A44"/>
    <w:rsid w:val="00AA1D94"/>
    <w:rsid w:val="00AA33AC"/>
    <w:rsid w:val="00AA3A27"/>
    <w:rsid w:val="00AA3B4E"/>
    <w:rsid w:val="00AA4087"/>
    <w:rsid w:val="00AA41D8"/>
    <w:rsid w:val="00AA64CB"/>
    <w:rsid w:val="00AA6666"/>
    <w:rsid w:val="00AA6934"/>
    <w:rsid w:val="00AA6E6F"/>
    <w:rsid w:val="00AA745E"/>
    <w:rsid w:val="00AA7D22"/>
    <w:rsid w:val="00AB13E4"/>
    <w:rsid w:val="00AB2F83"/>
    <w:rsid w:val="00AB3113"/>
    <w:rsid w:val="00AB4C3E"/>
    <w:rsid w:val="00AB5DA7"/>
    <w:rsid w:val="00AB7459"/>
    <w:rsid w:val="00AB7C28"/>
    <w:rsid w:val="00AC019D"/>
    <w:rsid w:val="00AC0AB2"/>
    <w:rsid w:val="00AC18E9"/>
    <w:rsid w:val="00AC48EC"/>
    <w:rsid w:val="00AC53E1"/>
    <w:rsid w:val="00AC60DF"/>
    <w:rsid w:val="00AC6A8D"/>
    <w:rsid w:val="00AD0ABF"/>
    <w:rsid w:val="00AD0D2E"/>
    <w:rsid w:val="00AD0DDE"/>
    <w:rsid w:val="00AD1207"/>
    <w:rsid w:val="00AD2038"/>
    <w:rsid w:val="00AD27BB"/>
    <w:rsid w:val="00AD2D79"/>
    <w:rsid w:val="00AD3941"/>
    <w:rsid w:val="00AD5FAC"/>
    <w:rsid w:val="00AD66FB"/>
    <w:rsid w:val="00AD6860"/>
    <w:rsid w:val="00AD713A"/>
    <w:rsid w:val="00AE1D91"/>
    <w:rsid w:val="00AE4930"/>
    <w:rsid w:val="00AE5EB9"/>
    <w:rsid w:val="00AE6496"/>
    <w:rsid w:val="00AF0EB0"/>
    <w:rsid w:val="00AF17A1"/>
    <w:rsid w:val="00AF2F94"/>
    <w:rsid w:val="00AF4B67"/>
    <w:rsid w:val="00AF5B75"/>
    <w:rsid w:val="00AF7AB0"/>
    <w:rsid w:val="00B01E3D"/>
    <w:rsid w:val="00B03DDE"/>
    <w:rsid w:val="00B04072"/>
    <w:rsid w:val="00B05154"/>
    <w:rsid w:val="00B051FE"/>
    <w:rsid w:val="00B06B6E"/>
    <w:rsid w:val="00B07E4B"/>
    <w:rsid w:val="00B11F84"/>
    <w:rsid w:val="00B138A5"/>
    <w:rsid w:val="00B172F9"/>
    <w:rsid w:val="00B200D2"/>
    <w:rsid w:val="00B20F0D"/>
    <w:rsid w:val="00B21A1C"/>
    <w:rsid w:val="00B222B1"/>
    <w:rsid w:val="00B24F20"/>
    <w:rsid w:val="00B258DB"/>
    <w:rsid w:val="00B25A01"/>
    <w:rsid w:val="00B25F8F"/>
    <w:rsid w:val="00B2615C"/>
    <w:rsid w:val="00B26B19"/>
    <w:rsid w:val="00B30B4D"/>
    <w:rsid w:val="00B32CED"/>
    <w:rsid w:val="00B33D63"/>
    <w:rsid w:val="00B3541F"/>
    <w:rsid w:val="00B37983"/>
    <w:rsid w:val="00B40A6F"/>
    <w:rsid w:val="00B412CD"/>
    <w:rsid w:val="00B419ED"/>
    <w:rsid w:val="00B41D3B"/>
    <w:rsid w:val="00B426CF"/>
    <w:rsid w:val="00B4299C"/>
    <w:rsid w:val="00B4473C"/>
    <w:rsid w:val="00B4704D"/>
    <w:rsid w:val="00B512E8"/>
    <w:rsid w:val="00B51EBB"/>
    <w:rsid w:val="00B531BD"/>
    <w:rsid w:val="00B53CE3"/>
    <w:rsid w:val="00B55B52"/>
    <w:rsid w:val="00B56B15"/>
    <w:rsid w:val="00B57921"/>
    <w:rsid w:val="00B62296"/>
    <w:rsid w:val="00B62854"/>
    <w:rsid w:val="00B64341"/>
    <w:rsid w:val="00B64F8A"/>
    <w:rsid w:val="00B66D5E"/>
    <w:rsid w:val="00B674FC"/>
    <w:rsid w:val="00B70FCB"/>
    <w:rsid w:val="00B71689"/>
    <w:rsid w:val="00B7195A"/>
    <w:rsid w:val="00B72C08"/>
    <w:rsid w:val="00B7354B"/>
    <w:rsid w:val="00B73574"/>
    <w:rsid w:val="00B73626"/>
    <w:rsid w:val="00B73A6D"/>
    <w:rsid w:val="00B754AD"/>
    <w:rsid w:val="00B76095"/>
    <w:rsid w:val="00B7666E"/>
    <w:rsid w:val="00B77134"/>
    <w:rsid w:val="00B80A7B"/>
    <w:rsid w:val="00B80AD8"/>
    <w:rsid w:val="00B80B31"/>
    <w:rsid w:val="00B847C6"/>
    <w:rsid w:val="00B84E03"/>
    <w:rsid w:val="00B8500D"/>
    <w:rsid w:val="00B851B8"/>
    <w:rsid w:val="00B85644"/>
    <w:rsid w:val="00B86F8D"/>
    <w:rsid w:val="00B87133"/>
    <w:rsid w:val="00B8714D"/>
    <w:rsid w:val="00B87EBC"/>
    <w:rsid w:val="00B905CE"/>
    <w:rsid w:val="00B90F4E"/>
    <w:rsid w:val="00B91A06"/>
    <w:rsid w:val="00B91AD2"/>
    <w:rsid w:val="00B92C96"/>
    <w:rsid w:val="00B92D80"/>
    <w:rsid w:val="00B9396D"/>
    <w:rsid w:val="00B93D41"/>
    <w:rsid w:val="00B96659"/>
    <w:rsid w:val="00B9703F"/>
    <w:rsid w:val="00B97FC8"/>
    <w:rsid w:val="00BA3D2E"/>
    <w:rsid w:val="00BA6FB5"/>
    <w:rsid w:val="00BA7219"/>
    <w:rsid w:val="00BB1AF5"/>
    <w:rsid w:val="00BB26ED"/>
    <w:rsid w:val="00BB2992"/>
    <w:rsid w:val="00BB4D97"/>
    <w:rsid w:val="00BB5814"/>
    <w:rsid w:val="00BB679E"/>
    <w:rsid w:val="00BB7402"/>
    <w:rsid w:val="00BB7F55"/>
    <w:rsid w:val="00BC0725"/>
    <w:rsid w:val="00BC20C6"/>
    <w:rsid w:val="00BC2403"/>
    <w:rsid w:val="00BC4CDD"/>
    <w:rsid w:val="00BC5ED8"/>
    <w:rsid w:val="00BC5F05"/>
    <w:rsid w:val="00BC63F7"/>
    <w:rsid w:val="00BC78DB"/>
    <w:rsid w:val="00BD1FE0"/>
    <w:rsid w:val="00BD3171"/>
    <w:rsid w:val="00BD3C49"/>
    <w:rsid w:val="00BD4067"/>
    <w:rsid w:val="00BD4EF0"/>
    <w:rsid w:val="00BD5C1C"/>
    <w:rsid w:val="00BD6B38"/>
    <w:rsid w:val="00BE155E"/>
    <w:rsid w:val="00BE3377"/>
    <w:rsid w:val="00BE48DF"/>
    <w:rsid w:val="00BE579F"/>
    <w:rsid w:val="00BE65B0"/>
    <w:rsid w:val="00BE6AD7"/>
    <w:rsid w:val="00BE7818"/>
    <w:rsid w:val="00BF0F02"/>
    <w:rsid w:val="00BF1F95"/>
    <w:rsid w:val="00BF4EAB"/>
    <w:rsid w:val="00BF5C88"/>
    <w:rsid w:val="00BF5EC4"/>
    <w:rsid w:val="00BF6457"/>
    <w:rsid w:val="00C00544"/>
    <w:rsid w:val="00C01A34"/>
    <w:rsid w:val="00C01CF6"/>
    <w:rsid w:val="00C0266E"/>
    <w:rsid w:val="00C03244"/>
    <w:rsid w:val="00C036A6"/>
    <w:rsid w:val="00C03C9E"/>
    <w:rsid w:val="00C04A63"/>
    <w:rsid w:val="00C05B85"/>
    <w:rsid w:val="00C0607B"/>
    <w:rsid w:val="00C10C40"/>
    <w:rsid w:val="00C10EF8"/>
    <w:rsid w:val="00C1196E"/>
    <w:rsid w:val="00C11C73"/>
    <w:rsid w:val="00C127F0"/>
    <w:rsid w:val="00C12A97"/>
    <w:rsid w:val="00C13A11"/>
    <w:rsid w:val="00C1488A"/>
    <w:rsid w:val="00C161B7"/>
    <w:rsid w:val="00C17C32"/>
    <w:rsid w:val="00C17CC7"/>
    <w:rsid w:val="00C214EA"/>
    <w:rsid w:val="00C238E9"/>
    <w:rsid w:val="00C2577C"/>
    <w:rsid w:val="00C27B8D"/>
    <w:rsid w:val="00C3046C"/>
    <w:rsid w:val="00C305F8"/>
    <w:rsid w:val="00C310EC"/>
    <w:rsid w:val="00C31A36"/>
    <w:rsid w:val="00C31AFE"/>
    <w:rsid w:val="00C32321"/>
    <w:rsid w:val="00C34FF5"/>
    <w:rsid w:val="00C35C5F"/>
    <w:rsid w:val="00C43DBF"/>
    <w:rsid w:val="00C459AC"/>
    <w:rsid w:val="00C467CE"/>
    <w:rsid w:val="00C479F5"/>
    <w:rsid w:val="00C51473"/>
    <w:rsid w:val="00C51497"/>
    <w:rsid w:val="00C52DC5"/>
    <w:rsid w:val="00C53482"/>
    <w:rsid w:val="00C57DA4"/>
    <w:rsid w:val="00C6034E"/>
    <w:rsid w:val="00C60580"/>
    <w:rsid w:val="00C60DDB"/>
    <w:rsid w:val="00C6273D"/>
    <w:rsid w:val="00C64C1A"/>
    <w:rsid w:val="00C65B93"/>
    <w:rsid w:val="00C67E75"/>
    <w:rsid w:val="00C7077B"/>
    <w:rsid w:val="00C759A3"/>
    <w:rsid w:val="00C76E84"/>
    <w:rsid w:val="00C77C04"/>
    <w:rsid w:val="00C80AA1"/>
    <w:rsid w:val="00C81578"/>
    <w:rsid w:val="00C82238"/>
    <w:rsid w:val="00C827A7"/>
    <w:rsid w:val="00C82B3E"/>
    <w:rsid w:val="00C830F8"/>
    <w:rsid w:val="00C86C1B"/>
    <w:rsid w:val="00C87A5C"/>
    <w:rsid w:val="00C9123D"/>
    <w:rsid w:val="00C91869"/>
    <w:rsid w:val="00C92611"/>
    <w:rsid w:val="00C933DD"/>
    <w:rsid w:val="00C93DDE"/>
    <w:rsid w:val="00C95660"/>
    <w:rsid w:val="00C9615E"/>
    <w:rsid w:val="00C96EA9"/>
    <w:rsid w:val="00C9743A"/>
    <w:rsid w:val="00C97C4A"/>
    <w:rsid w:val="00CA0585"/>
    <w:rsid w:val="00CA0BCC"/>
    <w:rsid w:val="00CA0DB8"/>
    <w:rsid w:val="00CA12A0"/>
    <w:rsid w:val="00CA1419"/>
    <w:rsid w:val="00CA55DD"/>
    <w:rsid w:val="00CA56AB"/>
    <w:rsid w:val="00CA6BFE"/>
    <w:rsid w:val="00CB014E"/>
    <w:rsid w:val="00CB0DEF"/>
    <w:rsid w:val="00CB1030"/>
    <w:rsid w:val="00CB14C1"/>
    <w:rsid w:val="00CB14DF"/>
    <w:rsid w:val="00CB18B7"/>
    <w:rsid w:val="00CB5AD2"/>
    <w:rsid w:val="00CB5EBD"/>
    <w:rsid w:val="00CB6456"/>
    <w:rsid w:val="00CB6E58"/>
    <w:rsid w:val="00CC131D"/>
    <w:rsid w:val="00CC4972"/>
    <w:rsid w:val="00CC5C28"/>
    <w:rsid w:val="00CC7310"/>
    <w:rsid w:val="00CD1E20"/>
    <w:rsid w:val="00CD327F"/>
    <w:rsid w:val="00CD51D4"/>
    <w:rsid w:val="00CD528E"/>
    <w:rsid w:val="00CD6BD3"/>
    <w:rsid w:val="00CD6E1B"/>
    <w:rsid w:val="00CD6F19"/>
    <w:rsid w:val="00CD7344"/>
    <w:rsid w:val="00CD7BA9"/>
    <w:rsid w:val="00CE14CE"/>
    <w:rsid w:val="00CE2AC1"/>
    <w:rsid w:val="00CE3AF1"/>
    <w:rsid w:val="00CE3D7C"/>
    <w:rsid w:val="00CE3F2F"/>
    <w:rsid w:val="00CF0FCB"/>
    <w:rsid w:val="00CF1672"/>
    <w:rsid w:val="00CF175C"/>
    <w:rsid w:val="00CF31CB"/>
    <w:rsid w:val="00CF4C57"/>
    <w:rsid w:val="00CF536D"/>
    <w:rsid w:val="00CF6AE4"/>
    <w:rsid w:val="00CF7F66"/>
    <w:rsid w:val="00D01A39"/>
    <w:rsid w:val="00D01ED6"/>
    <w:rsid w:val="00D02937"/>
    <w:rsid w:val="00D02FC5"/>
    <w:rsid w:val="00D032A7"/>
    <w:rsid w:val="00D04734"/>
    <w:rsid w:val="00D05790"/>
    <w:rsid w:val="00D05C53"/>
    <w:rsid w:val="00D05DB8"/>
    <w:rsid w:val="00D06531"/>
    <w:rsid w:val="00D0699B"/>
    <w:rsid w:val="00D06E19"/>
    <w:rsid w:val="00D1005D"/>
    <w:rsid w:val="00D1183C"/>
    <w:rsid w:val="00D130A7"/>
    <w:rsid w:val="00D14889"/>
    <w:rsid w:val="00D159AA"/>
    <w:rsid w:val="00D1629B"/>
    <w:rsid w:val="00D2073A"/>
    <w:rsid w:val="00D219D7"/>
    <w:rsid w:val="00D2271F"/>
    <w:rsid w:val="00D24874"/>
    <w:rsid w:val="00D2516E"/>
    <w:rsid w:val="00D25E12"/>
    <w:rsid w:val="00D276A0"/>
    <w:rsid w:val="00D27FCE"/>
    <w:rsid w:val="00D337B1"/>
    <w:rsid w:val="00D33F24"/>
    <w:rsid w:val="00D3534E"/>
    <w:rsid w:val="00D42B94"/>
    <w:rsid w:val="00D44613"/>
    <w:rsid w:val="00D45040"/>
    <w:rsid w:val="00D456AE"/>
    <w:rsid w:val="00D468CF"/>
    <w:rsid w:val="00D5011B"/>
    <w:rsid w:val="00D5242A"/>
    <w:rsid w:val="00D535FE"/>
    <w:rsid w:val="00D53838"/>
    <w:rsid w:val="00D53C00"/>
    <w:rsid w:val="00D55231"/>
    <w:rsid w:val="00D55578"/>
    <w:rsid w:val="00D5741E"/>
    <w:rsid w:val="00D61BEC"/>
    <w:rsid w:val="00D6339C"/>
    <w:rsid w:val="00D63E40"/>
    <w:rsid w:val="00D661BD"/>
    <w:rsid w:val="00D665C1"/>
    <w:rsid w:val="00D6790F"/>
    <w:rsid w:val="00D7503E"/>
    <w:rsid w:val="00D751E6"/>
    <w:rsid w:val="00D7521E"/>
    <w:rsid w:val="00D766DE"/>
    <w:rsid w:val="00D814EB"/>
    <w:rsid w:val="00D8205D"/>
    <w:rsid w:val="00D8236D"/>
    <w:rsid w:val="00D9059F"/>
    <w:rsid w:val="00D9082B"/>
    <w:rsid w:val="00D908B0"/>
    <w:rsid w:val="00D9222F"/>
    <w:rsid w:val="00D945EB"/>
    <w:rsid w:val="00D95573"/>
    <w:rsid w:val="00D96A95"/>
    <w:rsid w:val="00DA0334"/>
    <w:rsid w:val="00DA0486"/>
    <w:rsid w:val="00DA11FD"/>
    <w:rsid w:val="00DA3B66"/>
    <w:rsid w:val="00DA465E"/>
    <w:rsid w:val="00DA4E31"/>
    <w:rsid w:val="00DA4F94"/>
    <w:rsid w:val="00DA68D6"/>
    <w:rsid w:val="00DA7A9C"/>
    <w:rsid w:val="00DB0A78"/>
    <w:rsid w:val="00DB4C75"/>
    <w:rsid w:val="00DB5BA7"/>
    <w:rsid w:val="00DB5DD7"/>
    <w:rsid w:val="00DB631A"/>
    <w:rsid w:val="00DB65C6"/>
    <w:rsid w:val="00DB6C7E"/>
    <w:rsid w:val="00DC0B8B"/>
    <w:rsid w:val="00DC192C"/>
    <w:rsid w:val="00DC335E"/>
    <w:rsid w:val="00DC347C"/>
    <w:rsid w:val="00DC400E"/>
    <w:rsid w:val="00DC47CB"/>
    <w:rsid w:val="00DC4D95"/>
    <w:rsid w:val="00DC6423"/>
    <w:rsid w:val="00DC7CA2"/>
    <w:rsid w:val="00DD040D"/>
    <w:rsid w:val="00DD2902"/>
    <w:rsid w:val="00DD332A"/>
    <w:rsid w:val="00DD4A84"/>
    <w:rsid w:val="00DD51B6"/>
    <w:rsid w:val="00DD7511"/>
    <w:rsid w:val="00DD7D6B"/>
    <w:rsid w:val="00DE15E1"/>
    <w:rsid w:val="00DE1B30"/>
    <w:rsid w:val="00DE2A35"/>
    <w:rsid w:val="00DE3D31"/>
    <w:rsid w:val="00DE5B23"/>
    <w:rsid w:val="00DE7265"/>
    <w:rsid w:val="00DE77A2"/>
    <w:rsid w:val="00DF0502"/>
    <w:rsid w:val="00DF5D15"/>
    <w:rsid w:val="00DF6603"/>
    <w:rsid w:val="00DF747E"/>
    <w:rsid w:val="00DF757B"/>
    <w:rsid w:val="00DF7B3B"/>
    <w:rsid w:val="00E0282F"/>
    <w:rsid w:val="00E040AC"/>
    <w:rsid w:val="00E0418A"/>
    <w:rsid w:val="00E0437A"/>
    <w:rsid w:val="00E0520E"/>
    <w:rsid w:val="00E06DA5"/>
    <w:rsid w:val="00E1389B"/>
    <w:rsid w:val="00E144AB"/>
    <w:rsid w:val="00E14620"/>
    <w:rsid w:val="00E165BF"/>
    <w:rsid w:val="00E172D4"/>
    <w:rsid w:val="00E2160E"/>
    <w:rsid w:val="00E21787"/>
    <w:rsid w:val="00E21E79"/>
    <w:rsid w:val="00E22565"/>
    <w:rsid w:val="00E22DEF"/>
    <w:rsid w:val="00E237BC"/>
    <w:rsid w:val="00E241A1"/>
    <w:rsid w:val="00E24CDC"/>
    <w:rsid w:val="00E25F47"/>
    <w:rsid w:val="00E27986"/>
    <w:rsid w:val="00E3188A"/>
    <w:rsid w:val="00E31A97"/>
    <w:rsid w:val="00E320AA"/>
    <w:rsid w:val="00E33747"/>
    <w:rsid w:val="00E3399D"/>
    <w:rsid w:val="00E33C1C"/>
    <w:rsid w:val="00E34903"/>
    <w:rsid w:val="00E3582A"/>
    <w:rsid w:val="00E37044"/>
    <w:rsid w:val="00E375B2"/>
    <w:rsid w:val="00E375CE"/>
    <w:rsid w:val="00E4359A"/>
    <w:rsid w:val="00E43B50"/>
    <w:rsid w:val="00E44797"/>
    <w:rsid w:val="00E44F00"/>
    <w:rsid w:val="00E4508C"/>
    <w:rsid w:val="00E46E22"/>
    <w:rsid w:val="00E4720F"/>
    <w:rsid w:val="00E53674"/>
    <w:rsid w:val="00E53FA4"/>
    <w:rsid w:val="00E544F6"/>
    <w:rsid w:val="00E56044"/>
    <w:rsid w:val="00E565B9"/>
    <w:rsid w:val="00E568A4"/>
    <w:rsid w:val="00E571DB"/>
    <w:rsid w:val="00E603D6"/>
    <w:rsid w:val="00E6056C"/>
    <w:rsid w:val="00E61620"/>
    <w:rsid w:val="00E62BAE"/>
    <w:rsid w:val="00E6606C"/>
    <w:rsid w:val="00E66BA6"/>
    <w:rsid w:val="00E67CEB"/>
    <w:rsid w:val="00E704A3"/>
    <w:rsid w:val="00E70A37"/>
    <w:rsid w:val="00E73DDC"/>
    <w:rsid w:val="00E77FDA"/>
    <w:rsid w:val="00E80691"/>
    <w:rsid w:val="00E80699"/>
    <w:rsid w:val="00E84EA6"/>
    <w:rsid w:val="00E8576E"/>
    <w:rsid w:val="00E867AA"/>
    <w:rsid w:val="00E901AB"/>
    <w:rsid w:val="00E90EC6"/>
    <w:rsid w:val="00E915FB"/>
    <w:rsid w:val="00E91891"/>
    <w:rsid w:val="00E926DF"/>
    <w:rsid w:val="00E9360E"/>
    <w:rsid w:val="00E93AD3"/>
    <w:rsid w:val="00E93B43"/>
    <w:rsid w:val="00E94B58"/>
    <w:rsid w:val="00E955E9"/>
    <w:rsid w:val="00E96F75"/>
    <w:rsid w:val="00EA3C53"/>
    <w:rsid w:val="00EA5062"/>
    <w:rsid w:val="00EA5284"/>
    <w:rsid w:val="00EA6B31"/>
    <w:rsid w:val="00EA7146"/>
    <w:rsid w:val="00EB0ACB"/>
    <w:rsid w:val="00EB1D18"/>
    <w:rsid w:val="00EB25EE"/>
    <w:rsid w:val="00EB2A03"/>
    <w:rsid w:val="00EB40E8"/>
    <w:rsid w:val="00EB5117"/>
    <w:rsid w:val="00EB549A"/>
    <w:rsid w:val="00EB59D4"/>
    <w:rsid w:val="00EB6989"/>
    <w:rsid w:val="00EB6C24"/>
    <w:rsid w:val="00EC08A0"/>
    <w:rsid w:val="00EC0ABD"/>
    <w:rsid w:val="00EC3CE2"/>
    <w:rsid w:val="00EC5F02"/>
    <w:rsid w:val="00EC786C"/>
    <w:rsid w:val="00EC7B9C"/>
    <w:rsid w:val="00ED2144"/>
    <w:rsid w:val="00ED24E2"/>
    <w:rsid w:val="00ED2B60"/>
    <w:rsid w:val="00ED466C"/>
    <w:rsid w:val="00ED7910"/>
    <w:rsid w:val="00ED7A94"/>
    <w:rsid w:val="00ED7EDA"/>
    <w:rsid w:val="00EE10EA"/>
    <w:rsid w:val="00EE730E"/>
    <w:rsid w:val="00EF107F"/>
    <w:rsid w:val="00EF2AFF"/>
    <w:rsid w:val="00EF31AF"/>
    <w:rsid w:val="00EF3C24"/>
    <w:rsid w:val="00EF4CBB"/>
    <w:rsid w:val="00EF52DB"/>
    <w:rsid w:val="00EF5DC0"/>
    <w:rsid w:val="00EF617D"/>
    <w:rsid w:val="00EF619A"/>
    <w:rsid w:val="00EF61E5"/>
    <w:rsid w:val="00F01172"/>
    <w:rsid w:val="00F03FA3"/>
    <w:rsid w:val="00F079A9"/>
    <w:rsid w:val="00F10E89"/>
    <w:rsid w:val="00F1226F"/>
    <w:rsid w:val="00F1247D"/>
    <w:rsid w:val="00F129E3"/>
    <w:rsid w:val="00F14D84"/>
    <w:rsid w:val="00F16196"/>
    <w:rsid w:val="00F16C39"/>
    <w:rsid w:val="00F174ED"/>
    <w:rsid w:val="00F202E7"/>
    <w:rsid w:val="00F203E5"/>
    <w:rsid w:val="00F20558"/>
    <w:rsid w:val="00F217EF"/>
    <w:rsid w:val="00F21DAE"/>
    <w:rsid w:val="00F23ECA"/>
    <w:rsid w:val="00F23FC7"/>
    <w:rsid w:val="00F24866"/>
    <w:rsid w:val="00F249BE"/>
    <w:rsid w:val="00F24C9B"/>
    <w:rsid w:val="00F32339"/>
    <w:rsid w:val="00F32B9C"/>
    <w:rsid w:val="00F33678"/>
    <w:rsid w:val="00F33812"/>
    <w:rsid w:val="00F33EB6"/>
    <w:rsid w:val="00F33F22"/>
    <w:rsid w:val="00F340CE"/>
    <w:rsid w:val="00F4161B"/>
    <w:rsid w:val="00F42EB3"/>
    <w:rsid w:val="00F439B7"/>
    <w:rsid w:val="00F4527B"/>
    <w:rsid w:val="00F45E3A"/>
    <w:rsid w:val="00F466B6"/>
    <w:rsid w:val="00F47AAF"/>
    <w:rsid w:val="00F519D3"/>
    <w:rsid w:val="00F52721"/>
    <w:rsid w:val="00F5279A"/>
    <w:rsid w:val="00F53AD2"/>
    <w:rsid w:val="00F554E8"/>
    <w:rsid w:val="00F55A1B"/>
    <w:rsid w:val="00F56C8C"/>
    <w:rsid w:val="00F57714"/>
    <w:rsid w:val="00F62DB4"/>
    <w:rsid w:val="00F63283"/>
    <w:rsid w:val="00F6493A"/>
    <w:rsid w:val="00F65750"/>
    <w:rsid w:val="00F65B2B"/>
    <w:rsid w:val="00F65B89"/>
    <w:rsid w:val="00F662F4"/>
    <w:rsid w:val="00F716F4"/>
    <w:rsid w:val="00F744E7"/>
    <w:rsid w:val="00F74F45"/>
    <w:rsid w:val="00F752FC"/>
    <w:rsid w:val="00F7592E"/>
    <w:rsid w:val="00F764FF"/>
    <w:rsid w:val="00F7664C"/>
    <w:rsid w:val="00F7734E"/>
    <w:rsid w:val="00F809EF"/>
    <w:rsid w:val="00F82269"/>
    <w:rsid w:val="00F826E5"/>
    <w:rsid w:val="00F82FBA"/>
    <w:rsid w:val="00F83FEE"/>
    <w:rsid w:val="00F86339"/>
    <w:rsid w:val="00F866FB"/>
    <w:rsid w:val="00F90127"/>
    <w:rsid w:val="00F9124B"/>
    <w:rsid w:val="00F9234F"/>
    <w:rsid w:val="00F92D13"/>
    <w:rsid w:val="00F9330F"/>
    <w:rsid w:val="00F9391F"/>
    <w:rsid w:val="00F94A41"/>
    <w:rsid w:val="00F95687"/>
    <w:rsid w:val="00F960FB"/>
    <w:rsid w:val="00F97B11"/>
    <w:rsid w:val="00F97F58"/>
    <w:rsid w:val="00FA0C5C"/>
    <w:rsid w:val="00FA0D12"/>
    <w:rsid w:val="00FA2D8C"/>
    <w:rsid w:val="00FA5CE6"/>
    <w:rsid w:val="00FA6A85"/>
    <w:rsid w:val="00FA7346"/>
    <w:rsid w:val="00FA7802"/>
    <w:rsid w:val="00FA7F26"/>
    <w:rsid w:val="00FB026D"/>
    <w:rsid w:val="00FB0B09"/>
    <w:rsid w:val="00FB1145"/>
    <w:rsid w:val="00FB1C21"/>
    <w:rsid w:val="00FB2F2E"/>
    <w:rsid w:val="00FB3C55"/>
    <w:rsid w:val="00FB497A"/>
    <w:rsid w:val="00FB5973"/>
    <w:rsid w:val="00FC006C"/>
    <w:rsid w:val="00FC17B1"/>
    <w:rsid w:val="00FC17EC"/>
    <w:rsid w:val="00FC28AE"/>
    <w:rsid w:val="00FC2C7B"/>
    <w:rsid w:val="00FC7302"/>
    <w:rsid w:val="00FC7310"/>
    <w:rsid w:val="00FC76F1"/>
    <w:rsid w:val="00FD2899"/>
    <w:rsid w:val="00FD3F71"/>
    <w:rsid w:val="00FD6547"/>
    <w:rsid w:val="00FE169C"/>
    <w:rsid w:val="00FE225D"/>
    <w:rsid w:val="00FE4FD2"/>
    <w:rsid w:val="00FE4FE7"/>
    <w:rsid w:val="00FE6107"/>
    <w:rsid w:val="00FE7B21"/>
    <w:rsid w:val="00FF0906"/>
    <w:rsid w:val="00FF3D44"/>
    <w:rsid w:val="00FF4E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6182"/>
  <w15:docId w15:val="{64347F6C-94B9-4018-BBE6-B327F10E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6627"/>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unhideWhenUsed/>
    <w:qFormat/>
    <w:rsid w:val="002F599C"/>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semiHidden/>
    <w:unhideWhenUsed/>
    <w:rsid w:val="00223571"/>
    <w:rPr>
      <w:sz w:val="20"/>
      <w:szCs w:val="20"/>
    </w:rPr>
  </w:style>
  <w:style w:type="character" w:customStyle="1" w:styleId="TekstprzypisukocowegoZnak">
    <w:name w:val="Tekst przypisu końcowego Znak"/>
    <w:basedOn w:val="Domylnaczcionkaakapitu"/>
    <w:link w:val="Tekstprzypisukocowego"/>
    <w:semiHidden/>
    <w:rsid w:val="00223571"/>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unhideWhenUsed/>
    <w:rsid w:val="00223571"/>
    <w:rPr>
      <w:vertAlign w:val="superscript"/>
    </w:rPr>
  </w:style>
  <w:style w:type="paragraph" w:styleId="Akapitzlist">
    <w:name w:val="List Paragraph"/>
    <w:aliases w:val="Normal,Akapit z listą3,PZI-AK_LISTA,Obiekt,List Paragraph1,Wyliczanie,Akapit z listą31,Numerowanie,List Paragraph"/>
    <w:basedOn w:val="Normalny"/>
    <w:link w:val="AkapitzlistZnak"/>
    <w:uiPriority w:val="34"/>
    <w:qFormat/>
    <w:rsid w:val="008950CE"/>
    <w:pPr>
      <w:ind w:left="720"/>
      <w:contextualSpacing/>
    </w:pPr>
  </w:style>
  <w:style w:type="paragraph" w:styleId="Tekstprzypisudolnego">
    <w:name w:val="footnote text"/>
    <w:basedOn w:val="Normalny"/>
    <w:link w:val="TekstprzypisudolnegoZnak"/>
    <w:uiPriority w:val="99"/>
    <w:semiHidden/>
    <w:unhideWhenUsed/>
    <w:rsid w:val="007D0120"/>
    <w:rPr>
      <w:sz w:val="20"/>
      <w:szCs w:val="20"/>
    </w:rPr>
  </w:style>
  <w:style w:type="character" w:customStyle="1" w:styleId="TekstprzypisudolnegoZnak">
    <w:name w:val="Tekst przypisu dolnego Znak"/>
    <w:basedOn w:val="Domylnaczcionkaakapitu"/>
    <w:link w:val="Tekstprzypisudolnego"/>
    <w:uiPriority w:val="99"/>
    <w:semiHidden/>
    <w:rsid w:val="007D012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D0120"/>
    <w:rPr>
      <w:vertAlign w:val="superscript"/>
    </w:rPr>
  </w:style>
  <w:style w:type="paragraph" w:customStyle="1" w:styleId="ZnakZnakZnakZnakZnak">
    <w:name w:val="Znak Znak Znak Znak Znak"/>
    <w:basedOn w:val="Normalny"/>
    <w:rsid w:val="00201FF4"/>
  </w:style>
  <w:style w:type="paragraph" w:styleId="Nagwek">
    <w:name w:val="header"/>
    <w:basedOn w:val="Normalny"/>
    <w:link w:val="NagwekZnak"/>
    <w:uiPriority w:val="99"/>
    <w:unhideWhenUsed/>
    <w:rsid w:val="00666BE1"/>
    <w:pPr>
      <w:tabs>
        <w:tab w:val="center" w:pos="4536"/>
        <w:tab w:val="right" w:pos="9072"/>
      </w:tabs>
    </w:pPr>
  </w:style>
  <w:style w:type="character" w:customStyle="1" w:styleId="NagwekZnak">
    <w:name w:val="Nagłówek Znak"/>
    <w:basedOn w:val="Domylnaczcionkaakapitu"/>
    <w:link w:val="Nagwek"/>
    <w:uiPriority w:val="99"/>
    <w:rsid w:val="00666BE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66BE1"/>
    <w:pPr>
      <w:tabs>
        <w:tab w:val="center" w:pos="4536"/>
        <w:tab w:val="right" w:pos="9072"/>
      </w:tabs>
    </w:pPr>
  </w:style>
  <w:style w:type="character" w:customStyle="1" w:styleId="StopkaZnak">
    <w:name w:val="Stopka Znak"/>
    <w:basedOn w:val="Domylnaczcionkaakapitu"/>
    <w:link w:val="Stopka"/>
    <w:uiPriority w:val="99"/>
    <w:rsid w:val="00666BE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D6D88"/>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6D88"/>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882CB9"/>
    <w:rPr>
      <w:sz w:val="16"/>
      <w:szCs w:val="16"/>
    </w:rPr>
  </w:style>
  <w:style w:type="paragraph" w:styleId="Tekstkomentarza">
    <w:name w:val="annotation text"/>
    <w:basedOn w:val="Normalny"/>
    <w:link w:val="TekstkomentarzaZnak"/>
    <w:uiPriority w:val="99"/>
    <w:semiHidden/>
    <w:unhideWhenUsed/>
    <w:rsid w:val="00882CB9"/>
    <w:rPr>
      <w:sz w:val="20"/>
      <w:szCs w:val="20"/>
    </w:rPr>
  </w:style>
  <w:style w:type="character" w:customStyle="1" w:styleId="TekstkomentarzaZnak">
    <w:name w:val="Tekst komentarza Znak"/>
    <w:basedOn w:val="Domylnaczcionkaakapitu"/>
    <w:link w:val="Tekstkomentarza"/>
    <w:uiPriority w:val="99"/>
    <w:semiHidden/>
    <w:rsid w:val="00882CB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82CB9"/>
    <w:rPr>
      <w:b/>
      <w:bCs/>
    </w:rPr>
  </w:style>
  <w:style w:type="character" w:customStyle="1" w:styleId="TematkomentarzaZnak">
    <w:name w:val="Temat komentarza Znak"/>
    <w:basedOn w:val="TekstkomentarzaZnak"/>
    <w:link w:val="Tematkomentarza"/>
    <w:uiPriority w:val="99"/>
    <w:semiHidden/>
    <w:rsid w:val="00882CB9"/>
    <w:rPr>
      <w:rFonts w:ascii="Times New Roman" w:eastAsia="Times New Roman" w:hAnsi="Times New Roman" w:cs="Times New Roman"/>
      <w:b/>
      <w:bCs/>
      <w:sz w:val="20"/>
      <w:szCs w:val="20"/>
      <w:lang w:eastAsia="pl-PL"/>
    </w:rPr>
  </w:style>
  <w:style w:type="table" w:styleId="Tabela-Siatka">
    <w:name w:val="Table Grid"/>
    <w:basedOn w:val="Standardowy"/>
    <w:rsid w:val="00F20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2F599C"/>
    <w:rPr>
      <w:rFonts w:asciiTheme="majorHAnsi" w:eastAsiaTheme="majorEastAsia" w:hAnsiTheme="majorHAnsi" w:cstheme="majorBidi"/>
      <w:color w:val="243F60" w:themeColor="accent1" w:themeShade="7F"/>
      <w:sz w:val="24"/>
      <w:szCs w:val="24"/>
      <w:lang w:eastAsia="pl-PL"/>
    </w:rPr>
  </w:style>
  <w:style w:type="paragraph" w:styleId="Tekstpodstawowy">
    <w:name w:val="Body Text"/>
    <w:basedOn w:val="Normalny"/>
    <w:link w:val="TekstpodstawowyZnak"/>
    <w:uiPriority w:val="99"/>
    <w:unhideWhenUsed/>
    <w:rsid w:val="00BF4EAB"/>
    <w:pPr>
      <w:spacing w:after="120"/>
    </w:pPr>
  </w:style>
  <w:style w:type="character" w:customStyle="1" w:styleId="TekstpodstawowyZnak">
    <w:name w:val="Tekst podstawowy Znak"/>
    <w:basedOn w:val="Domylnaczcionkaakapitu"/>
    <w:link w:val="Tekstpodstawowy"/>
    <w:uiPriority w:val="99"/>
    <w:rsid w:val="00BF4EAB"/>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PZI-AK_LISTA Znak,Obiekt Znak,List Paragraph1 Znak,Wyliczanie Znak,Akapit z listą31 Znak,Numerowanie Znak,List Paragraph Znak"/>
    <w:basedOn w:val="Domylnaczcionkaakapitu"/>
    <w:link w:val="Akapitzlist"/>
    <w:uiPriority w:val="34"/>
    <w:qFormat/>
    <w:rsid w:val="00EF3C24"/>
    <w:rPr>
      <w:rFonts w:ascii="Times New Roman" w:eastAsia="Times New Roman" w:hAnsi="Times New Roman" w:cs="Times New Roman"/>
      <w:sz w:val="24"/>
      <w:szCs w:val="24"/>
      <w:lang w:eastAsia="pl-PL"/>
    </w:rPr>
  </w:style>
  <w:style w:type="character" w:customStyle="1" w:styleId="h1">
    <w:name w:val="h1"/>
    <w:basedOn w:val="Domylnaczcionkaakapitu"/>
    <w:rsid w:val="00BB1AF5"/>
  </w:style>
  <w:style w:type="table" w:customStyle="1" w:styleId="Tabela-Siatka1">
    <w:name w:val="Tabela - Siatka1"/>
    <w:basedOn w:val="Standardowy"/>
    <w:uiPriority w:val="39"/>
    <w:rsid w:val="001267F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A304F1"/>
    <w:pPr>
      <w:spacing w:after="120"/>
      <w:ind w:left="283"/>
    </w:pPr>
  </w:style>
  <w:style w:type="character" w:customStyle="1" w:styleId="TekstpodstawowywcityZnak">
    <w:name w:val="Tekst podstawowy wcięty Znak"/>
    <w:basedOn w:val="Domylnaczcionkaakapitu"/>
    <w:link w:val="Tekstpodstawowywcity"/>
    <w:uiPriority w:val="99"/>
    <w:rsid w:val="00A304F1"/>
    <w:rPr>
      <w:rFonts w:ascii="Times New Roman" w:eastAsia="Times New Roman" w:hAnsi="Times New Roman" w:cs="Times New Roman"/>
      <w:sz w:val="24"/>
      <w:szCs w:val="24"/>
      <w:lang w:eastAsia="pl-PL"/>
    </w:rPr>
  </w:style>
  <w:style w:type="character" w:styleId="Hipercze">
    <w:name w:val="Hyperlink"/>
    <w:rsid w:val="00A304F1"/>
    <w:rPr>
      <w:color w:val="0563C1"/>
      <w:u w:val="single"/>
    </w:rPr>
  </w:style>
  <w:style w:type="paragraph" w:customStyle="1" w:styleId="AKAPIT">
    <w:name w:val="AKAPIT"/>
    <w:basedOn w:val="Normalny"/>
    <w:link w:val="AKAPITZnak"/>
    <w:autoRedefine/>
    <w:qFormat/>
    <w:rsid w:val="00C97C4A"/>
    <w:pPr>
      <w:contextualSpacing/>
      <w:jc w:val="both"/>
    </w:pPr>
    <w:rPr>
      <w:rFonts w:ascii="Arial Narrow" w:eastAsia="Calibri" w:hAnsi="Arial Narrow" w:cs="Arial"/>
      <w:color w:val="000000"/>
      <w:lang w:bidi="pl-PL"/>
    </w:rPr>
  </w:style>
  <w:style w:type="character" w:customStyle="1" w:styleId="AKAPITZnak">
    <w:name w:val="AKAPIT Znak"/>
    <w:link w:val="AKAPIT"/>
    <w:rsid w:val="00C97C4A"/>
    <w:rPr>
      <w:rFonts w:ascii="Arial Narrow" w:eastAsia="Calibri" w:hAnsi="Arial Narrow" w:cs="Arial"/>
      <w:color w:val="000000"/>
      <w:sz w:val="24"/>
      <w:szCs w:val="24"/>
      <w:lang w:eastAsia="pl-PL" w:bidi="pl-PL"/>
    </w:rPr>
  </w:style>
  <w:style w:type="paragraph" w:customStyle="1" w:styleId="Style74">
    <w:name w:val="Style74"/>
    <w:basedOn w:val="Normalny"/>
    <w:uiPriority w:val="99"/>
    <w:rsid w:val="007F6406"/>
    <w:pPr>
      <w:widowControl w:val="0"/>
      <w:autoSpaceDE w:val="0"/>
      <w:autoSpaceDN w:val="0"/>
      <w:adjustRightInd w:val="0"/>
      <w:spacing w:line="379" w:lineRule="exact"/>
      <w:ind w:hanging="274"/>
      <w:jc w:val="both"/>
    </w:pPr>
    <w:rPr>
      <w:rFonts w:ascii="Franklin Gothic Heavy" w:eastAsiaTheme="minorEastAsia" w:hAnsi="Franklin Gothic Heavy" w:cstheme="minorBidi"/>
    </w:rPr>
  </w:style>
  <w:style w:type="character" w:customStyle="1" w:styleId="FontStyle244">
    <w:name w:val="Font Style244"/>
    <w:basedOn w:val="Domylnaczcionkaakapitu"/>
    <w:uiPriority w:val="99"/>
    <w:rsid w:val="007F6406"/>
    <w:rPr>
      <w:rFonts w:ascii="Arial" w:hAnsi="Arial" w:cs="Arial"/>
      <w:sz w:val="20"/>
      <w:szCs w:val="20"/>
    </w:rPr>
  </w:style>
  <w:style w:type="character" w:styleId="Pogrubienie">
    <w:name w:val="Strong"/>
    <w:basedOn w:val="Domylnaczcionkaakapitu"/>
    <w:uiPriority w:val="22"/>
    <w:qFormat/>
    <w:rsid w:val="00C830F8"/>
    <w:rPr>
      <w:b/>
      <w:bCs/>
    </w:rPr>
  </w:style>
  <w:style w:type="character" w:customStyle="1" w:styleId="apple-converted-space">
    <w:name w:val="apple-converted-space"/>
    <w:rsid w:val="00FE4FE7"/>
  </w:style>
  <w:style w:type="paragraph" w:styleId="Tekstpodstawowy3">
    <w:name w:val="Body Text 3"/>
    <w:basedOn w:val="Normalny"/>
    <w:link w:val="Tekstpodstawowy3Znak"/>
    <w:uiPriority w:val="99"/>
    <w:unhideWhenUsed/>
    <w:rsid w:val="004279A3"/>
    <w:pPr>
      <w:spacing w:after="120" w:line="360" w:lineRule="auto"/>
      <w:ind w:firstLine="425"/>
      <w:jc w:val="both"/>
    </w:pPr>
    <w:rPr>
      <w:rFonts w:ascii="Verdana" w:eastAsia="Calibri" w:hAnsi="Verdana"/>
      <w:sz w:val="16"/>
      <w:szCs w:val="16"/>
      <w:lang w:val="en-US" w:eastAsia="en-US" w:bidi="en-US"/>
    </w:rPr>
  </w:style>
  <w:style w:type="character" w:customStyle="1" w:styleId="Tekstpodstawowy3Znak">
    <w:name w:val="Tekst podstawowy 3 Znak"/>
    <w:basedOn w:val="Domylnaczcionkaakapitu"/>
    <w:link w:val="Tekstpodstawowy3"/>
    <w:uiPriority w:val="99"/>
    <w:rsid w:val="004279A3"/>
    <w:rPr>
      <w:rFonts w:ascii="Verdana" w:eastAsia="Calibri" w:hAnsi="Verdana" w:cs="Times New Roman"/>
      <w:sz w:val="16"/>
      <w:szCs w:val="16"/>
      <w:lang w:val="en-US" w:bidi="en-US"/>
    </w:rPr>
  </w:style>
  <w:style w:type="paragraph" w:styleId="NormalnyWeb">
    <w:name w:val="Normal (Web)"/>
    <w:aliases w:val="Normalny (Web) Znak,Normalny (Web) Znak Znak"/>
    <w:basedOn w:val="Normalny"/>
    <w:link w:val="NormalnyWebZnak1"/>
    <w:uiPriority w:val="99"/>
    <w:unhideWhenUsed/>
    <w:rsid w:val="001B1C48"/>
    <w:rPr>
      <w:rFonts w:eastAsia="Calibri"/>
    </w:rPr>
  </w:style>
  <w:style w:type="paragraph" w:customStyle="1" w:styleId="Standard">
    <w:name w:val="Standard"/>
    <w:uiPriority w:val="99"/>
    <w:qFormat/>
    <w:rsid w:val="00A32B62"/>
    <w:pPr>
      <w:spacing w:after="0" w:line="240" w:lineRule="auto"/>
    </w:pPr>
    <w:rPr>
      <w:rFonts w:ascii="Times New Roman" w:eastAsia="Times New Roman" w:hAnsi="Times New Roman" w:cs="Times New Roman"/>
      <w:sz w:val="24"/>
      <w:szCs w:val="24"/>
      <w:lang w:eastAsia="pl-PL"/>
    </w:rPr>
  </w:style>
  <w:style w:type="character" w:customStyle="1" w:styleId="Teksttreci2">
    <w:name w:val="Tekst treści (2)_"/>
    <w:link w:val="Teksttreci20"/>
    <w:rsid w:val="00C10C40"/>
    <w:rPr>
      <w:rFonts w:ascii="Times New Roman" w:eastAsia="Times New Roman" w:hAnsi="Times New Roman"/>
      <w:shd w:val="clear" w:color="auto" w:fill="FFFFFF"/>
    </w:rPr>
  </w:style>
  <w:style w:type="paragraph" w:customStyle="1" w:styleId="Teksttreci20">
    <w:name w:val="Tekst treści (2)"/>
    <w:basedOn w:val="Normalny"/>
    <w:link w:val="Teksttreci2"/>
    <w:rsid w:val="00C10C40"/>
    <w:pPr>
      <w:widowControl w:val="0"/>
      <w:shd w:val="clear" w:color="auto" w:fill="FFFFFF"/>
      <w:spacing w:line="0" w:lineRule="atLeast"/>
      <w:ind w:hanging="360"/>
    </w:pPr>
    <w:rPr>
      <w:rFonts w:cstheme="minorBidi"/>
      <w:sz w:val="22"/>
      <w:szCs w:val="22"/>
      <w:lang w:eastAsia="en-US"/>
    </w:rPr>
  </w:style>
  <w:style w:type="character" w:customStyle="1" w:styleId="lrzxr">
    <w:name w:val="lrzxr"/>
    <w:rsid w:val="00DD51B6"/>
  </w:style>
  <w:style w:type="character" w:customStyle="1" w:styleId="NormalnyWebZnak1">
    <w:name w:val="Normalny (Web) Znak1"/>
    <w:aliases w:val="Normalny (Web) Znak Znak1,Normalny (Web) Znak Znak Znak"/>
    <w:link w:val="NormalnyWeb"/>
    <w:uiPriority w:val="99"/>
    <w:rsid w:val="00957491"/>
    <w:rPr>
      <w:rFonts w:ascii="Times New Roman" w:eastAsia="Calibri" w:hAnsi="Times New Roman" w:cs="Times New Roman"/>
      <w:sz w:val="24"/>
      <w:szCs w:val="24"/>
      <w:lang w:eastAsia="pl-PL"/>
    </w:rPr>
  </w:style>
  <w:style w:type="character" w:customStyle="1" w:styleId="markedcontent">
    <w:name w:val="markedcontent"/>
    <w:basedOn w:val="Domylnaczcionkaakapitu"/>
    <w:rsid w:val="001C3A3D"/>
  </w:style>
  <w:style w:type="paragraph" w:customStyle="1" w:styleId="Default">
    <w:name w:val="Default"/>
    <w:rsid w:val="002930B0"/>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334B9C"/>
    <w:rPr>
      <w:color w:val="605E5C"/>
      <w:shd w:val="clear" w:color="auto" w:fill="E1DFDD"/>
    </w:rPr>
  </w:style>
  <w:style w:type="paragraph" w:customStyle="1" w:styleId="StylaciskiTimesNewRoman12ptWyrwnanydorodkaInter">
    <w:name w:val="Styl (Łaciński) Times New Roman 12 pt Wyrównany do środka Inter..."/>
    <w:basedOn w:val="Normalny"/>
    <w:autoRedefine/>
    <w:rsid w:val="009C30CD"/>
    <w:pPr>
      <w:suppressAutoHyphens/>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4822">
      <w:bodyDiv w:val="1"/>
      <w:marLeft w:val="0"/>
      <w:marRight w:val="0"/>
      <w:marTop w:val="0"/>
      <w:marBottom w:val="0"/>
      <w:divBdr>
        <w:top w:val="none" w:sz="0" w:space="0" w:color="auto"/>
        <w:left w:val="none" w:sz="0" w:space="0" w:color="auto"/>
        <w:bottom w:val="none" w:sz="0" w:space="0" w:color="auto"/>
        <w:right w:val="none" w:sz="0" w:space="0" w:color="auto"/>
      </w:divBdr>
    </w:div>
    <w:div w:id="295262098">
      <w:bodyDiv w:val="1"/>
      <w:marLeft w:val="0"/>
      <w:marRight w:val="0"/>
      <w:marTop w:val="0"/>
      <w:marBottom w:val="0"/>
      <w:divBdr>
        <w:top w:val="none" w:sz="0" w:space="0" w:color="auto"/>
        <w:left w:val="none" w:sz="0" w:space="0" w:color="auto"/>
        <w:bottom w:val="none" w:sz="0" w:space="0" w:color="auto"/>
        <w:right w:val="none" w:sz="0" w:space="0" w:color="auto"/>
      </w:divBdr>
    </w:div>
    <w:div w:id="485972648">
      <w:bodyDiv w:val="1"/>
      <w:marLeft w:val="0"/>
      <w:marRight w:val="0"/>
      <w:marTop w:val="0"/>
      <w:marBottom w:val="0"/>
      <w:divBdr>
        <w:top w:val="none" w:sz="0" w:space="0" w:color="auto"/>
        <w:left w:val="none" w:sz="0" w:space="0" w:color="auto"/>
        <w:bottom w:val="none" w:sz="0" w:space="0" w:color="auto"/>
        <w:right w:val="none" w:sz="0" w:space="0" w:color="auto"/>
      </w:divBdr>
    </w:div>
    <w:div w:id="744111550">
      <w:bodyDiv w:val="1"/>
      <w:marLeft w:val="0"/>
      <w:marRight w:val="0"/>
      <w:marTop w:val="0"/>
      <w:marBottom w:val="0"/>
      <w:divBdr>
        <w:top w:val="none" w:sz="0" w:space="0" w:color="auto"/>
        <w:left w:val="none" w:sz="0" w:space="0" w:color="auto"/>
        <w:bottom w:val="none" w:sz="0" w:space="0" w:color="auto"/>
        <w:right w:val="none" w:sz="0" w:space="0" w:color="auto"/>
      </w:divBdr>
    </w:div>
    <w:div w:id="785000871">
      <w:bodyDiv w:val="1"/>
      <w:marLeft w:val="0"/>
      <w:marRight w:val="0"/>
      <w:marTop w:val="0"/>
      <w:marBottom w:val="0"/>
      <w:divBdr>
        <w:top w:val="none" w:sz="0" w:space="0" w:color="auto"/>
        <w:left w:val="none" w:sz="0" w:space="0" w:color="auto"/>
        <w:bottom w:val="none" w:sz="0" w:space="0" w:color="auto"/>
        <w:right w:val="none" w:sz="0" w:space="0" w:color="auto"/>
      </w:divBdr>
    </w:div>
    <w:div w:id="1120345274">
      <w:bodyDiv w:val="1"/>
      <w:marLeft w:val="0"/>
      <w:marRight w:val="0"/>
      <w:marTop w:val="0"/>
      <w:marBottom w:val="0"/>
      <w:divBdr>
        <w:top w:val="none" w:sz="0" w:space="0" w:color="auto"/>
        <w:left w:val="none" w:sz="0" w:space="0" w:color="auto"/>
        <w:bottom w:val="none" w:sz="0" w:space="0" w:color="auto"/>
        <w:right w:val="none" w:sz="0" w:space="0" w:color="auto"/>
      </w:divBdr>
    </w:div>
    <w:div w:id="1123697294">
      <w:bodyDiv w:val="1"/>
      <w:marLeft w:val="0"/>
      <w:marRight w:val="0"/>
      <w:marTop w:val="0"/>
      <w:marBottom w:val="0"/>
      <w:divBdr>
        <w:top w:val="none" w:sz="0" w:space="0" w:color="auto"/>
        <w:left w:val="none" w:sz="0" w:space="0" w:color="auto"/>
        <w:bottom w:val="none" w:sz="0" w:space="0" w:color="auto"/>
        <w:right w:val="none" w:sz="0" w:space="0" w:color="auto"/>
      </w:divBdr>
    </w:div>
    <w:div w:id="1154906815">
      <w:bodyDiv w:val="1"/>
      <w:marLeft w:val="0"/>
      <w:marRight w:val="0"/>
      <w:marTop w:val="0"/>
      <w:marBottom w:val="0"/>
      <w:divBdr>
        <w:top w:val="none" w:sz="0" w:space="0" w:color="auto"/>
        <w:left w:val="none" w:sz="0" w:space="0" w:color="auto"/>
        <w:bottom w:val="none" w:sz="0" w:space="0" w:color="auto"/>
        <w:right w:val="none" w:sz="0" w:space="0" w:color="auto"/>
      </w:divBdr>
    </w:div>
    <w:div w:id="1562793262">
      <w:bodyDiv w:val="1"/>
      <w:marLeft w:val="0"/>
      <w:marRight w:val="0"/>
      <w:marTop w:val="0"/>
      <w:marBottom w:val="0"/>
      <w:divBdr>
        <w:top w:val="none" w:sz="0" w:space="0" w:color="auto"/>
        <w:left w:val="none" w:sz="0" w:space="0" w:color="auto"/>
        <w:bottom w:val="none" w:sz="0" w:space="0" w:color="auto"/>
        <w:right w:val="none" w:sz="0" w:space="0" w:color="auto"/>
      </w:divBdr>
    </w:div>
    <w:div w:id="1587881861">
      <w:bodyDiv w:val="1"/>
      <w:marLeft w:val="0"/>
      <w:marRight w:val="0"/>
      <w:marTop w:val="0"/>
      <w:marBottom w:val="0"/>
      <w:divBdr>
        <w:top w:val="none" w:sz="0" w:space="0" w:color="auto"/>
        <w:left w:val="none" w:sz="0" w:space="0" w:color="auto"/>
        <w:bottom w:val="none" w:sz="0" w:space="0" w:color="auto"/>
        <w:right w:val="none" w:sz="0" w:space="0" w:color="auto"/>
      </w:divBdr>
    </w:div>
    <w:div w:id="1615139172">
      <w:bodyDiv w:val="1"/>
      <w:marLeft w:val="0"/>
      <w:marRight w:val="0"/>
      <w:marTop w:val="0"/>
      <w:marBottom w:val="0"/>
      <w:divBdr>
        <w:top w:val="none" w:sz="0" w:space="0" w:color="auto"/>
        <w:left w:val="none" w:sz="0" w:space="0" w:color="auto"/>
        <w:bottom w:val="none" w:sz="0" w:space="0" w:color="auto"/>
        <w:right w:val="none" w:sz="0" w:space="0" w:color="auto"/>
      </w:divBdr>
    </w:div>
    <w:div w:id="1801217245">
      <w:bodyDiv w:val="1"/>
      <w:marLeft w:val="0"/>
      <w:marRight w:val="0"/>
      <w:marTop w:val="0"/>
      <w:marBottom w:val="0"/>
      <w:divBdr>
        <w:top w:val="none" w:sz="0" w:space="0" w:color="auto"/>
        <w:left w:val="none" w:sz="0" w:space="0" w:color="auto"/>
        <w:bottom w:val="none" w:sz="0" w:space="0" w:color="auto"/>
        <w:right w:val="none" w:sz="0" w:space="0" w:color="auto"/>
      </w:divBdr>
    </w:div>
    <w:div w:id="1917126238">
      <w:bodyDiv w:val="1"/>
      <w:marLeft w:val="0"/>
      <w:marRight w:val="0"/>
      <w:marTop w:val="0"/>
      <w:marBottom w:val="0"/>
      <w:divBdr>
        <w:top w:val="none" w:sz="0" w:space="0" w:color="auto"/>
        <w:left w:val="none" w:sz="0" w:space="0" w:color="auto"/>
        <w:bottom w:val="none" w:sz="0" w:space="0" w:color="auto"/>
        <w:right w:val="none" w:sz="0" w:space="0" w:color="auto"/>
      </w:divBdr>
    </w:div>
    <w:div w:id="2014257637">
      <w:bodyDiv w:val="1"/>
      <w:marLeft w:val="0"/>
      <w:marRight w:val="0"/>
      <w:marTop w:val="0"/>
      <w:marBottom w:val="0"/>
      <w:divBdr>
        <w:top w:val="none" w:sz="0" w:space="0" w:color="auto"/>
        <w:left w:val="none" w:sz="0" w:space="0" w:color="auto"/>
        <w:bottom w:val="none" w:sz="0" w:space="0" w:color="auto"/>
        <w:right w:val="none" w:sz="0" w:space="0" w:color="auto"/>
      </w:divBdr>
    </w:div>
    <w:div w:id="209277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alicka@um.wloclawe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A3FEC-0340-457E-84B7-0ACB7B94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7947</Words>
  <Characters>47688</Characters>
  <Application>Microsoft Office Word</Application>
  <DocSecurity>0</DocSecurity>
  <Lines>397</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mskibinska</dc:creator>
  <cp:lastModifiedBy>Iwona Walicka</cp:lastModifiedBy>
  <cp:revision>3</cp:revision>
  <cp:lastPrinted>2022-09-23T08:31:00Z</cp:lastPrinted>
  <dcterms:created xsi:type="dcterms:W3CDTF">2022-10-03T11:23:00Z</dcterms:created>
  <dcterms:modified xsi:type="dcterms:W3CDTF">2022-10-03T11:28:00Z</dcterms:modified>
</cp:coreProperties>
</file>