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C495" w14:textId="63CDE7ED" w:rsidR="00CF4915" w:rsidRPr="00AC7903" w:rsidRDefault="00CF4915" w:rsidP="00537532">
      <w:pPr>
        <w:rPr>
          <w:rFonts w:ascii="Arial" w:hAnsi="Arial" w:cs="Arial"/>
          <w:sz w:val="24"/>
          <w:szCs w:val="24"/>
        </w:rPr>
      </w:pPr>
      <w:r w:rsidRPr="00AC7903">
        <w:rPr>
          <w:rFonts w:ascii="Arial" w:hAnsi="Arial" w:cs="Arial"/>
          <w:sz w:val="24"/>
          <w:szCs w:val="24"/>
        </w:rPr>
        <w:t>Załącznik</w:t>
      </w:r>
      <w:r w:rsidR="00FE5E1D">
        <w:rPr>
          <w:rFonts w:ascii="Arial" w:hAnsi="Arial" w:cs="Arial"/>
          <w:sz w:val="24"/>
          <w:szCs w:val="24"/>
        </w:rPr>
        <w:t xml:space="preserve"> </w:t>
      </w:r>
      <w:r w:rsidRPr="00AC7903">
        <w:rPr>
          <w:rFonts w:ascii="Arial" w:hAnsi="Arial" w:cs="Arial"/>
          <w:sz w:val="24"/>
          <w:szCs w:val="24"/>
        </w:rPr>
        <w:t>do Zarządze</w:t>
      </w:r>
      <w:r w:rsidR="000020FA" w:rsidRPr="00AC7903">
        <w:rPr>
          <w:rFonts w:ascii="Arial" w:hAnsi="Arial" w:cs="Arial"/>
          <w:sz w:val="24"/>
          <w:szCs w:val="24"/>
        </w:rPr>
        <w:t xml:space="preserve">nia </w:t>
      </w:r>
      <w:r w:rsidR="001B3998" w:rsidRPr="00AC7903">
        <w:rPr>
          <w:rFonts w:ascii="Arial" w:hAnsi="Arial" w:cs="Arial"/>
          <w:sz w:val="24"/>
          <w:szCs w:val="24"/>
        </w:rPr>
        <w:t xml:space="preserve">Nr </w:t>
      </w:r>
      <w:r w:rsidR="00713B90">
        <w:rPr>
          <w:rFonts w:ascii="Arial" w:hAnsi="Arial" w:cs="Arial"/>
          <w:sz w:val="24"/>
          <w:szCs w:val="24"/>
        </w:rPr>
        <w:t>80/2023</w:t>
      </w:r>
      <w:r w:rsidRPr="00AC7903">
        <w:rPr>
          <w:rFonts w:ascii="Arial" w:hAnsi="Arial" w:cs="Arial"/>
          <w:sz w:val="24"/>
          <w:szCs w:val="24"/>
        </w:rPr>
        <w:t xml:space="preserve"> Prezydenta Miasta Włocławek</w:t>
      </w:r>
      <w:r w:rsidR="00BF35D0">
        <w:rPr>
          <w:rFonts w:ascii="Arial" w:hAnsi="Arial" w:cs="Arial"/>
          <w:sz w:val="24"/>
          <w:szCs w:val="24"/>
        </w:rPr>
        <w:t xml:space="preserve"> </w:t>
      </w:r>
      <w:r w:rsidR="006B7432" w:rsidRPr="00AC7903">
        <w:rPr>
          <w:rFonts w:ascii="Arial" w:hAnsi="Arial" w:cs="Arial"/>
          <w:sz w:val="24"/>
          <w:szCs w:val="24"/>
        </w:rPr>
        <w:t>z dn</w:t>
      </w:r>
      <w:r w:rsidR="001B3998" w:rsidRPr="00AC7903">
        <w:rPr>
          <w:rFonts w:ascii="Arial" w:hAnsi="Arial" w:cs="Arial"/>
          <w:sz w:val="24"/>
          <w:szCs w:val="24"/>
        </w:rPr>
        <w:t>ia</w:t>
      </w:r>
      <w:r w:rsidR="00713B90">
        <w:rPr>
          <w:rFonts w:ascii="Arial" w:hAnsi="Arial" w:cs="Arial"/>
          <w:sz w:val="24"/>
          <w:szCs w:val="24"/>
        </w:rPr>
        <w:t xml:space="preserve"> 13 marca 2023 r.</w:t>
      </w:r>
    </w:p>
    <w:p w14:paraId="0D034DE4" w14:textId="77777777" w:rsidR="00CF4915" w:rsidRPr="00AC7903" w:rsidRDefault="00CF4915" w:rsidP="00537532">
      <w:pPr>
        <w:rPr>
          <w:rFonts w:ascii="Arial" w:hAnsi="Arial" w:cs="Arial"/>
          <w:sz w:val="24"/>
          <w:szCs w:val="24"/>
        </w:rPr>
      </w:pPr>
    </w:p>
    <w:p w14:paraId="274BEF1B" w14:textId="7D8CCEA6" w:rsidR="00CF4915" w:rsidRPr="00BF35D0" w:rsidRDefault="00CF4915" w:rsidP="00537532">
      <w:pPr>
        <w:rPr>
          <w:rFonts w:ascii="Arial" w:hAnsi="Arial" w:cs="Arial"/>
          <w:sz w:val="24"/>
          <w:szCs w:val="24"/>
        </w:rPr>
      </w:pPr>
      <w:r w:rsidRPr="00BF35D0">
        <w:rPr>
          <w:rFonts w:ascii="Arial" w:hAnsi="Arial" w:cs="Arial"/>
          <w:sz w:val="24"/>
          <w:szCs w:val="24"/>
        </w:rPr>
        <w:t>W</w:t>
      </w:r>
      <w:r w:rsidR="00BF35D0" w:rsidRPr="00BF35D0">
        <w:rPr>
          <w:rFonts w:ascii="Arial" w:hAnsi="Arial" w:cs="Arial"/>
          <w:sz w:val="24"/>
          <w:szCs w:val="24"/>
        </w:rPr>
        <w:t xml:space="preserve">ykaz </w:t>
      </w:r>
      <w:r w:rsidRPr="00BF35D0">
        <w:rPr>
          <w:rFonts w:ascii="Arial" w:hAnsi="Arial" w:cs="Arial"/>
          <w:sz w:val="24"/>
          <w:szCs w:val="24"/>
        </w:rPr>
        <w:t>Dotyczący nieruchomości stanowiąc</w:t>
      </w:r>
      <w:r w:rsidR="006B7432" w:rsidRPr="00BF35D0">
        <w:rPr>
          <w:rFonts w:ascii="Arial" w:hAnsi="Arial" w:cs="Arial"/>
          <w:sz w:val="24"/>
          <w:szCs w:val="24"/>
        </w:rPr>
        <w:t>ej</w:t>
      </w:r>
      <w:r w:rsidRPr="00BF35D0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6B7432" w:rsidRPr="00BF35D0">
        <w:rPr>
          <w:rFonts w:ascii="Arial" w:hAnsi="Arial" w:cs="Arial"/>
          <w:sz w:val="24"/>
          <w:szCs w:val="24"/>
        </w:rPr>
        <w:t>ej</w:t>
      </w:r>
      <w:r w:rsidRPr="00BF35D0">
        <w:rPr>
          <w:rFonts w:ascii="Arial" w:hAnsi="Arial" w:cs="Arial"/>
          <w:sz w:val="24"/>
          <w:szCs w:val="24"/>
        </w:rPr>
        <w:t xml:space="preserve"> do sprzedaży </w:t>
      </w:r>
      <w:r w:rsidR="006B7432" w:rsidRPr="00BF35D0">
        <w:rPr>
          <w:rFonts w:ascii="Arial" w:hAnsi="Arial" w:cs="Arial"/>
          <w:sz w:val="24"/>
          <w:szCs w:val="24"/>
        </w:rPr>
        <w:t>prawa własności na rzecz jej użytkownika wieczystego</w:t>
      </w:r>
      <w:r w:rsidRPr="00BF35D0">
        <w:rPr>
          <w:rFonts w:ascii="Arial" w:hAnsi="Arial" w:cs="Arial"/>
          <w:sz w:val="24"/>
          <w:szCs w:val="24"/>
        </w:rPr>
        <w:t>.</w:t>
      </w:r>
    </w:p>
    <w:p w14:paraId="27209B47" w14:textId="77777777" w:rsidR="00CF4915" w:rsidRPr="00AC7903" w:rsidRDefault="00CF4915" w:rsidP="00537532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Dotyczący nieruchomości stanowiącej własność Gminy Miasto Włocławek"/>
        <w:tblDescription w:val="Wykaz Dotyczący nieruchomości stanowiącej własność Gminy Miasto Włocławek, przeznaczonej do sprzedaży prawa własności na rzecz jej użytkownika wieczystego."/>
      </w:tblPr>
      <w:tblGrid>
        <w:gridCol w:w="845"/>
        <w:gridCol w:w="4752"/>
        <w:gridCol w:w="2799"/>
        <w:gridCol w:w="2799"/>
        <w:gridCol w:w="2799"/>
      </w:tblGrid>
      <w:tr w:rsidR="00CF4915" w:rsidRPr="00AC7903" w14:paraId="1F8D281E" w14:textId="77777777" w:rsidTr="00DC22E1">
        <w:trPr>
          <w:trHeight w:val="1301"/>
        </w:trPr>
        <w:tc>
          <w:tcPr>
            <w:tcW w:w="302" w:type="pct"/>
          </w:tcPr>
          <w:p w14:paraId="28F1BCAD" w14:textId="77777777" w:rsidR="00CF4915" w:rsidRPr="00AC7903" w:rsidRDefault="00CF4915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DFF012" w14:textId="5D8187AF" w:rsidR="00CF4915" w:rsidRPr="00AC7903" w:rsidRDefault="00537532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7903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698" w:type="pct"/>
          </w:tcPr>
          <w:p w14:paraId="1609B75C" w14:textId="77777777" w:rsidR="00CF4915" w:rsidRPr="00AC7903" w:rsidRDefault="00CF4915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CC0F94" w14:textId="798E7DBA" w:rsidR="00CF4915" w:rsidRPr="00AC7903" w:rsidRDefault="00537532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>znaczenie nieruchomości</w:t>
            </w:r>
          </w:p>
          <w:p w14:paraId="687E5B5B" w14:textId="77777777" w:rsidR="00CF4915" w:rsidRPr="00AC7903" w:rsidRDefault="00CF4915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83B3E9" w14:textId="77777777" w:rsidR="00CF4915" w:rsidRPr="00AC7903" w:rsidRDefault="00CF4915" w:rsidP="00537532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22E11413" w14:textId="53820D54" w:rsidR="00CF4915" w:rsidRPr="00AC7903" w:rsidRDefault="00537532" w:rsidP="00537532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AC7903">
              <w:rPr>
                <w:rFonts w:ascii="Arial" w:hAnsi="Arial" w:cs="Arial"/>
                <w:szCs w:val="24"/>
              </w:rPr>
              <w:t>pis nieruchomości</w:t>
            </w:r>
          </w:p>
        </w:tc>
        <w:tc>
          <w:tcPr>
            <w:tcW w:w="1000" w:type="pct"/>
          </w:tcPr>
          <w:p w14:paraId="2FCBF35F" w14:textId="77777777" w:rsidR="00CF4915" w:rsidRPr="00AC7903" w:rsidRDefault="00CF4915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444E84" w14:textId="2B67E821" w:rsidR="00CF4915" w:rsidRPr="00AC7903" w:rsidRDefault="00537532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>rzeznaczenie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>nieruchomości 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>planie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1000" w:type="pct"/>
          </w:tcPr>
          <w:p w14:paraId="5D84F0F9" w14:textId="77777777" w:rsidR="00CF4915" w:rsidRPr="00AC7903" w:rsidRDefault="00CF4915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1D6430" w14:textId="4F2F05B5" w:rsidR="00CF4915" w:rsidRPr="00AC7903" w:rsidRDefault="00537532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>ena</w:t>
            </w:r>
            <w:r w:rsidR="00C132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  <w:p w14:paraId="12995637" w14:textId="77777777" w:rsidR="00CF4915" w:rsidRPr="00AC7903" w:rsidRDefault="00CF4915" w:rsidP="005375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2E1" w:rsidRPr="00AC7903" w14:paraId="7CF6D4A9" w14:textId="77777777" w:rsidTr="00DC22E1">
        <w:tc>
          <w:tcPr>
            <w:tcW w:w="302" w:type="pct"/>
          </w:tcPr>
          <w:p w14:paraId="0548B9DB" w14:textId="77777777" w:rsidR="00DC22E1" w:rsidRPr="00AC7903" w:rsidRDefault="00DC22E1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0EA774" w14:textId="77777777" w:rsidR="00DC22E1" w:rsidRPr="00AC7903" w:rsidRDefault="00DC22E1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7903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698" w:type="pct"/>
          </w:tcPr>
          <w:p w14:paraId="72CB8A00" w14:textId="77777777" w:rsidR="00DC22E1" w:rsidRPr="00AC7903" w:rsidRDefault="00DC22E1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7A0416" w14:textId="77777777" w:rsidR="00DC22E1" w:rsidRPr="00AC7903" w:rsidRDefault="00DC22E1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7903">
              <w:rPr>
                <w:rFonts w:ascii="Arial" w:hAnsi="Arial" w:cs="Arial"/>
                <w:b/>
                <w:sz w:val="24"/>
                <w:szCs w:val="24"/>
              </w:rPr>
              <w:t>ul.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>ŻYTNIA</w:t>
            </w:r>
          </w:p>
          <w:p w14:paraId="34FB6AA1" w14:textId="77777777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66387" w14:textId="77777777" w:rsidR="00DC22E1" w:rsidRPr="00AC7903" w:rsidRDefault="00DC22E1" w:rsidP="005375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7903">
              <w:rPr>
                <w:rFonts w:ascii="Arial" w:hAnsi="Arial" w:cs="Arial"/>
                <w:b/>
                <w:sz w:val="24"/>
                <w:szCs w:val="24"/>
              </w:rPr>
              <w:t>Działka nr 53</w:t>
            </w:r>
          </w:p>
          <w:p w14:paraId="3D94FEFF" w14:textId="77777777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  <w:r w:rsidRPr="00AC7903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>123</w:t>
            </w:r>
            <w:r w:rsidRPr="00AC790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0152726" w14:textId="77777777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  <w:r w:rsidRPr="00AC7903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AC7903">
              <w:rPr>
                <w:rFonts w:ascii="Arial" w:hAnsi="Arial" w:cs="Arial"/>
                <w:b/>
                <w:sz w:val="24"/>
                <w:szCs w:val="24"/>
              </w:rPr>
              <w:t xml:space="preserve">0,2564 </w:t>
            </w:r>
            <w:r w:rsidRPr="00AC7903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1000" w:type="pct"/>
          </w:tcPr>
          <w:p w14:paraId="69EF961F" w14:textId="0A948DEB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5F2424" w14:textId="77777777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  <w:r w:rsidRPr="00AC7903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25F8F953" w14:textId="77777777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  <w:r w:rsidRPr="00AC7903">
              <w:rPr>
                <w:rFonts w:ascii="Arial" w:hAnsi="Arial" w:cs="Arial"/>
                <w:sz w:val="24"/>
                <w:szCs w:val="24"/>
              </w:rPr>
              <w:t>Nr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sz w:val="24"/>
                <w:szCs w:val="24"/>
              </w:rPr>
              <w:t>WL1W / 00044422 / 9</w:t>
            </w:r>
          </w:p>
          <w:p w14:paraId="468507A7" w14:textId="07FA3CBE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837F0F" w14:textId="77777777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  <w:r w:rsidRPr="00AC7903">
              <w:rPr>
                <w:rFonts w:ascii="Arial" w:hAnsi="Arial" w:cs="Arial"/>
                <w:sz w:val="24"/>
                <w:szCs w:val="24"/>
              </w:rPr>
              <w:t>Przedmiotowa nieruchomość stanowi działkę o kształcie nieregularnym.</w:t>
            </w:r>
          </w:p>
          <w:p w14:paraId="67AE6A24" w14:textId="67B8BB8A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  <w:r w:rsidRPr="00AC7903">
              <w:rPr>
                <w:rFonts w:ascii="Arial" w:hAnsi="Arial" w:cs="Arial"/>
                <w:sz w:val="24"/>
                <w:szCs w:val="24"/>
              </w:rPr>
              <w:t xml:space="preserve">Działka posiada dostęp do drogi publicznej i do sieci infrastruktury technicznej: sieć </w:t>
            </w:r>
            <w:proofErr w:type="spellStart"/>
            <w:r w:rsidRPr="00AC7903">
              <w:rPr>
                <w:rFonts w:ascii="Arial" w:hAnsi="Arial" w:cs="Arial"/>
                <w:sz w:val="24"/>
                <w:szCs w:val="24"/>
              </w:rPr>
              <w:t>wodno</w:t>
            </w:r>
            <w:proofErr w:type="spellEnd"/>
            <w:r w:rsidRPr="00AC7903">
              <w:rPr>
                <w:rFonts w:ascii="Arial" w:hAnsi="Arial" w:cs="Arial"/>
                <w:sz w:val="24"/>
                <w:szCs w:val="24"/>
              </w:rPr>
              <w:t xml:space="preserve"> –kanalizacyjna, energetyczna i gazowa.</w:t>
            </w:r>
          </w:p>
        </w:tc>
        <w:tc>
          <w:tcPr>
            <w:tcW w:w="1000" w:type="pct"/>
          </w:tcPr>
          <w:p w14:paraId="292AE57C" w14:textId="77777777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B289EE" w14:textId="58FBCE87" w:rsidR="00DC22E1" w:rsidRPr="00AC7903" w:rsidRDefault="00DC22E1" w:rsidP="00537532">
            <w:pPr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C7903">
              <w:rPr>
                <w:rFonts w:ascii="Arial" w:hAnsi="Arial" w:cs="Arial"/>
                <w:sz w:val="24"/>
                <w:szCs w:val="24"/>
              </w:rPr>
              <w:t>Przedmiotowa nieruchomość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sz w:val="24"/>
                <w:szCs w:val="24"/>
              </w:rPr>
              <w:t xml:space="preserve">znajduje się w obszarze, dla którego miejscowy plan zagospodarowania przestrzennego miasta Włocławek nie obowiązuje. </w:t>
            </w:r>
            <w:r w:rsidRPr="00AC7903">
              <w:rPr>
                <w:rFonts w:ascii="Arial" w:hAnsi="Arial" w:cs="Arial"/>
                <w:sz w:val="24"/>
                <w:szCs w:val="24"/>
              </w:rPr>
              <w:br/>
              <w:t>Zgodnie ze studium uwarunkowań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sz w:val="24"/>
                <w:szCs w:val="24"/>
              </w:rPr>
              <w:t>i kierunków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sz w:val="24"/>
                <w:szCs w:val="24"/>
              </w:rPr>
              <w:t>zagospodarowania przestrzennego miasta Włocławka, zatwierdzonym Uchwałą Nr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sz w:val="24"/>
                <w:szCs w:val="24"/>
              </w:rPr>
              <w:t>103/XI/2007 Rady Miasta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sz w:val="24"/>
                <w:szCs w:val="24"/>
              </w:rPr>
              <w:t xml:space="preserve">Włocławek z dnia 29 października </w:t>
            </w:r>
            <w:r w:rsidRPr="00AC7903">
              <w:rPr>
                <w:rFonts w:ascii="Arial" w:hAnsi="Arial" w:cs="Arial"/>
                <w:sz w:val="24"/>
                <w:szCs w:val="24"/>
              </w:rPr>
              <w:lastRenderedPageBreak/>
              <w:t>2007 r., omawiana nieruchomość znajduje się na obszarze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7903">
              <w:rPr>
                <w:rFonts w:ascii="Arial" w:hAnsi="Arial" w:cs="Arial"/>
                <w:sz w:val="24"/>
                <w:szCs w:val="24"/>
              </w:rPr>
              <w:t>oznaczonym symbolem ZL, określonym jako „lasy komunalne”.</w:t>
            </w:r>
          </w:p>
          <w:p w14:paraId="75625F07" w14:textId="77777777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47B37" w14:textId="77777777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D57C792" w14:textId="77777777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8FF6AC" w14:textId="77777777" w:rsidR="00DC22E1" w:rsidRPr="00AC7903" w:rsidRDefault="00DC22E1" w:rsidP="00537532">
            <w:pPr>
              <w:rPr>
                <w:rFonts w:ascii="Arial" w:hAnsi="Arial" w:cs="Arial"/>
                <w:sz w:val="24"/>
                <w:szCs w:val="24"/>
              </w:rPr>
            </w:pPr>
            <w:r w:rsidRPr="00AC7903">
              <w:rPr>
                <w:rFonts w:ascii="Arial" w:hAnsi="Arial" w:cs="Arial"/>
                <w:sz w:val="24"/>
                <w:szCs w:val="24"/>
              </w:rPr>
              <w:t>346 900,-</w:t>
            </w:r>
          </w:p>
        </w:tc>
      </w:tr>
    </w:tbl>
    <w:p w14:paraId="24494FBB" w14:textId="77777777" w:rsidR="00CF4915" w:rsidRPr="00AC7903" w:rsidRDefault="00CF4915" w:rsidP="00537532">
      <w:pPr>
        <w:pStyle w:val="Tekstpodstawowy"/>
        <w:rPr>
          <w:rFonts w:ascii="Arial" w:hAnsi="Arial" w:cs="Arial"/>
          <w:b/>
          <w:szCs w:val="24"/>
        </w:rPr>
      </w:pPr>
      <w:r w:rsidRPr="00AC7903">
        <w:rPr>
          <w:rFonts w:ascii="Arial" w:hAnsi="Arial" w:cs="Arial"/>
          <w:b/>
          <w:szCs w:val="24"/>
        </w:rPr>
        <w:t xml:space="preserve">UWAGA : </w:t>
      </w:r>
    </w:p>
    <w:p w14:paraId="2B8487FC" w14:textId="6F65BD05" w:rsidR="00CF4915" w:rsidRPr="00AC7903" w:rsidRDefault="00CF4915" w:rsidP="00537532">
      <w:pPr>
        <w:pStyle w:val="Tekstpodstawowy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AC7903">
        <w:rPr>
          <w:rFonts w:ascii="Arial" w:hAnsi="Arial" w:cs="Arial"/>
          <w:b/>
          <w:szCs w:val="24"/>
        </w:rPr>
        <w:t>Termin do złożenia wniosku przez osoby, którym przysługuje pierwszeństwo w nabyciu nieruchomości na podstawie art. 34 ust. 1 pkt 1 i pkt 2 ustawy z dnia 21 sierpnia 1997</w:t>
      </w:r>
      <w:r w:rsidR="004C4A5B" w:rsidRPr="00AC7903">
        <w:rPr>
          <w:rFonts w:ascii="Arial" w:hAnsi="Arial" w:cs="Arial"/>
          <w:b/>
          <w:szCs w:val="24"/>
        </w:rPr>
        <w:t xml:space="preserve"> </w:t>
      </w:r>
      <w:r w:rsidRPr="00AC7903">
        <w:rPr>
          <w:rFonts w:ascii="Arial" w:hAnsi="Arial" w:cs="Arial"/>
          <w:b/>
          <w:szCs w:val="24"/>
        </w:rPr>
        <w:t>r. o gospodarce nieruchomościami</w:t>
      </w:r>
      <w:r w:rsidR="00537532">
        <w:rPr>
          <w:rFonts w:ascii="Arial" w:hAnsi="Arial" w:cs="Arial"/>
          <w:b/>
          <w:szCs w:val="24"/>
        </w:rPr>
        <w:t xml:space="preserve"> </w:t>
      </w:r>
      <w:r w:rsidRPr="00AC7903">
        <w:rPr>
          <w:rFonts w:ascii="Arial" w:hAnsi="Arial" w:cs="Arial"/>
          <w:b/>
          <w:szCs w:val="24"/>
        </w:rPr>
        <w:t>(Dz. U. z 20</w:t>
      </w:r>
      <w:r w:rsidR="007B0B3C" w:rsidRPr="00AC7903">
        <w:rPr>
          <w:rFonts w:ascii="Arial" w:hAnsi="Arial" w:cs="Arial"/>
          <w:b/>
          <w:szCs w:val="24"/>
        </w:rPr>
        <w:t>21</w:t>
      </w:r>
      <w:r w:rsidR="004C4A5B" w:rsidRPr="00AC7903">
        <w:rPr>
          <w:rFonts w:ascii="Arial" w:hAnsi="Arial" w:cs="Arial"/>
          <w:b/>
          <w:szCs w:val="24"/>
        </w:rPr>
        <w:t xml:space="preserve"> </w:t>
      </w:r>
      <w:r w:rsidRPr="00AC7903">
        <w:rPr>
          <w:rFonts w:ascii="Arial" w:hAnsi="Arial" w:cs="Arial"/>
          <w:b/>
          <w:szCs w:val="24"/>
        </w:rPr>
        <w:t xml:space="preserve">r. </w:t>
      </w:r>
      <w:r w:rsidR="007B0B3C" w:rsidRPr="00AC7903">
        <w:rPr>
          <w:rFonts w:ascii="Arial" w:hAnsi="Arial" w:cs="Arial"/>
          <w:b/>
          <w:szCs w:val="24"/>
        </w:rPr>
        <w:t>poz</w:t>
      </w:r>
      <w:r w:rsidRPr="00AC7903">
        <w:rPr>
          <w:rFonts w:ascii="Arial" w:hAnsi="Arial" w:cs="Arial"/>
          <w:b/>
          <w:szCs w:val="24"/>
        </w:rPr>
        <w:t xml:space="preserve">. </w:t>
      </w:r>
      <w:r w:rsidR="007B0B3C" w:rsidRPr="00AC7903">
        <w:rPr>
          <w:rFonts w:ascii="Arial" w:hAnsi="Arial" w:cs="Arial"/>
          <w:b/>
          <w:szCs w:val="24"/>
        </w:rPr>
        <w:t>1899</w:t>
      </w:r>
      <w:r w:rsidRPr="00AC7903">
        <w:rPr>
          <w:rFonts w:ascii="Arial" w:hAnsi="Arial" w:cs="Arial"/>
          <w:b/>
          <w:szCs w:val="24"/>
        </w:rPr>
        <w:t xml:space="preserve"> ze zm.) upływa z dniem</w:t>
      </w:r>
      <w:r w:rsidR="00713B90">
        <w:rPr>
          <w:rFonts w:ascii="Arial" w:hAnsi="Arial" w:cs="Arial"/>
          <w:b/>
          <w:szCs w:val="24"/>
        </w:rPr>
        <w:t xml:space="preserve"> 25 kwietnia 2023 r.</w:t>
      </w:r>
    </w:p>
    <w:p w14:paraId="16619A3A" w14:textId="77777777" w:rsidR="00574BEE" w:rsidRPr="00AC7903" w:rsidRDefault="0053332F" w:rsidP="00537532">
      <w:pPr>
        <w:pStyle w:val="Tekstpodstawowy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AC7903">
        <w:rPr>
          <w:rFonts w:ascii="Arial" w:hAnsi="Arial" w:cs="Arial"/>
          <w:b/>
          <w:szCs w:val="24"/>
        </w:rPr>
        <w:t>Zgodnie z art. 69 ustawy z dnia 21 sierpnia 1997</w:t>
      </w:r>
      <w:r w:rsidR="004C4A5B" w:rsidRPr="00AC7903">
        <w:rPr>
          <w:rFonts w:ascii="Arial" w:hAnsi="Arial" w:cs="Arial"/>
          <w:b/>
          <w:szCs w:val="24"/>
        </w:rPr>
        <w:t xml:space="preserve"> </w:t>
      </w:r>
      <w:r w:rsidRPr="00AC7903">
        <w:rPr>
          <w:rFonts w:ascii="Arial" w:hAnsi="Arial" w:cs="Arial"/>
          <w:b/>
          <w:szCs w:val="24"/>
        </w:rPr>
        <w:t>r. o gospodarce nieruchomościami (Dz. U. z 20</w:t>
      </w:r>
      <w:r w:rsidR="002A2F59" w:rsidRPr="00AC7903">
        <w:rPr>
          <w:rFonts w:ascii="Arial" w:hAnsi="Arial" w:cs="Arial"/>
          <w:b/>
          <w:szCs w:val="24"/>
        </w:rPr>
        <w:t>21</w:t>
      </w:r>
      <w:r w:rsidR="004C4A5B" w:rsidRPr="00AC7903">
        <w:rPr>
          <w:rFonts w:ascii="Arial" w:hAnsi="Arial" w:cs="Arial"/>
          <w:b/>
          <w:szCs w:val="24"/>
        </w:rPr>
        <w:t xml:space="preserve"> </w:t>
      </w:r>
      <w:r w:rsidRPr="00AC7903">
        <w:rPr>
          <w:rFonts w:ascii="Arial" w:hAnsi="Arial" w:cs="Arial"/>
          <w:b/>
          <w:szCs w:val="24"/>
        </w:rPr>
        <w:t xml:space="preserve">r. poz. </w:t>
      </w:r>
      <w:r w:rsidR="002A2F59" w:rsidRPr="00AC7903">
        <w:rPr>
          <w:rFonts w:ascii="Arial" w:hAnsi="Arial" w:cs="Arial"/>
          <w:b/>
          <w:szCs w:val="24"/>
        </w:rPr>
        <w:t xml:space="preserve">1899 ze zm.) </w:t>
      </w:r>
      <w:r w:rsidRPr="00AC7903">
        <w:rPr>
          <w:rFonts w:ascii="Arial" w:hAnsi="Arial" w:cs="Arial"/>
          <w:b/>
          <w:szCs w:val="24"/>
        </w:rPr>
        <w:t>na poczet ceny przedmiotowej nieruchomości gruntowej będzie zaliczona wartość prawa użytkowania wieczystego, określona przez rzeczoznawcę majątkowego, wg stanu na dzień sprzedaży</w:t>
      </w:r>
      <w:r w:rsidR="00745EEC" w:rsidRPr="00AC7903">
        <w:rPr>
          <w:rFonts w:ascii="Arial" w:hAnsi="Arial" w:cs="Arial"/>
          <w:b/>
          <w:szCs w:val="24"/>
        </w:rPr>
        <w:t>.</w:t>
      </w:r>
    </w:p>
    <w:sectPr w:rsidR="00574BEE" w:rsidRPr="00AC7903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445180">
    <w:abstractNumId w:val="1"/>
  </w:num>
  <w:num w:numId="2" w16cid:durableId="256712678">
    <w:abstractNumId w:val="2"/>
  </w:num>
  <w:num w:numId="3" w16cid:durableId="1833715025">
    <w:abstractNumId w:val="3"/>
  </w:num>
  <w:num w:numId="4" w16cid:durableId="452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66EF8"/>
    <w:rsid w:val="000D4F42"/>
    <w:rsid w:val="001B3998"/>
    <w:rsid w:val="002A2F59"/>
    <w:rsid w:val="002A4B98"/>
    <w:rsid w:val="002A6A1F"/>
    <w:rsid w:val="00333BF0"/>
    <w:rsid w:val="00340A7A"/>
    <w:rsid w:val="00362494"/>
    <w:rsid w:val="003924FA"/>
    <w:rsid w:val="00470A08"/>
    <w:rsid w:val="004C4A5B"/>
    <w:rsid w:val="004E090A"/>
    <w:rsid w:val="004E46B7"/>
    <w:rsid w:val="005213B5"/>
    <w:rsid w:val="00530250"/>
    <w:rsid w:val="0053332F"/>
    <w:rsid w:val="00537532"/>
    <w:rsid w:val="00546FC4"/>
    <w:rsid w:val="00574BEE"/>
    <w:rsid w:val="00576C5C"/>
    <w:rsid w:val="005E126E"/>
    <w:rsid w:val="006041E2"/>
    <w:rsid w:val="006B7432"/>
    <w:rsid w:val="006C73C5"/>
    <w:rsid w:val="00713B90"/>
    <w:rsid w:val="00745EEC"/>
    <w:rsid w:val="007B0B3C"/>
    <w:rsid w:val="008F53ED"/>
    <w:rsid w:val="00976D60"/>
    <w:rsid w:val="0098251E"/>
    <w:rsid w:val="0098587D"/>
    <w:rsid w:val="00A35A4B"/>
    <w:rsid w:val="00A67DE2"/>
    <w:rsid w:val="00AB0367"/>
    <w:rsid w:val="00AC7903"/>
    <w:rsid w:val="00AE1E74"/>
    <w:rsid w:val="00AE45ED"/>
    <w:rsid w:val="00BA1695"/>
    <w:rsid w:val="00BD0329"/>
    <w:rsid w:val="00BF35D0"/>
    <w:rsid w:val="00C13253"/>
    <w:rsid w:val="00C37F1E"/>
    <w:rsid w:val="00C93825"/>
    <w:rsid w:val="00CE552D"/>
    <w:rsid w:val="00CF4915"/>
    <w:rsid w:val="00D24379"/>
    <w:rsid w:val="00D63E8C"/>
    <w:rsid w:val="00DA0FFB"/>
    <w:rsid w:val="00DC22E1"/>
    <w:rsid w:val="00DD7502"/>
    <w:rsid w:val="00E878F3"/>
    <w:rsid w:val="00F20EFC"/>
    <w:rsid w:val="00F41555"/>
    <w:rsid w:val="00F44FC4"/>
    <w:rsid w:val="00F907C9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3AC45"/>
  <w15:chartTrackingRefBased/>
  <w15:docId w15:val="{EA4B598D-28F8-4A9A-8887-BE82807A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table" w:styleId="Siatkatabelijasna">
    <w:name w:val="Grid Table Light"/>
    <w:basedOn w:val="Standardowy"/>
    <w:uiPriority w:val="40"/>
    <w:rsid w:val="00BF35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3CCF-A628-4F0B-A859-8F2E40FA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80/2023 Prezydnta Miasta Włocławek z dn. 13 marca 2023 r.</dc:title>
  <dc:subject/>
  <dc:creator>Aleksandra</dc:creator>
  <cp:keywords>Załącznik do Zarządzenia Przydenta Miasta Włocławek</cp:keywords>
  <dc:description/>
  <cp:lastModifiedBy>Łukasz Stolarski</cp:lastModifiedBy>
  <cp:revision>4</cp:revision>
  <cp:lastPrinted>2023-02-15T12:59:00Z</cp:lastPrinted>
  <dcterms:created xsi:type="dcterms:W3CDTF">2023-03-13T10:06:00Z</dcterms:created>
  <dcterms:modified xsi:type="dcterms:W3CDTF">2023-03-13T10:06:00Z</dcterms:modified>
</cp:coreProperties>
</file>