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2282" w14:textId="77777777" w:rsidR="004037C4" w:rsidRPr="00A00B41" w:rsidRDefault="004037C4" w:rsidP="005D6F93">
      <w:pPr>
        <w:rPr>
          <w:rFonts w:ascii="Arial" w:hAnsi="Arial" w:cs="Arial"/>
        </w:rPr>
      </w:pPr>
    </w:p>
    <w:p w14:paraId="61712D88" w14:textId="2F818E95" w:rsidR="004037C4" w:rsidRPr="00D85363" w:rsidRDefault="00A00B41" w:rsidP="00D85363">
      <w:pPr>
        <w:pStyle w:val="Nagwek1"/>
      </w:pPr>
      <w:r w:rsidRPr="00D85363">
        <w:t xml:space="preserve">Zarządzenie nr 125/2023 Prezydenta Miasta Włocławek </w:t>
      </w:r>
      <w:r w:rsidR="004037C4" w:rsidRPr="00D85363">
        <w:t xml:space="preserve">z dnia </w:t>
      </w:r>
      <w:r w:rsidR="00B60485" w:rsidRPr="00D85363">
        <w:t xml:space="preserve">31 marca 2023 r. </w:t>
      </w:r>
    </w:p>
    <w:p w14:paraId="4DECB583" w14:textId="77777777" w:rsidR="004037C4" w:rsidRPr="00A00B41" w:rsidRDefault="004037C4" w:rsidP="005D6F93">
      <w:pPr>
        <w:tabs>
          <w:tab w:val="left" w:pos="6521"/>
          <w:tab w:val="left" w:pos="7230"/>
        </w:tabs>
        <w:rPr>
          <w:rFonts w:ascii="Arial" w:hAnsi="Arial" w:cs="Arial"/>
        </w:rPr>
      </w:pPr>
    </w:p>
    <w:p w14:paraId="0CFC4D24" w14:textId="77777777" w:rsidR="005D6F93" w:rsidRPr="00A00B41" w:rsidRDefault="008D0971" w:rsidP="005D6F93">
      <w:pPr>
        <w:spacing w:after="216"/>
        <w:rPr>
          <w:rFonts w:ascii="Arial" w:hAnsi="Arial" w:cs="Arial"/>
          <w:b/>
        </w:rPr>
      </w:pPr>
      <w:r w:rsidRPr="00A00B41">
        <w:rPr>
          <w:rFonts w:ascii="Arial" w:hAnsi="Arial" w:cs="Arial"/>
          <w:b/>
        </w:rPr>
        <w:t xml:space="preserve">w sprawie </w:t>
      </w:r>
      <w:r w:rsidR="004037C4" w:rsidRPr="00A00B41">
        <w:rPr>
          <w:rFonts w:ascii="Arial" w:hAnsi="Arial" w:cs="Arial"/>
          <w:b/>
        </w:rPr>
        <w:t>pr</w:t>
      </w:r>
      <w:r w:rsidRPr="00A00B41">
        <w:rPr>
          <w:rFonts w:ascii="Arial" w:hAnsi="Arial" w:cs="Arial"/>
          <w:b/>
        </w:rPr>
        <w:t>zepr</w:t>
      </w:r>
      <w:r w:rsidR="004037C4" w:rsidRPr="00A00B41">
        <w:rPr>
          <w:rFonts w:ascii="Arial" w:hAnsi="Arial" w:cs="Arial"/>
          <w:b/>
        </w:rPr>
        <w:t xml:space="preserve">owadzenia konsultacji projektu uchwały </w:t>
      </w:r>
      <w:r w:rsidR="00200A07" w:rsidRPr="00A00B41">
        <w:rPr>
          <w:rFonts w:ascii="Arial" w:hAnsi="Arial" w:cs="Arial"/>
          <w:b/>
        </w:rPr>
        <w:t>zmieniającej uchwałę w sprawie określenia szczegółowych warunków umorzenia w całości lub w części, łącznie z odsetkami, odroczenia terminu płatności, rozłożenia na raty lub odstępowania od ustalenia opłaty za pobyt dziecka w pieczy zastępczej</w:t>
      </w:r>
    </w:p>
    <w:p w14:paraId="46281CCB" w14:textId="7B0AF0B4" w:rsidR="004037C4" w:rsidRPr="00A00B41" w:rsidRDefault="004037C4" w:rsidP="005D6F93">
      <w:pPr>
        <w:spacing w:after="216"/>
        <w:rPr>
          <w:rFonts w:ascii="Arial" w:hAnsi="Arial" w:cs="Arial"/>
        </w:rPr>
      </w:pPr>
      <w:r w:rsidRPr="00A00B41">
        <w:rPr>
          <w:rFonts w:ascii="Arial" w:hAnsi="Arial" w:cs="Arial"/>
        </w:rPr>
        <w:t>Na podstawie art. 30 ust.1 ustawy z dnia 8 marca 1990</w:t>
      </w:r>
      <w:r w:rsidR="00077DA0" w:rsidRPr="00A00B41">
        <w:rPr>
          <w:rFonts w:ascii="Arial" w:hAnsi="Arial" w:cs="Arial"/>
        </w:rPr>
        <w:t xml:space="preserve"> </w:t>
      </w:r>
      <w:r w:rsidRPr="00A00B41">
        <w:rPr>
          <w:rFonts w:ascii="Arial" w:hAnsi="Arial" w:cs="Arial"/>
        </w:rPr>
        <w:t xml:space="preserve">r. o samorządzie gminnym </w:t>
      </w:r>
      <w:r w:rsidR="00C5179E" w:rsidRPr="00A00B41">
        <w:rPr>
          <w:rFonts w:ascii="Arial" w:hAnsi="Arial" w:cs="Arial"/>
          <w:shd w:val="clear" w:color="auto" w:fill="FFFFFF"/>
        </w:rPr>
        <w:t>(</w:t>
      </w:r>
      <w:r w:rsidR="00B0252A" w:rsidRPr="00A00B41">
        <w:rPr>
          <w:rFonts w:ascii="Arial" w:hAnsi="Arial" w:cs="Arial"/>
          <w:shd w:val="clear" w:color="auto" w:fill="FFFFFF"/>
        </w:rPr>
        <w:t>Dz. U. z </w:t>
      </w:r>
      <w:r w:rsidR="001B6EED" w:rsidRPr="00A00B41">
        <w:rPr>
          <w:rFonts w:ascii="Arial" w:hAnsi="Arial" w:cs="Arial"/>
          <w:shd w:val="clear" w:color="auto" w:fill="FFFFFF"/>
        </w:rPr>
        <w:t>20</w:t>
      </w:r>
      <w:r w:rsidR="00077DA0" w:rsidRPr="00A00B41">
        <w:rPr>
          <w:rFonts w:ascii="Arial" w:hAnsi="Arial" w:cs="Arial"/>
          <w:shd w:val="clear" w:color="auto" w:fill="FFFFFF"/>
        </w:rPr>
        <w:t xml:space="preserve">23 </w:t>
      </w:r>
      <w:r w:rsidR="001B6EED" w:rsidRPr="00A00B41">
        <w:rPr>
          <w:rFonts w:ascii="Arial" w:hAnsi="Arial" w:cs="Arial"/>
          <w:shd w:val="clear" w:color="auto" w:fill="FFFFFF"/>
        </w:rPr>
        <w:t>r. poz.</w:t>
      </w:r>
      <w:r w:rsidR="00077DA0" w:rsidRPr="00A00B41">
        <w:rPr>
          <w:rFonts w:ascii="Arial" w:hAnsi="Arial" w:cs="Arial"/>
          <w:shd w:val="clear" w:color="auto" w:fill="FFFFFF"/>
        </w:rPr>
        <w:t>40</w:t>
      </w:r>
      <w:r w:rsidR="001B6EED" w:rsidRPr="00A00B41">
        <w:rPr>
          <w:rFonts w:ascii="Arial" w:hAnsi="Arial" w:cs="Arial"/>
          <w:shd w:val="clear" w:color="auto" w:fill="FFFFFF"/>
        </w:rPr>
        <w:t>)</w:t>
      </w:r>
      <w:r w:rsidRPr="00A00B41">
        <w:rPr>
          <w:rFonts w:ascii="Arial" w:hAnsi="Arial" w:cs="Arial"/>
        </w:rPr>
        <w:t xml:space="preserve"> </w:t>
      </w:r>
      <w:r w:rsidR="009B48A9" w:rsidRPr="00A00B41">
        <w:rPr>
          <w:rFonts w:ascii="Arial" w:hAnsi="Arial" w:cs="Arial"/>
        </w:rPr>
        <w:t>w związku z art. 5</w:t>
      </w:r>
      <w:r w:rsidR="003C563E" w:rsidRPr="00A00B41">
        <w:rPr>
          <w:rFonts w:ascii="Arial" w:hAnsi="Arial" w:cs="Arial"/>
        </w:rPr>
        <w:t xml:space="preserve"> </w:t>
      </w:r>
      <w:r w:rsidR="009B48A9" w:rsidRPr="00A00B41">
        <w:rPr>
          <w:rFonts w:ascii="Arial" w:hAnsi="Arial" w:cs="Arial"/>
        </w:rPr>
        <w:t>ust 2 pkt 3 i 4 ust</w:t>
      </w:r>
      <w:r w:rsidR="00B0252A" w:rsidRPr="00A00B41">
        <w:rPr>
          <w:rFonts w:ascii="Arial" w:hAnsi="Arial" w:cs="Arial"/>
        </w:rPr>
        <w:t>awy z dnia 24 kwietnia 2003</w:t>
      </w:r>
      <w:r w:rsidR="00077DA0" w:rsidRPr="00A00B41">
        <w:rPr>
          <w:rFonts w:ascii="Arial" w:hAnsi="Arial" w:cs="Arial"/>
        </w:rPr>
        <w:t xml:space="preserve"> </w:t>
      </w:r>
      <w:r w:rsidR="00B0252A" w:rsidRPr="00A00B41">
        <w:rPr>
          <w:rFonts w:ascii="Arial" w:hAnsi="Arial" w:cs="Arial"/>
        </w:rPr>
        <w:t>r. o </w:t>
      </w:r>
      <w:r w:rsidR="009B48A9" w:rsidRPr="00A00B41">
        <w:rPr>
          <w:rFonts w:ascii="Arial" w:hAnsi="Arial" w:cs="Arial"/>
        </w:rPr>
        <w:t>dział</w:t>
      </w:r>
      <w:r w:rsidR="00A07614" w:rsidRPr="00A00B41">
        <w:rPr>
          <w:rFonts w:ascii="Arial" w:hAnsi="Arial" w:cs="Arial"/>
        </w:rPr>
        <w:t>alności pożytku publicznego i</w:t>
      </w:r>
      <w:r w:rsidR="00A00B41">
        <w:rPr>
          <w:rFonts w:ascii="Arial" w:hAnsi="Arial" w:cs="Arial"/>
        </w:rPr>
        <w:t xml:space="preserve"> </w:t>
      </w:r>
      <w:r w:rsidR="00A07614" w:rsidRPr="00A00B41">
        <w:rPr>
          <w:rFonts w:ascii="Arial" w:hAnsi="Arial" w:cs="Arial"/>
        </w:rPr>
        <w:t>o </w:t>
      </w:r>
      <w:r w:rsidR="009B48A9" w:rsidRPr="00A00B41">
        <w:rPr>
          <w:rFonts w:ascii="Arial" w:hAnsi="Arial" w:cs="Arial"/>
        </w:rPr>
        <w:t xml:space="preserve">wolontariacie </w:t>
      </w:r>
      <w:r w:rsidR="001B6EED" w:rsidRPr="00A00B41">
        <w:rPr>
          <w:rFonts w:ascii="Arial" w:hAnsi="Arial" w:cs="Arial"/>
        </w:rPr>
        <w:t xml:space="preserve">(Dz. U. z </w:t>
      </w:r>
      <w:r w:rsidR="003E0EA2" w:rsidRPr="00A00B41">
        <w:rPr>
          <w:rFonts w:ascii="Arial" w:hAnsi="Arial" w:cs="Arial"/>
        </w:rPr>
        <w:t>20</w:t>
      </w:r>
      <w:r w:rsidR="00336506" w:rsidRPr="00A00B41">
        <w:rPr>
          <w:rFonts w:ascii="Arial" w:hAnsi="Arial" w:cs="Arial"/>
        </w:rPr>
        <w:t>22 r. poz. 1327, poz. 2490</w:t>
      </w:r>
      <w:r w:rsidR="001B6EED" w:rsidRPr="00A00B41">
        <w:rPr>
          <w:rFonts w:ascii="Arial" w:hAnsi="Arial" w:cs="Arial"/>
        </w:rPr>
        <w:t>),</w:t>
      </w:r>
      <w:r w:rsidR="009B48A9" w:rsidRPr="00A00B41">
        <w:rPr>
          <w:rFonts w:ascii="Arial" w:hAnsi="Arial" w:cs="Arial"/>
        </w:rPr>
        <w:t xml:space="preserve"> oraz </w:t>
      </w:r>
      <w:r w:rsidR="00B0252A" w:rsidRPr="00A00B41">
        <w:rPr>
          <w:rFonts w:ascii="Arial" w:hAnsi="Arial" w:cs="Arial"/>
        </w:rPr>
        <w:t xml:space="preserve">§ 4 ust. 1 </w:t>
      </w:r>
      <w:r w:rsidRPr="00A00B41">
        <w:rPr>
          <w:rFonts w:ascii="Arial" w:hAnsi="Arial" w:cs="Arial"/>
        </w:rPr>
        <w:t>uchwały Nr XLVI/227/10 Rady Miasta Włocła</w:t>
      </w:r>
      <w:r w:rsidR="004C5AA5" w:rsidRPr="00A00B41">
        <w:rPr>
          <w:rFonts w:ascii="Arial" w:hAnsi="Arial" w:cs="Arial"/>
        </w:rPr>
        <w:t>wek z dnia 27 września 2010</w:t>
      </w:r>
      <w:r w:rsidR="00336506" w:rsidRPr="00A00B41">
        <w:rPr>
          <w:rFonts w:ascii="Arial" w:hAnsi="Arial" w:cs="Arial"/>
        </w:rPr>
        <w:t xml:space="preserve"> </w:t>
      </w:r>
      <w:r w:rsidR="004C5AA5" w:rsidRPr="00A00B41">
        <w:rPr>
          <w:rFonts w:ascii="Arial" w:hAnsi="Arial" w:cs="Arial"/>
        </w:rPr>
        <w:t>r. w </w:t>
      </w:r>
      <w:r w:rsidRPr="00A00B41">
        <w:rPr>
          <w:rFonts w:ascii="Arial" w:hAnsi="Arial" w:cs="Arial"/>
        </w:rPr>
        <w:t>sprawie określenia szczegółowego sposobu konsultowania z organizacjami pozarządowymi i</w:t>
      </w:r>
      <w:r w:rsidR="004C5AA5" w:rsidRPr="00A00B41">
        <w:rPr>
          <w:rFonts w:ascii="Arial" w:hAnsi="Arial" w:cs="Arial"/>
        </w:rPr>
        <w:t> </w:t>
      </w:r>
      <w:r w:rsidRPr="00A00B41">
        <w:rPr>
          <w:rFonts w:ascii="Arial" w:hAnsi="Arial" w:cs="Arial"/>
        </w:rPr>
        <w:t>podmi</w:t>
      </w:r>
      <w:r w:rsidR="00B0252A" w:rsidRPr="00A00B41">
        <w:rPr>
          <w:rFonts w:ascii="Arial" w:hAnsi="Arial" w:cs="Arial"/>
        </w:rPr>
        <w:t>otami, o których mowa w </w:t>
      </w:r>
      <w:r w:rsidRPr="00A00B41">
        <w:rPr>
          <w:rFonts w:ascii="Arial" w:hAnsi="Arial" w:cs="Arial"/>
        </w:rPr>
        <w:t>art. 3 ust.3 ustawy z dnia 24 kwietnia 2003</w:t>
      </w:r>
      <w:r w:rsidR="00A07614" w:rsidRPr="00A00B41">
        <w:rPr>
          <w:rFonts w:ascii="Arial" w:hAnsi="Arial" w:cs="Arial"/>
        </w:rPr>
        <w:t xml:space="preserve"> </w:t>
      </w:r>
      <w:r w:rsidRPr="00A00B41">
        <w:rPr>
          <w:rFonts w:ascii="Arial" w:hAnsi="Arial" w:cs="Arial"/>
        </w:rPr>
        <w:t>r. o</w:t>
      </w:r>
      <w:r w:rsidR="00B43F36" w:rsidRPr="00A00B41">
        <w:rPr>
          <w:rFonts w:ascii="Arial" w:hAnsi="Arial" w:cs="Arial"/>
        </w:rPr>
        <w:t> </w:t>
      </w:r>
      <w:r w:rsidRPr="00A00B41">
        <w:rPr>
          <w:rFonts w:ascii="Arial" w:hAnsi="Arial" w:cs="Arial"/>
        </w:rPr>
        <w:t>działalności pożytku publicznego i o wolontariacie projektów aktów prawa miejscowego w</w:t>
      </w:r>
      <w:r w:rsidR="00B43F36" w:rsidRPr="00A00B41">
        <w:rPr>
          <w:rFonts w:ascii="Arial" w:hAnsi="Arial" w:cs="Arial"/>
        </w:rPr>
        <w:t> </w:t>
      </w:r>
      <w:r w:rsidRPr="00A00B41">
        <w:rPr>
          <w:rFonts w:ascii="Arial" w:hAnsi="Arial" w:cs="Arial"/>
        </w:rPr>
        <w:t>dziedzinach dotyczących działalności statutowej tych organizacji, zmienionej uchwałą Nr</w:t>
      </w:r>
      <w:r w:rsidR="00B43F36" w:rsidRPr="00A00B41">
        <w:rPr>
          <w:rFonts w:ascii="Arial" w:hAnsi="Arial" w:cs="Arial"/>
        </w:rPr>
        <w:t> </w:t>
      </w:r>
      <w:r w:rsidRPr="00A00B41">
        <w:rPr>
          <w:rFonts w:ascii="Arial" w:hAnsi="Arial" w:cs="Arial"/>
        </w:rPr>
        <w:t>XII/141/11 Rady Miasta Włocławek z dnia 29 sierpnia 2011</w:t>
      </w:r>
      <w:r w:rsidR="00A07614" w:rsidRPr="00A00B41">
        <w:rPr>
          <w:rFonts w:ascii="Arial" w:hAnsi="Arial" w:cs="Arial"/>
        </w:rPr>
        <w:t xml:space="preserve"> </w:t>
      </w:r>
      <w:r w:rsidRPr="00A00B41">
        <w:rPr>
          <w:rFonts w:ascii="Arial" w:hAnsi="Arial" w:cs="Arial"/>
        </w:rPr>
        <w:t>r</w:t>
      </w:r>
      <w:r w:rsidR="009B48A9" w:rsidRPr="00A00B41">
        <w:rPr>
          <w:rFonts w:ascii="Arial" w:hAnsi="Arial" w:cs="Arial"/>
        </w:rPr>
        <w:t>.</w:t>
      </w:r>
      <w:r w:rsidR="00976B64" w:rsidRPr="00A00B41">
        <w:rPr>
          <w:rFonts w:ascii="Arial" w:hAnsi="Arial" w:cs="Arial"/>
        </w:rPr>
        <w:t xml:space="preserve"> (Dz.</w:t>
      </w:r>
      <w:r w:rsidR="00077DA0" w:rsidRPr="00A00B41">
        <w:rPr>
          <w:rFonts w:ascii="Arial" w:hAnsi="Arial" w:cs="Arial"/>
        </w:rPr>
        <w:t xml:space="preserve"> </w:t>
      </w:r>
      <w:r w:rsidR="00976B64" w:rsidRPr="00A00B41">
        <w:rPr>
          <w:rFonts w:ascii="Arial" w:hAnsi="Arial" w:cs="Arial"/>
        </w:rPr>
        <w:t xml:space="preserve">Urz. Woj. Kuj.-Pom. z 2010r. Nr 163, poz. </w:t>
      </w:r>
      <w:r w:rsidR="00B0252A" w:rsidRPr="00A00B41">
        <w:rPr>
          <w:rFonts w:ascii="Arial" w:hAnsi="Arial" w:cs="Arial"/>
        </w:rPr>
        <w:t>2081 i z 2011r. Nr 233, poz. 2151),</w:t>
      </w:r>
      <w:r w:rsidRPr="00A00B41">
        <w:rPr>
          <w:rFonts w:ascii="Arial" w:hAnsi="Arial" w:cs="Arial"/>
        </w:rPr>
        <w:t xml:space="preserve"> </w:t>
      </w:r>
    </w:p>
    <w:p w14:paraId="0BE572DD" w14:textId="77777777" w:rsidR="005D6F93" w:rsidRPr="00A00B41" w:rsidRDefault="004037C4" w:rsidP="005D6F93">
      <w:pPr>
        <w:tabs>
          <w:tab w:val="left" w:pos="6521"/>
          <w:tab w:val="left" w:pos="7230"/>
        </w:tabs>
        <w:rPr>
          <w:rFonts w:ascii="Arial" w:hAnsi="Arial" w:cs="Arial"/>
          <w:b/>
        </w:rPr>
      </w:pPr>
      <w:r w:rsidRPr="00A00B41">
        <w:rPr>
          <w:rFonts w:ascii="Arial" w:hAnsi="Arial" w:cs="Arial"/>
          <w:b/>
        </w:rPr>
        <w:t>zarządza się, co następuje:</w:t>
      </w:r>
      <w:r w:rsidR="005D6F93" w:rsidRPr="00A00B41">
        <w:rPr>
          <w:rFonts w:ascii="Arial" w:hAnsi="Arial" w:cs="Arial"/>
          <w:b/>
        </w:rPr>
        <w:t xml:space="preserve"> </w:t>
      </w:r>
    </w:p>
    <w:p w14:paraId="7C7436F6" w14:textId="77777777" w:rsidR="00F2437C" w:rsidRPr="00A00B41" w:rsidRDefault="004037C4" w:rsidP="005D6F93">
      <w:pPr>
        <w:spacing w:after="216"/>
        <w:rPr>
          <w:rFonts w:ascii="Arial" w:hAnsi="Arial" w:cs="Arial"/>
        </w:rPr>
      </w:pPr>
      <w:r w:rsidRPr="00A00B41">
        <w:rPr>
          <w:rFonts w:ascii="Arial" w:hAnsi="Arial" w:cs="Arial"/>
          <w:b/>
        </w:rPr>
        <w:t>§</w:t>
      </w:r>
      <w:r w:rsidR="00B43F36" w:rsidRPr="00A00B41">
        <w:rPr>
          <w:rFonts w:ascii="Arial" w:hAnsi="Arial" w:cs="Arial"/>
          <w:b/>
        </w:rPr>
        <w:t xml:space="preserve"> </w:t>
      </w:r>
      <w:r w:rsidRPr="00A00B41">
        <w:rPr>
          <w:rFonts w:ascii="Arial" w:hAnsi="Arial" w:cs="Arial"/>
          <w:b/>
        </w:rPr>
        <w:t>1.</w:t>
      </w:r>
      <w:r w:rsidRPr="00A00B41">
        <w:rPr>
          <w:rFonts w:ascii="Arial" w:hAnsi="Arial" w:cs="Arial"/>
        </w:rPr>
        <w:t xml:space="preserve"> Przeprowadzenie z organizacjami pozarządowymi oraz podmiotami, o których mowa </w:t>
      </w:r>
      <w:r w:rsidR="00D24FAA" w:rsidRPr="00A00B41">
        <w:rPr>
          <w:rFonts w:ascii="Arial" w:hAnsi="Arial" w:cs="Arial"/>
        </w:rPr>
        <w:t>w art. 3</w:t>
      </w:r>
      <w:r w:rsidRPr="00A00B41">
        <w:rPr>
          <w:rFonts w:ascii="Arial" w:hAnsi="Arial" w:cs="Arial"/>
        </w:rPr>
        <w:t xml:space="preserve"> ust.</w:t>
      </w:r>
      <w:r w:rsidR="009B48A9" w:rsidRPr="00A00B41">
        <w:rPr>
          <w:rFonts w:ascii="Arial" w:hAnsi="Arial" w:cs="Arial"/>
        </w:rPr>
        <w:t xml:space="preserve"> </w:t>
      </w:r>
      <w:r w:rsidR="00D24FAA" w:rsidRPr="00A00B41">
        <w:rPr>
          <w:rFonts w:ascii="Arial" w:hAnsi="Arial" w:cs="Arial"/>
        </w:rPr>
        <w:t xml:space="preserve">3 ustawy </w:t>
      </w:r>
      <w:r w:rsidR="009A0922" w:rsidRPr="00A00B41">
        <w:rPr>
          <w:rFonts w:ascii="Arial" w:hAnsi="Arial" w:cs="Arial"/>
        </w:rPr>
        <w:t xml:space="preserve">z </w:t>
      </w:r>
      <w:r w:rsidR="00D24FAA" w:rsidRPr="00A00B41">
        <w:rPr>
          <w:rFonts w:ascii="Arial" w:hAnsi="Arial" w:cs="Arial"/>
        </w:rPr>
        <w:t>dnia 24 kwietnia 2003</w:t>
      </w:r>
      <w:r w:rsidR="00336506" w:rsidRPr="00A00B41">
        <w:rPr>
          <w:rFonts w:ascii="Arial" w:hAnsi="Arial" w:cs="Arial"/>
        </w:rPr>
        <w:t xml:space="preserve"> </w:t>
      </w:r>
      <w:r w:rsidR="00D24FAA" w:rsidRPr="00A00B41">
        <w:rPr>
          <w:rFonts w:ascii="Arial" w:hAnsi="Arial" w:cs="Arial"/>
        </w:rPr>
        <w:t>r. o działalności pożytku</w:t>
      </w:r>
      <w:r w:rsidRPr="00A00B41">
        <w:rPr>
          <w:rFonts w:ascii="Arial" w:hAnsi="Arial" w:cs="Arial"/>
        </w:rPr>
        <w:t xml:space="preserve"> publicznego i</w:t>
      </w:r>
      <w:r w:rsidR="00B43F36" w:rsidRPr="00A00B41">
        <w:rPr>
          <w:rFonts w:ascii="Arial" w:hAnsi="Arial" w:cs="Arial"/>
        </w:rPr>
        <w:t> </w:t>
      </w:r>
      <w:r w:rsidRPr="00A00B41">
        <w:rPr>
          <w:rFonts w:ascii="Arial" w:hAnsi="Arial" w:cs="Arial"/>
        </w:rPr>
        <w:t>o</w:t>
      </w:r>
      <w:r w:rsidR="00B43F36" w:rsidRPr="00A00B41">
        <w:rPr>
          <w:rFonts w:ascii="Arial" w:hAnsi="Arial" w:cs="Arial"/>
        </w:rPr>
        <w:t> </w:t>
      </w:r>
      <w:r w:rsidRPr="00A00B41">
        <w:rPr>
          <w:rFonts w:ascii="Arial" w:hAnsi="Arial" w:cs="Arial"/>
        </w:rPr>
        <w:t xml:space="preserve">wolontariacie oraz </w:t>
      </w:r>
      <w:r w:rsidR="00A162CD" w:rsidRPr="00A00B41">
        <w:rPr>
          <w:rFonts w:ascii="Arial" w:hAnsi="Arial" w:cs="Arial"/>
        </w:rPr>
        <w:t>z Miejską Radą</w:t>
      </w:r>
      <w:r w:rsidRPr="00A00B41">
        <w:rPr>
          <w:rFonts w:ascii="Arial" w:hAnsi="Arial" w:cs="Arial"/>
        </w:rPr>
        <w:t xml:space="preserve"> Działalności Pożytku Publicznego we Włocławku, konsultacji projektu uchwały Rady Miasta Włocławek </w:t>
      </w:r>
      <w:r w:rsidR="00F11FF4" w:rsidRPr="00A00B41">
        <w:rPr>
          <w:rFonts w:ascii="Arial" w:hAnsi="Arial" w:cs="Arial"/>
        </w:rPr>
        <w:t xml:space="preserve">zmieniającej uchwałę </w:t>
      </w:r>
      <w:r w:rsidR="00F2437C" w:rsidRPr="00A00B41">
        <w:rPr>
          <w:rFonts w:ascii="Arial" w:hAnsi="Arial" w:cs="Arial"/>
        </w:rPr>
        <w:t>w sprawie określenia szczegółowych warunków umorzenia w całości lub w części, łącznie z odsetkami, odroczenia terminu płatności, rozłożenia na raty lub odstępowania od ustalenia opłaty za pobyt dziecka w pieczy zastępczej.</w:t>
      </w:r>
    </w:p>
    <w:p w14:paraId="116D81CB" w14:textId="77777777" w:rsidR="004037C4" w:rsidRPr="00A00B41" w:rsidRDefault="004037C4" w:rsidP="005D6F93">
      <w:pPr>
        <w:tabs>
          <w:tab w:val="left" w:pos="0"/>
        </w:tabs>
        <w:spacing w:after="80"/>
        <w:rPr>
          <w:rFonts w:ascii="Arial" w:hAnsi="Arial" w:cs="Arial"/>
        </w:rPr>
      </w:pPr>
    </w:p>
    <w:p w14:paraId="3118F721" w14:textId="77777777" w:rsidR="004037C4" w:rsidRPr="00A00B41" w:rsidRDefault="00B43F36" w:rsidP="005D6F93">
      <w:pPr>
        <w:tabs>
          <w:tab w:val="left" w:pos="0"/>
        </w:tabs>
        <w:spacing w:after="80"/>
        <w:rPr>
          <w:rFonts w:ascii="Arial" w:hAnsi="Arial" w:cs="Arial"/>
        </w:rPr>
      </w:pPr>
      <w:r w:rsidRPr="00A00B41">
        <w:rPr>
          <w:rFonts w:ascii="Arial" w:hAnsi="Arial" w:cs="Arial"/>
          <w:b/>
        </w:rPr>
        <w:tab/>
      </w:r>
      <w:r w:rsidR="004037C4" w:rsidRPr="00A00B41">
        <w:rPr>
          <w:rFonts w:ascii="Arial" w:hAnsi="Arial" w:cs="Arial"/>
          <w:b/>
        </w:rPr>
        <w:t>§</w:t>
      </w:r>
      <w:r w:rsidRPr="00A00B41">
        <w:rPr>
          <w:rFonts w:ascii="Arial" w:hAnsi="Arial" w:cs="Arial"/>
          <w:b/>
        </w:rPr>
        <w:t xml:space="preserve"> </w:t>
      </w:r>
      <w:r w:rsidR="004037C4" w:rsidRPr="00A00B41">
        <w:rPr>
          <w:rFonts w:ascii="Arial" w:hAnsi="Arial" w:cs="Arial"/>
          <w:b/>
        </w:rPr>
        <w:t>2.</w:t>
      </w:r>
      <w:r w:rsidRPr="00A00B41">
        <w:rPr>
          <w:rFonts w:ascii="Arial" w:hAnsi="Arial" w:cs="Arial"/>
          <w:b/>
        </w:rPr>
        <w:t xml:space="preserve"> </w:t>
      </w:r>
      <w:r w:rsidR="004037C4" w:rsidRPr="00A00B41">
        <w:rPr>
          <w:rFonts w:ascii="Arial" w:hAnsi="Arial" w:cs="Arial"/>
          <w:b/>
        </w:rPr>
        <w:t>1.</w:t>
      </w:r>
      <w:r w:rsidRPr="00A00B41">
        <w:rPr>
          <w:rFonts w:ascii="Arial" w:hAnsi="Arial" w:cs="Arial"/>
        </w:rPr>
        <w:t xml:space="preserve"> </w:t>
      </w:r>
      <w:r w:rsidR="004037C4" w:rsidRPr="00A00B41">
        <w:rPr>
          <w:rFonts w:ascii="Arial" w:hAnsi="Arial" w:cs="Arial"/>
        </w:rPr>
        <w:t>Konsultacje zostaną przeprowa</w:t>
      </w:r>
      <w:r w:rsidR="00435AF4" w:rsidRPr="00A00B41">
        <w:rPr>
          <w:rFonts w:ascii="Arial" w:hAnsi="Arial" w:cs="Arial"/>
        </w:rPr>
        <w:t xml:space="preserve">dzone w terminie </w:t>
      </w:r>
      <w:r w:rsidR="0098249E" w:rsidRPr="00A00B41">
        <w:rPr>
          <w:rFonts w:ascii="Arial" w:hAnsi="Arial" w:cs="Arial"/>
          <w:b/>
        </w:rPr>
        <w:t>do dnia 11 kwietnia</w:t>
      </w:r>
      <w:r w:rsidR="00A162CD" w:rsidRPr="00A00B41">
        <w:rPr>
          <w:rFonts w:ascii="Arial" w:hAnsi="Arial" w:cs="Arial"/>
          <w:b/>
        </w:rPr>
        <w:t xml:space="preserve"> </w:t>
      </w:r>
      <w:r w:rsidR="00DB388D" w:rsidRPr="00A00B41">
        <w:rPr>
          <w:rFonts w:ascii="Arial" w:hAnsi="Arial" w:cs="Arial"/>
          <w:b/>
        </w:rPr>
        <w:t>20</w:t>
      </w:r>
      <w:r w:rsidR="00A07614" w:rsidRPr="00A00B41">
        <w:rPr>
          <w:rFonts w:ascii="Arial" w:hAnsi="Arial" w:cs="Arial"/>
          <w:b/>
        </w:rPr>
        <w:t xml:space="preserve">23 </w:t>
      </w:r>
      <w:r w:rsidR="00DB388D" w:rsidRPr="00A00B41">
        <w:rPr>
          <w:rFonts w:ascii="Arial" w:hAnsi="Arial" w:cs="Arial"/>
          <w:b/>
        </w:rPr>
        <w:t>r.</w:t>
      </w:r>
      <w:r w:rsidR="00A162CD" w:rsidRPr="00A00B41">
        <w:rPr>
          <w:rFonts w:ascii="Arial" w:hAnsi="Arial" w:cs="Arial"/>
          <w:b/>
        </w:rPr>
        <w:t xml:space="preserve"> </w:t>
      </w:r>
      <w:r w:rsidR="009B48A9" w:rsidRPr="00A00B41">
        <w:rPr>
          <w:rFonts w:ascii="Arial" w:hAnsi="Arial" w:cs="Arial"/>
        </w:rPr>
        <w:t>w</w:t>
      </w:r>
      <w:r w:rsidR="00A162CD" w:rsidRPr="00A00B41">
        <w:rPr>
          <w:rFonts w:ascii="Arial" w:hAnsi="Arial" w:cs="Arial"/>
        </w:rPr>
        <w:t> </w:t>
      </w:r>
      <w:r w:rsidR="004037C4" w:rsidRPr="00A00B41">
        <w:rPr>
          <w:rFonts w:ascii="Arial" w:hAnsi="Arial" w:cs="Arial"/>
        </w:rPr>
        <w:t>następujących formach:</w:t>
      </w:r>
    </w:p>
    <w:p w14:paraId="25CD712D" w14:textId="77777777" w:rsidR="00850C59" w:rsidRPr="00A00B41" w:rsidRDefault="004037C4" w:rsidP="005D6F93">
      <w:pPr>
        <w:numPr>
          <w:ilvl w:val="0"/>
          <w:numId w:val="2"/>
        </w:numPr>
        <w:tabs>
          <w:tab w:val="left" w:pos="6521"/>
          <w:tab w:val="left" w:pos="7230"/>
        </w:tabs>
        <w:spacing w:after="80"/>
        <w:rPr>
          <w:rFonts w:ascii="Arial" w:hAnsi="Arial" w:cs="Arial"/>
        </w:rPr>
      </w:pPr>
      <w:r w:rsidRPr="00A00B41">
        <w:rPr>
          <w:rFonts w:ascii="Arial" w:hAnsi="Arial" w:cs="Arial"/>
        </w:rPr>
        <w:t>zgłoszenia wniosków przez organizacje pozarządowe</w:t>
      </w:r>
      <w:r w:rsidR="009A0922" w:rsidRPr="00A00B41">
        <w:rPr>
          <w:rFonts w:ascii="Arial" w:hAnsi="Arial" w:cs="Arial"/>
        </w:rPr>
        <w:t>, oraz podmioty, o których mowa</w:t>
      </w:r>
      <w:r w:rsidR="00F2275E" w:rsidRPr="00A00B41">
        <w:rPr>
          <w:rFonts w:ascii="Arial" w:hAnsi="Arial" w:cs="Arial"/>
        </w:rPr>
        <w:t xml:space="preserve"> </w:t>
      </w:r>
      <w:r w:rsidRPr="00A00B41">
        <w:rPr>
          <w:rFonts w:ascii="Arial" w:hAnsi="Arial" w:cs="Arial"/>
        </w:rPr>
        <w:t>w</w:t>
      </w:r>
      <w:r w:rsidR="00850C59" w:rsidRPr="00A00B41">
        <w:rPr>
          <w:rFonts w:ascii="Arial" w:hAnsi="Arial" w:cs="Arial"/>
        </w:rPr>
        <w:t> </w:t>
      </w:r>
      <w:r w:rsidRPr="00A00B41">
        <w:rPr>
          <w:rFonts w:ascii="Arial" w:hAnsi="Arial" w:cs="Arial"/>
        </w:rPr>
        <w:t>art. 3 ust.3 ustawy,</w:t>
      </w:r>
    </w:p>
    <w:p w14:paraId="557B8A10" w14:textId="77777777" w:rsidR="00B43F36" w:rsidRPr="00A00B41" w:rsidRDefault="004037C4" w:rsidP="005D6F93">
      <w:pPr>
        <w:numPr>
          <w:ilvl w:val="0"/>
          <w:numId w:val="2"/>
        </w:numPr>
        <w:tabs>
          <w:tab w:val="left" w:pos="6521"/>
          <w:tab w:val="left" w:pos="7230"/>
        </w:tabs>
        <w:spacing w:after="80"/>
        <w:ind w:left="714" w:hanging="357"/>
        <w:rPr>
          <w:rFonts w:ascii="Arial" w:hAnsi="Arial" w:cs="Arial"/>
        </w:rPr>
      </w:pPr>
      <w:r w:rsidRPr="00A00B41">
        <w:rPr>
          <w:rFonts w:ascii="Arial" w:hAnsi="Arial" w:cs="Arial"/>
        </w:rPr>
        <w:t>opinii wydanej przez Miejską Rad</w:t>
      </w:r>
      <w:r w:rsidR="008A4B28" w:rsidRPr="00A00B41">
        <w:rPr>
          <w:rFonts w:ascii="Arial" w:hAnsi="Arial" w:cs="Arial"/>
        </w:rPr>
        <w:t>ę</w:t>
      </w:r>
      <w:r w:rsidRPr="00A00B41">
        <w:rPr>
          <w:rFonts w:ascii="Arial" w:hAnsi="Arial" w:cs="Arial"/>
        </w:rPr>
        <w:t xml:space="preserve"> Działalności Pożytku Publicznego</w:t>
      </w:r>
      <w:r w:rsidR="004D3C67" w:rsidRPr="00A00B41">
        <w:rPr>
          <w:rFonts w:ascii="Arial" w:hAnsi="Arial" w:cs="Arial"/>
        </w:rPr>
        <w:t xml:space="preserve"> we Włocławku</w:t>
      </w:r>
      <w:r w:rsidRPr="00A00B41">
        <w:rPr>
          <w:rFonts w:ascii="Arial" w:hAnsi="Arial" w:cs="Arial"/>
        </w:rPr>
        <w:t>.</w:t>
      </w:r>
    </w:p>
    <w:p w14:paraId="7F6C62EC" w14:textId="77777777" w:rsidR="004037C4" w:rsidRPr="00A00B41" w:rsidRDefault="00B43F36" w:rsidP="005D6F93">
      <w:pPr>
        <w:tabs>
          <w:tab w:val="left" w:pos="0"/>
        </w:tabs>
        <w:spacing w:after="80"/>
        <w:rPr>
          <w:rFonts w:ascii="Arial" w:hAnsi="Arial" w:cs="Arial"/>
        </w:rPr>
      </w:pPr>
      <w:r w:rsidRPr="00A00B41">
        <w:rPr>
          <w:rFonts w:ascii="Arial" w:hAnsi="Arial" w:cs="Arial"/>
        </w:rPr>
        <w:tab/>
      </w:r>
      <w:r w:rsidR="004037C4" w:rsidRPr="00A00B41">
        <w:rPr>
          <w:rFonts w:ascii="Arial" w:hAnsi="Arial" w:cs="Arial"/>
          <w:b/>
        </w:rPr>
        <w:t>2.</w:t>
      </w:r>
      <w:r w:rsidRPr="00A00B41">
        <w:rPr>
          <w:rFonts w:ascii="Arial" w:hAnsi="Arial" w:cs="Arial"/>
        </w:rPr>
        <w:t xml:space="preserve"> </w:t>
      </w:r>
      <w:r w:rsidR="004037C4" w:rsidRPr="00A00B41">
        <w:rPr>
          <w:rFonts w:ascii="Arial" w:hAnsi="Arial" w:cs="Arial"/>
        </w:rPr>
        <w:t>Zgłaszanie wniosków do projektu uchwały, który stanowi załącznik nr 1 do niniejszego zarządzenia, należy składać pisemnie na formul</w:t>
      </w:r>
      <w:r w:rsidR="00850C59" w:rsidRPr="00A00B41">
        <w:rPr>
          <w:rFonts w:ascii="Arial" w:hAnsi="Arial" w:cs="Arial"/>
        </w:rPr>
        <w:t>arzu konsultacji, który stanowi</w:t>
      </w:r>
      <w:r w:rsidR="00D24FAA" w:rsidRPr="00A00B41">
        <w:rPr>
          <w:rFonts w:ascii="Arial" w:hAnsi="Arial" w:cs="Arial"/>
        </w:rPr>
        <w:t xml:space="preserve"> </w:t>
      </w:r>
      <w:r w:rsidR="008A4B28" w:rsidRPr="00A00B41">
        <w:rPr>
          <w:rFonts w:ascii="Arial" w:hAnsi="Arial" w:cs="Arial"/>
        </w:rPr>
        <w:t>załącznik nr 2 do niniejszego z</w:t>
      </w:r>
      <w:r w:rsidR="004037C4" w:rsidRPr="00A00B41">
        <w:rPr>
          <w:rFonts w:ascii="Arial" w:hAnsi="Arial" w:cs="Arial"/>
        </w:rPr>
        <w:t>arządzenia, do sekreta</w:t>
      </w:r>
      <w:r w:rsidR="00850C59" w:rsidRPr="00A00B41">
        <w:rPr>
          <w:rFonts w:ascii="Arial" w:hAnsi="Arial" w:cs="Arial"/>
        </w:rPr>
        <w:t>riatu Miejskiego Ośrodka Pomocy</w:t>
      </w:r>
      <w:r w:rsidR="00D24FAA" w:rsidRPr="00A00B41">
        <w:rPr>
          <w:rFonts w:ascii="Arial" w:hAnsi="Arial" w:cs="Arial"/>
        </w:rPr>
        <w:t xml:space="preserve"> </w:t>
      </w:r>
      <w:r w:rsidR="004037C4" w:rsidRPr="00A00B41">
        <w:rPr>
          <w:rFonts w:ascii="Arial" w:hAnsi="Arial" w:cs="Arial"/>
        </w:rPr>
        <w:t>Rodzinie we Włocławku przy ul.</w:t>
      </w:r>
      <w:r w:rsidR="00850C59" w:rsidRPr="00A00B41">
        <w:rPr>
          <w:rFonts w:ascii="Arial" w:hAnsi="Arial" w:cs="Arial"/>
        </w:rPr>
        <w:t> </w:t>
      </w:r>
      <w:r w:rsidR="00E667DF" w:rsidRPr="00A00B41">
        <w:rPr>
          <w:rFonts w:ascii="Arial" w:hAnsi="Arial" w:cs="Arial"/>
        </w:rPr>
        <w:t>Ogniowej 8/10 we Włocławku</w:t>
      </w:r>
      <w:r w:rsidR="004037C4" w:rsidRPr="00A00B41">
        <w:rPr>
          <w:rFonts w:ascii="Arial" w:hAnsi="Arial" w:cs="Arial"/>
        </w:rPr>
        <w:t>.</w:t>
      </w:r>
    </w:p>
    <w:p w14:paraId="7C1BF323" w14:textId="77777777" w:rsidR="004037C4" w:rsidRPr="00A00B41" w:rsidRDefault="004037C4" w:rsidP="005D6F93">
      <w:pPr>
        <w:tabs>
          <w:tab w:val="left" w:pos="0"/>
        </w:tabs>
        <w:spacing w:after="80"/>
        <w:ind w:firstLine="709"/>
        <w:rPr>
          <w:rFonts w:ascii="Arial" w:hAnsi="Arial" w:cs="Arial"/>
        </w:rPr>
      </w:pPr>
      <w:r w:rsidRPr="00A00B41">
        <w:rPr>
          <w:rFonts w:ascii="Arial" w:hAnsi="Arial" w:cs="Arial"/>
          <w:b/>
        </w:rPr>
        <w:t>§</w:t>
      </w:r>
      <w:r w:rsidR="00B43F36" w:rsidRPr="00A00B41">
        <w:rPr>
          <w:rFonts w:ascii="Arial" w:hAnsi="Arial" w:cs="Arial"/>
          <w:b/>
        </w:rPr>
        <w:t xml:space="preserve"> </w:t>
      </w:r>
      <w:r w:rsidRPr="00A00B41">
        <w:rPr>
          <w:rFonts w:ascii="Arial" w:hAnsi="Arial" w:cs="Arial"/>
          <w:b/>
        </w:rPr>
        <w:t>3.</w:t>
      </w:r>
      <w:r w:rsidRPr="00A00B41">
        <w:rPr>
          <w:rFonts w:ascii="Arial" w:hAnsi="Arial" w:cs="Arial"/>
        </w:rPr>
        <w:t xml:space="preserve"> Za przeprowadzenie konsultacji projektu uchwały odpowiedzialny jest Miejski Ośrodek Pomocy Rodzinie we Włocławku.</w:t>
      </w:r>
    </w:p>
    <w:p w14:paraId="574B8C36" w14:textId="77777777" w:rsidR="00742AE8" w:rsidRPr="00A00B41" w:rsidRDefault="004037C4" w:rsidP="005D6F93">
      <w:pPr>
        <w:tabs>
          <w:tab w:val="left" w:pos="0"/>
        </w:tabs>
        <w:spacing w:after="80"/>
        <w:ind w:firstLine="709"/>
        <w:rPr>
          <w:rFonts w:ascii="Arial" w:hAnsi="Arial" w:cs="Arial"/>
        </w:rPr>
      </w:pPr>
      <w:r w:rsidRPr="00A00B41">
        <w:rPr>
          <w:rFonts w:ascii="Arial" w:hAnsi="Arial" w:cs="Arial"/>
          <w:b/>
        </w:rPr>
        <w:t>§</w:t>
      </w:r>
      <w:r w:rsidR="00B43F36" w:rsidRPr="00A00B41">
        <w:rPr>
          <w:rFonts w:ascii="Arial" w:hAnsi="Arial" w:cs="Arial"/>
          <w:b/>
        </w:rPr>
        <w:t xml:space="preserve"> </w:t>
      </w:r>
      <w:r w:rsidRPr="00A00B41">
        <w:rPr>
          <w:rFonts w:ascii="Arial" w:hAnsi="Arial" w:cs="Arial"/>
          <w:b/>
        </w:rPr>
        <w:t>4.</w:t>
      </w:r>
      <w:r w:rsidRPr="00A00B41">
        <w:rPr>
          <w:rFonts w:ascii="Arial" w:hAnsi="Arial" w:cs="Arial"/>
        </w:rPr>
        <w:t xml:space="preserve"> Wykonanie zarządzenia powierza się Dyrektorowi Miejskiego Ośrodka Pomocy Rodzinie we Włocławku.</w:t>
      </w:r>
    </w:p>
    <w:p w14:paraId="084ECF42" w14:textId="77777777" w:rsidR="00742AE8" w:rsidRPr="00A00B41" w:rsidRDefault="00850C59" w:rsidP="005D6F93">
      <w:pPr>
        <w:tabs>
          <w:tab w:val="left" w:pos="0"/>
        </w:tabs>
        <w:spacing w:after="80"/>
        <w:ind w:firstLine="709"/>
        <w:rPr>
          <w:rFonts w:ascii="Arial" w:hAnsi="Arial" w:cs="Arial"/>
        </w:rPr>
      </w:pPr>
      <w:r w:rsidRPr="00A00B41">
        <w:rPr>
          <w:rFonts w:ascii="Arial" w:hAnsi="Arial" w:cs="Arial"/>
          <w:b/>
        </w:rPr>
        <w:t>§ 5.</w:t>
      </w:r>
      <w:r w:rsidRPr="00A00B41">
        <w:rPr>
          <w:rFonts w:ascii="Arial" w:hAnsi="Arial" w:cs="Arial"/>
        </w:rPr>
        <w:t xml:space="preserve"> </w:t>
      </w:r>
      <w:r w:rsidR="00742AE8" w:rsidRPr="00A00B41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271D012" w14:textId="77777777" w:rsidR="00B43F36" w:rsidRPr="00A00B41" w:rsidRDefault="004037C4" w:rsidP="005D6F93">
      <w:pPr>
        <w:tabs>
          <w:tab w:val="left" w:pos="0"/>
        </w:tabs>
        <w:spacing w:after="80"/>
        <w:ind w:firstLine="709"/>
        <w:rPr>
          <w:rFonts w:ascii="Arial" w:hAnsi="Arial" w:cs="Arial"/>
        </w:rPr>
      </w:pPr>
      <w:r w:rsidRPr="00A00B41">
        <w:rPr>
          <w:rFonts w:ascii="Arial" w:hAnsi="Arial" w:cs="Arial"/>
          <w:b/>
        </w:rPr>
        <w:t>§</w:t>
      </w:r>
      <w:r w:rsidR="00B43F36" w:rsidRPr="00A00B41">
        <w:rPr>
          <w:rFonts w:ascii="Arial" w:hAnsi="Arial" w:cs="Arial"/>
          <w:b/>
        </w:rPr>
        <w:t xml:space="preserve"> </w:t>
      </w:r>
      <w:r w:rsidR="00850C59" w:rsidRPr="00A00B41">
        <w:rPr>
          <w:rFonts w:ascii="Arial" w:hAnsi="Arial" w:cs="Arial"/>
          <w:b/>
        </w:rPr>
        <w:t>6</w:t>
      </w:r>
      <w:r w:rsidRPr="00A00B41">
        <w:rPr>
          <w:rFonts w:ascii="Arial" w:hAnsi="Arial" w:cs="Arial"/>
        </w:rPr>
        <w:t>.</w:t>
      </w:r>
      <w:r w:rsidR="009B48A9" w:rsidRPr="00A00B41">
        <w:rPr>
          <w:rFonts w:ascii="Arial" w:hAnsi="Arial" w:cs="Arial"/>
        </w:rPr>
        <w:t xml:space="preserve"> 1.</w:t>
      </w:r>
      <w:r w:rsidR="00B43F36" w:rsidRPr="00A00B41">
        <w:rPr>
          <w:rFonts w:ascii="Arial" w:hAnsi="Arial" w:cs="Arial"/>
        </w:rPr>
        <w:t xml:space="preserve"> </w:t>
      </w:r>
      <w:r w:rsidRPr="00A00B41">
        <w:rPr>
          <w:rFonts w:ascii="Arial" w:hAnsi="Arial" w:cs="Arial"/>
        </w:rPr>
        <w:t>Zarządzenie wchodzi w życie z dniem podpisania.</w:t>
      </w:r>
    </w:p>
    <w:p w14:paraId="73482C1C" w14:textId="26ED504E" w:rsidR="004037C4" w:rsidRPr="00A00B41" w:rsidRDefault="004037C4" w:rsidP="005D6F93">
      <w:pPr>
        <w:tabs>
          <w:tab w:val="left" w:pos="6521"/>
          <w:tab w:val="left" w:pos="7230"/>
        </w:tabs>
        <w:spacing w:after="80"/>
        <w:ind w:firstLine="709"/>
        <w:rPr>
          <w:rFonts w:ascii="Arial" w:hAnsi="Arial" w:cs="Arial"/>
        </w:rPr>
      </w:pPr>
      <w:r w:rsidRPr="00A00B41">
        <w:rPr>
          <w:rFonts w:ascii="Arial" w:hAnsi="Arial" w:cs="Arial"/>
          <w:b/>
        </w:rPr>
        <w:t>2.</w:t>
      </w:r>
      <w:r w:rsidR="00B43F36" w:rsidRPr="00A00B41">
        <w:rPr>
          <w:rFonts w:ascii="Arial" w:hAnsi="Arial" w:cs="Arial"/>
        </w:rPr>
        <w:t xml:space="preserve"> </w:t>
      </w:r>
      <w:r w:rsidRPr="00A00B41">
        <w:rPr>
          <w:rFonts w:ascii="Arial" w:hAnsi="Arial" w:cs="Arial"/>
        </w:rPr>
        <w:t xml:space="preserve">Zarządzenie podlega podaniu do publicznej </w:t>
      </w:r>
      <w:r w:rsidR="00B43F36" w:rsidRPr="00A00B41">
        <w:rPr>
          <w:rFonts w:ascii="Arial" w:hAnsi="Arial" w:cs="Arial"/>
        </w:rPr>
        <w:t>wiadomości poprzez ogłoszenie w </w:t>
      </w:r>
      <w:r w:rsidRPr="00A00B41">
        <w:rPr>
          <w:rFonts w:ascii="Arial" w:hAnsi="Arial" w:cs="Arial"/>
        </w:rPr>
        <w:t>Biuletynie Informacji Publicznej Urzędu Miasta Włocławek</w:t>
      </w:r>
      <w:r w:rsidR="00742AE8" w:rsidRPr="00A00B41">
        <w:rPr>
          <w:rFonts w:ascii="Arial" w:hAnsi="Arial" w:cs="Arial"/>
        </w:rPr>
        <w:t xml:space="preserve">, </w:t>
      </w:r>
      <w:r w:rsidRPr="00A00B41">
        <w:rPr>
          <w:rFonts w:ascii="Arial" w:hAnsi="Arial" w:cs="Arial"/>
        </w:rPr>
        <w:t xml:space="preserve">na stronie internetowej </w:t>
      </w:r>
      <w:r w:rsidRPr="00A00B41">
        <w:rPr>
          <w:rFonts w:ascii="Arial" w:hAnsi="Arial" w:cs="Arial"/>
        </w:rPr>
        <w:lastRenderedPageBreak/>
        <w:t xml:space="preserve">Urzędu Miasta Włocławek </w:t>
      </w:r>
      <w:hyperlink r:id="rId7" w:tooltip="Adres strony internetowej strony internetowej Urzędu Miasta Włocławek" w:history="1">
        <w:r w:rsidR="00D85363" w:rsidRPr="00D85363">
          <w:rPr>
            <w:rStyle w:val="Hipercze"/>
            <w:rFonts w:ascii="Arial" w:hAnsi="Arial" w:cs="Arial"/>
          </w:rPr>
          <w:t>http://www.wloclawek.eu</w:t>
        </w:r>
      </w:hyperlink>
      <w:r w:rsidR="00D85363">
        <w:rPr>
          <w:rFonts w:ascii="Arial" w:hAnsi="Arial" w:cs="Arial"/>
        </w:rPr>
        <w:t xml:space="preserve"> </w:t>
      </w:r>
      <w:r w:rsidR="00742AE8" w:rsidRPr="00A00B41">
        <w:rPr>
          <w:rFonts w:ascii="Arial" w:hAnsi="Arial" w:cs="Arial"/>
        </w:rPr>
        <w:t>oraz na tablicy ogłoszeń Urzędu Miasta Włocławek.</w:t>
      </w:r>
    </w:p>
    <w:p w14:paraId="32D12BC1" w14:textId="77777777" w:rsidR="00850C59" w:rsidRPr="00A00B41" w:rsidRDefault="00850C59" w:rsidP="005D6F93">
      <w:pPr>
        <w:tabs>
          <w:tab w:val="left" w:pos="6521"/>
          <w:tab w:val="left" w:pos="7230"/>
        </w:tabs>
        <w:ind w:firstLine="709"/>
        <w:rPr>
          <w:rFonts w:ascii="Arial" w:hAnsi="Arial" w:cs="Arial"/>
          <w:b/>
        </w:rPr>
        <w:sectPr w:rsidR="00850C59" w:rsidRPr="00A00B41" w:rsidSect="00F11FF4">
          <w:pgSz w:w="11906" w:h="16838"/>
          <w:pgMar w:top="851" w:right="1134" w:bottom="1418" w:left="1418" w:header="709" w:footer="709" w:gutter="0"/>
          <w:cols w:space="708"/>
          <w:docGrid w:linePitch="360"/>
        </w:sectPr>
      </w:pPr>
    </w:p>
    <w:p w14:paraId="1D884F13" w14:textId="77777777" w:rsidR="004037C4" w:rsidRPr="00A00B41" w:rsidRDefault="004037C4" w:rsidP="00D85363">
      <w:pPr>
        <w:pStyle w:val="Styl1"/>
      </w:pPr>
      <w:r w:rsidRPr="00A00B41">
        <w:lastRenderedPageBreak/>
        <w:t>Uzasadnienie</w:t>
      </w:r>
    </w:p>
    <w:p w14:paraId="114E5C14" w14:textId="77777777" w:rsidR="004037C4" w:rsidRPr="00A00B41" w:rsidRDefault="004037C4" w:rsidP="005D6F93">
      <w:pPr>
        <w:tabs>
          <w:tab w:val="left" w:pos="6521"/>
          <w:tab w:val="left" w:pos="7230"/>
        </w:tabs>
        <w:rPr>
          <w:rFonts w:ascii="Arial" w:hAnsi="Arial" w:cs="Arial"/>
          <w:b/>
        </w:rPr>
      </w:pPr>
    </w:p>
    <w:p w14:paraId="062F2C62" w14:textId="77777777" w:rsidR="004037C4" w:rsidRPr="00A00B41" w:rsidRDefault="004037C4" w:rsidP="005D6F93">
      <w:pPr>
        <w:tabs>
          <w:tab w:val="left" w:pos="6521"/>
          <w:tab w:val="left" w:pos="7230"/>
        </w:tabs>
        <w:spacing w:line="360" w:lineRule="auto"/>
        <w:ind w:firstLine="709"/>
        <w:rPr>
          <w:rFonts w:ascii="Arial" w:hAnsi="Arial" w:cs="Arial"/>
        </w:rPr>
      </w:pPr>
      <w:r w:rsidRPr="00A00B41">
        <w:rPr>
          <w:rFonts w:ascii="Arial" w:hAnsi="Arial" w:cs="Arial"/>
        </w:rPr>
        <w:t>Obowiązek konsultowania projektów aktów normatywnych dotyczących sfery zadań pub</w:t>
      </w:r>
      <w:r w:rsidR="001D75AD" w:rsidRPr="00A00B41">
        <w:rPr>
          <w:rFonts w:ascii="Arial" w:hAnsi="Arial" w:cs="Arial"/>
        </w:rPr>
        <w:t>licznych, z</w:t>
      </w:r>
      <w:r w:rsidR="00850C59" w:rsidRPr="00A00B41">
        <w:rPr>
          <w:rFonts w:ascii="Arial" w:hAnsi="Arial" w:cs="Arial"/>
        </w:rPr>
        <w:t> </w:t>
      </w:r>
      <w:r w:rsidR="001D75AD" w:rsidRPr="00A00B41">
        <w:rPr>
          <w:rFonts w:ascii="Arial" w:hAnsi="Arial" w:cs="Arial"/>
        </w:rPr>
        <w:t>r</w:t>
      </w:r>
      <w:r w:rsidR="007F1E4B" w:rsidRPr="00A00B41">
        <w:rPr>
          <w:rFonts w:ascii="Arial" w:hAnsi="Arial" w:cs="Arial"/>
        </w:rPr>
        <w:t xml:space="preserve">adą </w:t>
      </w:r>
      <w:r w:rsidR="001D75AD" w:rsidRPr="00A00B41">
        <w:rPr>
          <w:rFonts w:ascii="Arial" w:hAnsi="Arial" w:cs="Arial"/>
        </w:rPr>
        <w:t>działalności p</w:t>
      </w:r>
      <w:r w:rsidR="007F1E4B" w:rsidRPr="00A00B41">
        <w:rPr>
          <w:rFonts w:ascii="Arial" w:hAnsi="Arial" w:cs="Arial"/>
        </w:rPr>
        <w:t xml:space="preserve">ożytku </w:t>
      </w:r>
      <w:r w:rsidR="001D75AD" w:rsidRPr="00A00B41">
        <w:rPr>
          <w:rFonts w:ascii="Arial" w:hAnsi="Arial" w:cs="Arial"/>
        </w:rPr>
        <w:t>p</w:t>
      </w:r>
      <w:r w:rsidRPr="00A00B41">
        <w:rPr>
          <w:rFonts w:ascii="Arial" w:hAnsi="Arial" w:cs="Arial"/>
        </w:rPr>
        <w:t xml:space="preserve">ublicznego i organizacjami pozarządowymi oraz podmiotami, </w:t>
      </w:r>
      <w:r w:rsidR="003A4F26" w:rsidRPr="00A00B41">
        <w:rPr>
          <w:rFonts w:ascii="Arial" w:hAnsi="Arial" w:cs="Arial"/>
        </w:rPr>
        <w:t>wymienionymi w </w:t>
      </w:r>
      <w:r w:rsidRPr="00A00B41">
        <w:rPr>
          <w:rFonts w:ascii="Arial" w:hAnsi="Arial" w:cs="Arial"/>
        </w:rPr>
        <w:t>art. 3 ust. 3 ustawy z dnia 24 kwietnia 2003</w:t>
      </w:r>
      <w:r w:rsidR="003A4F26" w:rsidRPr="00A00B41">
        <w:rPr>
          <w:rFonts w:ascii="Arial" w:hAnsi="Arial" w:cs="Arial"/>
        </w:rPr>
        <w:t xml:space="preserve"> </w:t>
      </w:r>
      <w:r w:rsidRPr="00A00B41">
        <w:rPr>
          <w:rFonts w:ascii="Arial" w:hAnsi="Arial" w:cs="Arial"/>
        </w:rPr>
        <w:t xml:space="preserve">r. o działalności pożytku publicznego i o wolontariacie </w:t>
      </w:r>
      <w:r w:rsidR="00742AE8" w:rsidRPr="00A00B41">
        <w:rPr>
          <w:rFonts w:ascii="Arial" w:hAnsi="Arial" w:cs="Arial"/>
        </w:rPr>
        <w:t xml:space="preserve">(Dz. U. z 2022 r. poz. 1327, poz. 2490) </w:t>
      </w:r>
      <w:r w:rsidRPr="00A00B41">
        <w:rPr>
          <w:rFonts w:ascii="Arial" w:hAnsi="Arial" w:cs="Arial"/>
        </w:rPr>
        <w:t>wynika z</w:t>
      </w:r>
      <w:r w:rsidR="0069214D" w:rsidRPr="00A00B41">
        <w:rPr>
          <w:rFonts w:ascii="Arial" w:hAnsi="Arial" w:cs="Arial"/>
        </w:rPr>
        <w:t> </w:t>
      </w:r>
      <w:r w:rsidRPr="00A00B41">
        <w:rPr>
          <w:rFonts w:ascii="Arial" w:hAnsi="Arial" w:cs="Arial"/>
        </w:rPr>
        <w:t>art. 5 ust. 2 pkt</w:t>
      </w:r>
      <w:r w:rsidR="00E35DAA" w:rsidRPr="00A00B41">
        <w:rPr>
          <w:rFonts w:ascii="Arial" w:hAnsi="Arial" w:cs="Arial"/>
        </w:rPr>
        <w:t xml:space="preserve"> </w:t>
      </w:r>
      <w:r w:rsidRPr="00A00B41">
        <w:rPr>
          <w:rFonts w:ascii="Arial" w:hAnsi="Arial" w:cs="Arial"/>
        </w:rPr>
        <w:t>4 ustawy.</w:t>
      </w:r>
    </w:p>
    <w:p w14:paraId="5AC65928" w14:textId="77777777" w:rsidR="004037C4" w:rsidRPr="00A00B41" w:rsidRDefault="004037C4" w:rsidP="005D6F93">
      <w:pPr>
        <w:tabs>
          <w:tab w:val="left" w:pos="6521"/>
          <w:tab w:val="left" w:pos="7230"/>
        </w:tabs>
        <w:spacing w:line="360" w:lineRule="auto"/>
        <w:ind w:firstLine="709"/>
        <w:rPr>
          <w:rFonts w:ascii="Arial" w:hAnsi="Arial" w:cs="Arial"/>
        </w:rPr>
      </w:pPr>
      <w:r w:rsidRPr="00A00B41">
        <w:rPr>
          <w:rFonts w:ascii="Arial" w:hAnsi="Arial" w:cs="Arial"/>
        </w:rPr>
        <w:t>Szczegółowy sposób oraz formę ich przeprowadzenia określa Uchwała Nr XLVI/227/10 Rady Miasta Włocławek z dnia 27 września 2010</w:t>
      </w:r>
      <w:r w:rsidR="00742AE8" w:rsidRPr="00A00B41">
        <w:rPr>
          <w:rFonts w:ascii="Arial" w:hAnsi="Arial" w:cs="Arial"/>
        </w:rPr>
        <w:t xml:space="preserve"> </w:t>
      </w:r>
      <w:r w:rsidRPr="00A00B41">
        <w:rPr>
          <w:rFonts w:ascii="Arial" w:hAnsi="Arial" w:cs="Arial"/>
        </w:rPr>
        <w:t>r. w sprawie określenia szczeg</w:t>
      </w:r>
      <w:r w:rsidR="003A4F26" w:rsidRPr="00A00B41">
        <w:rPr>
          <w:rFonts w:ascii="Arial" w:hAnsi="Arial" w:cs="Arial"/>
        </w:rPr>
        <w:t>ółowego sposobu konsultowania z </w:t>
      </w:r>
      <w:r w:rsidRPr="00A00B41">
        <w:rPr>
          <w:rFonts w:ascii="Arial" w:hAnsi="Arial" w:cs="Arial"/>
        </w:rPr>
        <w:t>organizacjami pozarządowymi i podmiotami, o których mowa w art. 3 ust.3 ustawy z dnia 24 kwietnia 2003r. o działalności pożytku publicznego i o wolontariacie proj</w:t>
      </w:r>
      <w:r w:rsidR="00850C59" w:rsidRPr="00A00B41">
        <w:rPr>
          <w:rFonts w:ascii="Arial" w:hAnsi="Arial" w:cs="Arial"/>
        </w:rPr>
        <w:t>ektów aktów prawa miejscowego w </w:t>
      </w:r>
      <w:r w:rsidRPr="00A00B41">
        <w:rPr>
          <w:rFonts w:ascii="Arial" w:hAnsi="Arial" w:cs="Arial"/>
        </w:rPr>
        <w:t>dziedzinach dotyczących działalności statutowej tych organizacji zmieniona uchwałą Nr XII/141/11 Rady Miasta Włocławek z dnia 29 sierpnia 2011r.</w:t>
      </w:r>
    </w:p>
    <w:p w14:paraId="06573E28" w14:textId="77777777" w:rsidR="00307611" w:rsidRPr="00A00B41" w:rsidRDefault="004037C4" w:rsidP="005D6F93">
      <w:pPr>
        <w:tabs>
          <w:tab w:val="left" w:pos="6521"/>
          <w:tab w:val="left" w:pos="7230"/>
        </w:tabs>
        <w:spacing w:line="360" w:lineRule="auto"/>
        <w:ind w:firstLine="709"/>
        <w:rPr>
          <w:rFonts w:ascii="Arial" w:hAnsi="Arial" w:cs="Arial"/>
          <w:b/>
        </w:rPr>
      </w:pPr>
      <w:r w:rsidRPr="00A00B41">
        <w:rPr>
          <w:rFonts w:ascii="Arial" w:hAnsi="Arial" w:cs="Arial"/>
        </w:rPr>
        <w:t xml:space="preserve">Projekt uchwały Rady Miasta Włocławek </w:t>
      </w:r>
      <w:r w:rsidR="00200A07" w:rsidRPr="00A00B41">
        <w:rPr>
          <w:rFonts w:ascii="Arial" w:hAnsi="Arial" w:cs="Arial"/>
        </w:rPr>
        <w:t xml:space="preserve">zmieniającej uchwałę </w:t>
      </w:r>
      <w:r w:rsidR="00A57945" w:rsidRPr="00A00B41">
        <w:rPr>
          <w:rFonts w:ascii="Arial" w:hAnsi="Arial" w:cs="Arial"/>
        </w:rPr>
        <w:t>w sprawie określenia szczegółowych warunków umorzenia w całości lub w części, łączenie z odsetkami, odroczenia terminu płatności, rozłożenia na raty lub odstępowania od ustalenia opłaty za pobyt dziecka oraz osoby pełnoletniej w pieczy zastępczej</w:t>
      </w:r>
      <w:r w:rsidR="002945F5" w:rsidRPr="00A00B41">
        <w:rPr>
          <w:rFonts w:ascii="Arial" w:hAnsi="Arial" w:cs="Arial"/>
          <w:bCs/>
          <w:shd w:val="clear" w:color="auto" w:fill="FFFFFF"/>
        </w:rPr>
        <w:t>,</w:t>
      </w:r>
      <w:r w:rsidR="00AB2508" w:rsidRPr="00A00B41">
        <w:rPr>
          <w:rFonts w:ascii="Arial" w:hAnsi="Arial" w:cs="Arial"/>
        </w:rPr>
        <w:t xml:space="preserve"> </w:t>
      </w:r>
      <w:r w:rsidR="00307611" w:rsidRPr="00A00B41">
        <w:rPr>
          <w:rFonts w:ascii="Arial" w:hAnsi="Arial" w:cs="Arial"/>
        </w:rPr>
        <w:t>obejmuje zadania z</w:t>
      </w:r>
      <w:r w:rsidR="0069214D" w:rsidRPr="00A00B41">
        <w:rPr>
          <w:rFonts w:ascii="Arial" w:hAnsi="Arial" w:cs="Arial"/>
        </w:rPr>
        <w:t> </w:t>
      </w:r>
      <w:r w:rsidR="00307611" w:rsidRPr="00A00B41">
        <w:rPr>
          <w:rFonts w:ascii="Arial" w:hAnsi="Arial" w:cs="Arial"/>
        </w:rPr>
        <w:t>zakresu sfery zadań publicznych określonych w art. 4 ust.1 ustawy o dział</w:t>
      </w:r>
      <w:r w:rsidR="002945F5" w:rsidRPr="00A00B41">
        <w:rPr>
          <w:rFonts w:ascii="Arial" w:hAnsi="Arial" w:cs="Arial"/>
        </w:rPr>
        <w:t>alności pożytku publicznego i o </w:t>
      </w:r>
      <w:r w:rsidR="00307611" w:rsidRPr="00A00B41">
        <w:rPr>
          <w:rFonts w:ascii="Arial" w:hAnsi="Arial" w:cs="Arial"/>
        </w:rPr>
        <w:t>wolontariacie, dlatego wymaga przeprowadzenia konsultacji.</w:t>
      </w:r>
    </w:p>
    <w:p w14:paraId="5BF84A37" w14:textId="77777777" w:rsidR="00307611" w:rsidRPr="00A00B41" w:rsidRDefault="00307611" w:rsidP="005D6F93">
      <w:pPr>
        <w:tabs>
          <w:tab w:val="left" w:pos="6521"/>
          <w:tab w:val="left" w:pos="7230"/>
        </w:tabs>
        <w:ind w:firstLine="709"/>
        <w:rPr>
          <w:rFonts w:ascii="Arial" w:hAnsi="Arial" w:cs="Arial"/>
          <w:b/>
        </w:rPr>
      </w:pPr>
    </w:p>
    <w:p w14:paraId="5F43F6F8" w14:textId="77777777" w:rsidR="00272BA2" w:rsidRPr="00A00B41" w:rsidRDefault="00272BA2" w:rsidP="005D6F93">
      <w:pPr>
        <w:tabs>
          <w:tab w:val="left" w:pos="6521"/>
          <w:tab w:val="left" w:pos="7230"/>
        </w:tabs>
        <w:ind w:firstLine="709"/>
        <w:rPr>
          <w:rFonts w:ascii="Arial" w:hAnsi="Arial" w:cs="Arial"/>
          <w:b/>
        </w:rPr>
        <w:sectPr w:rsidR="00272BA2" w:rsidRPr="00A00B41" w:rsidSect="00850C59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14:paraId="17B6C946" w14:textId="78B75CFF" w:rsidR="008C29BC" w:rsidRPr="00D85363" w:rsidRDefault="008C29BC" w:rsidP="00D85363">
      <w:pPr>
        <w:pStyle w:val="Nagwek1"/>
      </w:pPr>
      <w:r w:rsidRPr="00A00B41">
        <w:lastRenderedPageBreak/>
        <w:t>Załącznik</w:t>
      </w:r>
      <w:r w:rsidR="00A00B41">
        <w:t xml:space="preserve"> </w:t>
      </w:r>
      <w:r w:rsidRPr="00A00B41">
        <w:t xml:space="preserve">Nr 1 do </w:t>
      </w:r>
      <w:r w:rsidR="00D85363">
        <w:t xml:space="preserve"> </w:t>
      </w:r>
      <w:r w:rsidRPr="00A00B41">
        <w:t xml:space="preserve">Zarządzenia Nr </w:t>
      </w:r>
      <w:r w:rsidR="00B60485" w:rsidRPr="00A00B41">
        <w:t>125/2023</w:t>
      </w:r>
      <w:r w:rsidR="00D85363">
        <w:t xml:space="preserve"> </w:t>
      </w:r>
      <w:r w:rsidRPr="00A00B41">
        <w:t>Prezydenta Miasta</w:t>
      </w:r>
      <w:r w:rsidR="00B60485" w:rsidRPr="00A00B41">
        <w:t xml:space="preserve"> </w:t>
      </w:r>
      <w:r w:rsidR="0027232F" w:rsidRPr="00A00B41">
        <w:t>W</w:t>
      </w:r>
      <w:r w:rsidRPr="00A00B41">
        <w:t>łocławek</w:t>
      </w:r>
      <w:r w:rsidR="00D85363">
        <w:t xml:space="preserve"> </w:t>
      </w:r>
      <w:r w:rsidRPr="00A00B41">
        <w:t xml:space="preserve">z dnia </w:t>
      </w:r>
      <w:r w:rsidR="00B60485" w:rsidRPr="00A00B41">
        <w:t>31 marca 2023 r.</w:t>
      </w:r>
    </w:p>
    <w:p w14:paraId="5A5445B7" w14:textId="77777777" w:rsidR="00CE6515" w:rsidRPr="00A00B41" w:rsidRDefault="00CE6515" w:rsidP="005D6F93">
      <w:pPr>
        <w:ind w:firstLine="6480"/>
        <w:rPr>
          <w:rFonts w:ascii="Arial" w:hAnsi="Arial" w:cs="Arial"/>
        </w:rPr>
      </w:pPr>
    </w:p>
    <w:p w14:paraId="6E035BAA" w14:textId="77777777" w:rsidR="001962ED" w:rsidRPr="00A00B41" w:rsidRDefault="001962ED" w:rsidP="005D6F93">
      <w:pPr>
        <w:ind w:left="219" w:right="14" w:hanging="10"/>
        <w:rPr>
          <w:rFonts w:ascii="Arial" w:hAnsi="Arial" w:cs="Arial"/>
          <w:b/>
        </w:rPr>
      </w:pPr>
      <w:bookmarkStart w:id="0" w:name="_Hlk124415908"/>
      <w:bookmarkStart w:id="1" w:name="_Hlk124421780"/>
      <w:bookmarkEnd w:id="0"/>
      <w:r w:rsidRPr="00A00B41">
        <w:rPr>
          <w:rFonts w:ascii="Arial" w:hAnsi="Arial" w:cs="Arial"/>
          <w:b/>
        </w:rPr>
        <w:t>UCHWAŁA NR……………………</w:t>
      </w:r>
    </w:p>
    <w:p w14:paraId="11E06EF7" w14:textId="77777777" w:rsidR="001962ED" w:rsidRPr="00A00B41" w:rsidRDefault="001962ED" w:rsidP="005D6F93">
      <w:pPr>
        <w:ind w:left="219" w:hanging="10"/>
        <w:rPr>
          <w:rFonts w:ascii="Arial" w:hAnsi="Arial" w:cs="Arial"/>
          <w:b/>
        </w:rPr>
      </w:pPr>
      <w:r w:rsidRPr="00A00B41">
        <w:rPr>
          <w:rFonts w:ascii="Arial" w:hAnsi="Arial" w:cs="Arial"/>
          <w:b/>
        </w:rPr>
        <w:t>RADY MIASTA WŁOCŁAWEK</w:t>
      </w:r>
    </w:p>
    <w:p w14:paraId="6A0DA3EA" w14:textId="77777777" w:rsidR="001962ED" w:rsidRPr="00A00B41" w:rsidRDefault="001962ED" w:rsidP="005D6F93">
      <w:pPr>
        <w:spacing w:after="216"/>
        <w:ind w:left="180"/>
        <w:rPr>
          <w:rFonts w:ascii="Arial" w:hAnsi="Arial" w:cs="Arial"/>
          <w:b/>
        </w:rPr>
      </w:pPr>
      <w:r w:rsidRPr="00A00B41">
        <w:rPr>
          <w:rFonts w:ascii="Arial" w:hAnsi="Arial" w:cs="Arial"/>
          <w:b/>
        </w:rPr>
        <w:t>z dnia …………………………</w:t>
      </w:r>
    </w:p>
    <w:p w14:paraId="28562BF7" w14:textId="77777777" w:rsidR="001962ED" w:rsidRPr="00A00B41" w:rsidRDefault="001962ED" w:rsidP="005D6F93">
      <w:pPr>
        <w:spacing w:after="216"/>
        <w:rPr>
          <w:rFonts w:ascii="Arial" w:hAnsi="Arial" w:cs="Arial"/>
          <w:b/>
        </w:rPr>
      </w:pPr>
      <w:r w:rsidRPr="00A00B41">
        <w:rPr>
          <w:rFonts w:ascii="Arial" w:hAnsi="Arial" w:cs="Arial"/>
          <w:b/>
        </w:rPr>
        <w:t>zmieniająca uchwałę w sprawie określenia szczegółowych warunków umorzenia w całości lub w części, łącznie z odsetkami, odroczenia terminu płatności, rozłożenia na raty lub odstępowania od ustalenia opłaty za pobyt dziecka w pieczy zastępczej</w:t>
      </w:r>
    </w:p>
    <w:p w14:paraId="0CE1620C" w14:textId="77777777" w:rsidR="001962ED" w:rsidRPr="00A00B41" w:rsidRDefault="001962ED" w:rsidP="005D6F93">
      <w:pPr>
        <w:spacing w:after="19" w:line="265" w:lineRule="auto"/>
        <w:ind w:left="10" w:right="71" w:hanging="10"/>
        <w:rPr>
          <w:rFonts w:ascii="Arial" w:hAnsi="Arial" w:cs="Arial"/>
        </w:rPr>
      </w:pPr>
      <w:r w:rsidRPr="00A00B41">
        <w:rPr>
          <w:rFonts w:ascii="Arial" w:hAnsi="Arial" w:cs="Arial"/>
        </w:rPr>
        <w:t xml:space="preserve">Na podstawie art. 194 ust. 2 ustawy z dnia 9 czerwca 2011 r. o wpieraniu rodziny i systemie pieczy zastępczej ( Dz. U. z 2022 r , poz. 447, poz. 1700, poz. 2140 oraz z 2023 r. poz. 403) oraz art.12 pkt 11 w związku z art. 92 ust.1 pkt 1 i ust. 2 ustawy z dnia 5 czerwca 1998r o samorządzie powiatowym ( Dz. U. 2022 r. poz. 1526), </w:t>
      </w:r>
    </w:p>
    <w:p w14:paraId="3D7B2C7E" w14:textId="77777777" w:rsidR="001962ED" w:rsidRPr="00A00B41" w:rsidRDefault="001962ED" w:rsidP="005D6F93">
      <w:pPr>
        <w:spacing w:after="19" w:line="265" w:lineRule="auto"/>
        <w:ind w:left="10" w:right="71" w:hanging="10"/>
        <w:rPr>
          <w:rFonts w:ascii="Arial" w:hAnsi="Arial" w:cs="Arial"/>
        </w:rPr>
      </w:pPr>
    </w:p>
    <w:p w14:paraId="3966B836" w14:textId="77777777" w:rsidR="001962ED" w:rsidRPr="00A00B41" w:rsidRDefault="001962ED" w:rsidP="005D6F93">
      <w:pPr>
        <w:spacing w:after="19" w:line="265" w:lineRule="auto"/>
        <w:ind w:left="10" w:right="71" w:hanging="10"/>
        <w:rPr>
          <w:rFonts w:ascii="Arial" w:hAnsi="Arial" w:cs="Arial"/>
          <w:b/>
        </w:rPr>
      </w:pPr>
      <w:r w:rsidRPr="00A00B41">
        <w:rPr>
          <w:rFonts w:ascii="Arial" w:hAnsi="Arial" w:cs="Arial"/>
          <w:b/>
        </w:rPr>
        <w:t>uchwala się, co następuje:</w:t>
      </w:r>
    </w:p>
    <w:p w14:paraId="34B5D2AC" w14:textId="77777777" w:rsidR="001962ED" w:rsidRPr="00A00B41" w:rsidRDefault="001962ED" w:rsidP="005D6F93">
      <w:pPr>
        <w:spacing w:after="19" w:line="265" w:lineRule="auto"/>
        <w:ind w:left="10" w:right="71" w:hanging="10"/>
        <w:rPr>
          <w:rFonts w:ascii="Arial" w:hAnsi="Arial" w:cs="Arial"/>
        </w:rPr>
      </w:pPr>
    </w:p>
    <w:p w14:paraId="3E5FEF45" w14:textId="77777777" w:rsidR="001962ED" w:rsidRPr="00A00B41" w:rsidRDefault="001962ED" w:rsidP="005D6F93">
      <w:pPr>
        <w:tabs>
          <w:tab w:val="left" w:pos="284"/>
        </w:tabs>
        <w:ind w:right="1"/>
        <w:rPr>
          <w:rFonts w:ascii="Arial" w:hAnsi="Arial" w:cs="Arial"/>
        </w:rPr>
      </w:pPr>
      <w:r w:rsidRPr="00A00B41">
        <w:rPr>
          <w:rFonts w:ascii="Arial" w:hAnsi="Arial" w:cs="Arial"/>
          <w:b/>
        </w:rPr>
        <w:t>§ 1</w:t>
      </w:r>
      <w:r w:rsidRPr="00A00B41">
        <w:rPr>
          <w:rFonts w:ascii="Arial" w:hAnsi="Arial" w:cs="Arial"/>
        </w:rPr>
        <w:t>. W Uchwale nr VI/14/2015 Rady Miasta Włocławek z dnia 30 marca 2015 roku (Dz. Urz. Woj. Kuj- Pom. z 2015 r. poz. 1160), wprowadza się następujące zmiany:</w:t>
      </w:r>
    </w:p>
    <w:p w14:paraId="016AFB4B" w14:textId="77777777" w:rsidR="001962ED" w:rsidRPr="00A00B41" w:rsidRDefault="001962ED" w:rsidP="005D6F93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 w:val="0"/>
        <w:spacing w:after="160" w:line="259" w:lineRule="auto"/>
        <w:ind w:right="1"/>
        <w:contextualSpacing/>
        <w:rPr>
          <w:rFonts w:ascii="Arial" w:hAnsi="Arial" w:cs="Arial"/>
        </w:rPr>
      </w:pPr>
      <w:r w:rsidRPr="00A00B41">
        <w:rPr>
          <w:rFonts w:ascii="Arial" w:hAnsi="Arial" w:cs="Arial"/>
        </w:rPr>
        <w:t xml:space="preserve"> w §4 pkt 1 otrzymuje brzmienie:</w:t>
      </w:r>
    </w:p>
    <w:p w14:paraId="00371BD4" w14:textId="77777777" w:rsidR="001962ED" w:rsidRPr="00A00B41" w:rsidRDefault="001962ED" w:rsidP="005D6F93">
      <w:pPr>
        <w:ind w:left="567" w:right="1"/>
        <w:rPr>
          <w:rFonts w:ascii="Arial" w:hAnsi="Arial" w:cs="Arial"/>
        </w:rPr>
      </w:pPr>
      <w:r w:rsidRPr="00A00B41">
        <w:rPr>
          <w:rFonts w:ascii="Arial" w:hAnsi="Arial" w:cs="Arial"/>
        </w:rPr>
        <w:t>„</w:t>
      </w:r>
      <w:r w:rsidRPr="00A00B41">
        <w:rPr>
          <w:rFonts w:ascii="Arial" w:hAnsi="Arial" w:cs="Arial"/>
          <w:noProof/>
        </w:rPr>
        <w:t xml:space="preserve">1) </w:t>
      </w:r>
      <w:r w:rsidRPr="00A00B41">
        <w:rPr>
          <w:rFonts w:ascii="Arial" w:hAnsi="Arial" w:cs="Arial"/>
        </w:rPr>
        <w:t>dochód osoby zobowiązanej nie przekracza 500% kwoty kryterium dochodowego wynikającego z ustawy o pomocy społecznej;”</w:t>
      </w:r>
    </w:p>
    <w:p w14:paraId="5D33549B" w14:textId="77777777" w:rsidR="001962ED" w:rsidRPr="00A00B41" w:rsidRDefault="001962ED" w:rsidP="005D6F93">
      <w:pPr>
        <w:pStyle w:val="Akapitzlist"/>
        <w:widowControl/>
        <w:numPr>
          <w:ilvl w:val="0"/>
          <w:numId w:val="18"/>
        </w:numPr>
        <w:suppressAutoHyphens w:val="0"/>
        <w:spacing w:after="110" w:line="270" w:lineRule="auto"/>
        <w:ind w:right="86"/>
        <w:contextualSpacing/>
        <w:rPr>
          <w:rFonts w:ascii="Arial" w:hAnsi="Arial" w:cs="Arial"/>
        </w:rPr>
      </w:pPr>
      <w:r w:rsidRPr="00A00B41">
        <w:rPr>
          <w:rFonts w:ascii="Arial" w:hAnsi="Arial" w:cs="Arial"/>
        </w:rPr>
        <w:t xml:space="preserve"> §6 otrzymuje brzmienie:</w:t>
      </w:r>
    </w:p>
    <w:p w14:paraId="15419351" w14:textId="77777777" w:rsidR="001962ED" w:rsidRPr="00A00B41" w:rsidRDefault="001962ED" w:rsidP="005D6F93">
      <w:pPr>
        <w:spacing w:line="276" w:lineRule="auto"/>
        <w:ind w:left="709" w:right="86" w:hanging="142"/>
        <w:rPr>
          <w:rFonts w:ascii="Arial" w:hAnsi="Arial" w:cs="Arial"/>
        </w:rPr>
      </w:pPr>
      <w:r w:rsidRPr="00A00B41">
        <w:rPr>
          <w:rFonts w:ascii="Arial" w:hAnsi="Arial" w:cs="Arial"/>
          <w:noProof/>
        </w:rPr>
        <w:t xml:space="preserve"> „§</w:t>
      </w:r>
      <w:r w:rsidRPr="00A00B41">
        <w:rPr>
          <w:rFonts w:ascii="Arial" w:hAnsi="Arial" w:cs="Arial"/>
        </w:rPr>
        <w:t>6. 1. Odstąpienie od ustalenia całości opłaty za pobyt w pieczy zastępczej może nastąpić w przypadku, gdy dochód osoby zobowiązanej nie przekracza 400% kryterium dochodowego i występuje, co najmniej jedna z wymienionych okoliczności:</w:t>
      </w:r>
    </w:p>
    <w:p w14:paraId="0FBD3FB4" w14:textId="77777777" w:rsidR="001962ED" w:rsidRPr="00A00B41" w:rsidRDefault="001962ED" w:rsidP="005D6F93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ind w:right="86"/>
        <w:contextualSpacing/>
        <w:rPr>
          <w:rFonts w:ascii="Arial" w:hAnsi="Arial" w:cs="Arial"/>
        </w:rPr>
      </w:pPr>
      <w:r w:rsidRPr="00A00B41">
        <w:rPr>
          <w:rFonts w:ascii="Arial" w:hAnsi="Arial" w:cs="Arial"/>
        </w:rPr>
        <w:t>osoba zobowiązana reguluje alimenty na rzecz dziecka lub osoby pełnoletniej przebywającej w pieczy zastępczej;</w:t>
      </w:r>
    </w:p>
    <w:p w14:paraId="6A41957C" w14:textId="77777777" w:rsidR="001962ED" w:rsidRPr="00A00B41" w:rsidRDefault="001962ED" w:rsidP="005D6F93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ind w:right="86"/>
        <w:contextualSpacing/>
        <w:rPr>
          <w:rFonts w:ascii="Arial" w:hAnsi="Arial" w:cs="Arial"/>
        </w:rPr>
      </w:pPr>
      <w:r w:rsidRPr="00A00B41">
        <w:rPr>
          <w:rFonts w:ascii="Arial" w:hAnsi="Arial" w:cs="Arial"/>
        </w:rPr>
        <w:t>rodzice dziecka są niepełnoletni i pozostają na utrzymaniu innych osób;</w:t>
      </w:r>
    </w:p>
    <w:p w14:paraId="71109F9E" w14:textId="77777777" w:rsidR="001962ED" w:rsidRPr="00A00B41" w:rsidRDefault="001962ED" w:rsidP="005D6F93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ind w:right="86"/>
        <w:contextualSpacing/>
        <w:rPr>
          <w:rFonts w:ascii="Arial" w:hAnsi="Arial" w:cs="Arial"/>
        </w:rPr>
      </w:pPr>
      <w:r w:rsidRPr="00A00B41">
        <w:rPr>
          <w:rFonts w:ascii="Arial" w:hAnsi="Arial" w:cs="Arial"/>
        </w:rPr>
        <w:t>występuje długotrwała lub ciężka choroba mająca wpływ na sytuację materialną;</w:t>
      </w:r>
    </w:p>
    <w:p w14:paraId="25C86DFB" w14:textId="77777777" w:rsidR="001962ED" w:rsidRPr="00A00B41" w:rsidRDefault="001962ED" w:rsidP="005D6F93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ind w:right="86"/>
        <w:contextualSpacing/>
        <w:rPr>
          <w:rFonts w:ascii="Arial" w:hAnsi="Arial" w:cs="Arial"/>
        </w:rPr>
      </w:pPr>
      <w:r w:rsidRPr="00A00B41">
        <w:rPr>
          <w:rFonts w:ascii="Arial" w:hAnsi="Arial" w:cs="Arial"/>
        </w:rPr>
        <w:t>osoba zobowiązana ma orzeczoną niepełnosprawność w stopniu umiarkowanym lub znacznym</w:t>
      </w:r>
      <w:r w:rsidRPr="00A00B41">
        <w:rPr>
          <w:rFonts w:ascii="Arial" w:hAnsi="Arial" w:cs="Arial"/>
          <w:noProof/>
        </w:rPr>
        <w:t>.</w:t>
      </w:r>
    </w:p>
    <w:p w14:paraId="152FFA26" w14:textId="7AE88CF3" w:rsidR="001962ED" w:rsidRPr="00A00B41" w:rsidRDefault="001962ED" w:rsidP="005D6F93">
      <w:pPr>
        <w:pStyle w:val="Akapitzlist"/>
        <w:widowControl/>
        <w:numPr>
          <w:ilvl w:val="0"/>
          <w:numId w:val="20"/>
        </w:numPr>
        <w:suppressAutoHyphens w:val="0"/>
        <w:spacing w:after="110" w:line="270" w:lineRule="auto"/>
        <w:ind w:right="86"/>
        <w:contextualSpacing/>
        <w:rPr>
          <w:rFonts w:ascii="Arial" w:hAnsi="Arial" w:cs="Arial"/>
        </w:rPr>
      </w:pPr>
      <w:r w:rsidRPr="00A00B41">
        <w:rPr>
          <w:rFonts w:ascii="Arial" w:hAnsi="Arial" w:cs="Arial"/>
        </w:rPr>
        <w:t>Odstąpienie od ustalenia całości opłaty za pobyt w pieczy zastępczej może nastąpić w przypadku, gdy dochód osoby zobowiązanej przekracza 400% kryterium dochodowego i gdy występuje, co najmniej</w:t>
      </w:r>
      <w:r w:rsidR="00A00B41">
        <w:rPr>
          <w:rFonts w:ascii="Arial" w:hAnsi="Arial" w:cs="Arial"/>
        </w:rPr>
        <w:t xml:space="preserve"> </w:t>
      </w:r>
      <w:r w:rsidRPr="00A00B41">
        <w:rPr>
          <w:rFonts w:ascii="Arial" w:hAnsi="Arial" w:cs="Arial"/>
        </w:rPr>
        <w:t>jedna z wymienionych okoliczności:</w:t>
      </w:r>
    </w:p>
    <w:p w14:paraId="6C9C2D9D" w14:textId="77777777" w:rsidR="001962ED" w:rsidRPr="00A00B41" w:rsidRDefault="001962ED" w:rsidP="005D6F93">
      <w:pPr>
        <w:pStyle w:val="Akapitzlist"/>
        <w:widowControl/>
        <w:numPr>
          <w:ilvl w:val="0"/>
          <w:numId w:val="6"/>
        </w:numPr>
        <w:suppressAutoHyphens w:val="0"/>
        <w:spacing w:line="252" w:lineRule="auto"/>
        <w:ind w:right="79"/>
        <w:contextualSpacing/>
        <w:rPr>
          <w:rFonts w:ascii="Arial" w:hAnsi="Arial" w:cs="Arial"/>
        </w:rPr>
      </w:pPr>
      <w:r w:rsidRPr="00A00B41">
        <w:rPr>
          <w:rFonts w:ascii="Arial" w:hAnsi="Arial" w:cs="Arial"/>
        </w:rPr>
        <w:t>osoba zobowiązana ma orzeczoną niepełnosprawność w stopniu znacznym;</w:t>
      </w:r>
    </w:p>
    <w:p w14:paraId="3E8EC783" w14:textId="77777777" w:rsidR="001962ED" w:rsidRPr="00A00B41" w:rsidRDefault="001962ED" w:rsidP="005D6F93">
      <w:pPr>
        <w:pStyle w:val="Akapitzlist"/>
        <w:widowControl/>
        <w:numPr>
          <w:ilvl w:val="0"/>
          <w:numId w:val="6"/>
        </w:numPr>
        <w:suppressAutoHyphens w:val="0"/>
        <w:spacing w:line="259" w:lineRule="auto"/>
        <w:contextualSpacing/>
        <w:rPr>
          <w:rFonts w:ascii="Arial" w:hAnsi="Arial" w:cs="Arial"/>
        </w:rPr>
      </w:pPr>
      <w:r w:rsidRPr="00A00B41">
        <w:rPr>
          <w:rFonts w:ascii="Arial" w:hAnsi="Arial" w:cs="Arial"/>
        </w:rPr>
        <w:t>wychowuje i utrzymuje troje i więcej dzieci;</w:t>
      </w:r>
    </w:p>
    <w:p w14:paraId="0688C097" w14:textId="7616EA8C" w:rsidR="001962ED" w:rsidRPr="00A00B41" w:rsidRDefault="001962ED" w:rsidP="005D6F93">
      <w:pPr>
        <w:pStyle w:val="Akapitzlist"/>
        <w:widowControl/>
        <w:numPr>
          <w:ilvl w:val="0"/>
          <w:numId w:val="6"/>
        </w:numPr>
        <w:suppressAutoHyphens w:val="0"/>
        <w:spacing w:line="259" w:lineRule="auto"/>
        <w:contextualSpacing/>
        <w:rPr>
          <w:rFonts w:ascii="Arial" w:hAnsi="Arial" w:cs="Arial"/>
        </w:rPr>
      </w:pPr>
      <w:r w:rsidRPr="00A00B41">
        <w:rPr>
          <w:rFonts w:ascii="Arial" w:hAnsi="Arial" w:cs="Arial"/>
        </w:rPr>
        <w:t>osoba zobowiązana reguluje alimenty na rzecz dziecka lub osoby pełnoletniej przebywającej</w:t>
      </w:r>
      <w:r w:rsidR="00A00B41">
        <w:rPr>
          <w:rFonts w:ascii="Arial" w:hAnsi="Arial" w:cs="Arial"/>
        </w:rPr>
        <w:t xml:space="preserve"> </w:t>
      </w:r>
      <w:r w:rsidRPr="00A00B41">
        <w:rPr>
          <w:rFonts w:ascii="Arial" w:hAnsi="Arial" w:cs="Arial"/>
        </w:rPr>
        <w:t>w pieczy zastępczej”.</w:t>
      </w:r>
    </w:p>
    <w:p w14:paraId="475105B8" w14:textId="77777777" w:rsidR="001962ED" w:rsidRPr="00A00B41" w:rsidRDefault="001962ED" w:rsidP="005D6F93">
      <w:pPr>
        <w:pStyle w:val="Akapitzlist"/>
        <w:widowControl/>
        <w:numPr>
          <w:ilvl w:val="0"/>
          <w:numId w:val="18"/>
        </w:numPr>
        <w:suppressAutoHyphens w:val="0"/>
        <w:spacing w:line="259" w:lineRule="auto"/>
        <w:contextualSpacing/>
        <w:rPr>
          <w:rFonts w:ascii="Arial" w:hAnsi="Arial" w:cs="Arial"/>
        </w:rPr>
      </w:pPr>
      <w:r w:rsidRPr="00A00B41">
        <w:rPr>
          <w:rFonts w:ascii="Arial" w:hAnsi="Arial" w:cs="Arial"/>
        </w:rPr>
        <w:t>§7 otrzymuje brzmienie:</w:t>
      </w:r>
    </w:p>
    <w:p w14:paraId="0A554BC6" w14:textId="77777777" w:rsidR="001962ED" w:rsidRPr="00A00B41" w:rsidRDefault="001962ED" w:rsidP="005D6F93">
      <w:pPr>
        <w:ind w:left="709"/>
        <w:rPr>
          <w:rFonts w:ascii="Arial" w:hAnsi="Arial" w:cs="Arial"/>
        </w:rPr>
      </w:pPr>
      <w:r w:rsidRPr="00A00B41">
        <w:rPr>
          <w:rFonts w:ascii="Arial" w:hAnsi="Arial" w:cs="Arial"/>
        </w:rPr>
        <w:t>„§7. Odstąpienie w części od ustalenia opłaty może nastąpić, gdy dochód osoby zobowiązanej przekracza 400 % kryterium dochodowego, zgodnie z poniższą tabelą:</w:t>
      </w:r>
    </w:p>
    <w:tbl>
      <w:tblPr>
        <w:tblStyle w:val="TableGrid"/>
        <w:tblW w:w="9858" w:type="dxa"/>
        <w:tblInd w:w="94" w:type="dxa"/>
        <w:tblCellMar>
          <w:top w:w="22" w:type="dxa"/>
          <w:left w:w="94" w:type="dxa"/>
          <w:right w:w="144" w:type="dxa"/>
        </w:tblCellMar>
        <w:tblLook w:val="04A0" w:firstRow="1" w:lastRow="0" w:firstColumn="1" w:lastColumn="0" w:noHBand="0" w:noVBand="1"/>
        <w:tblCaption w:val="Odstąpienie w części od ustalenia opłaty"/>
        <w:tblDescription w:val="Odstąpienie w części od ustalenia opłaty"/>
      </w:tblPr>
      <w:tblGrid>
        <w:gridCol w:w="689"/>
        <w:gridCol w:w="6039"/>
        <w:gridCol w:w="3130"/>
      </w:tblGrid>
      <w:tr w:rsidR="00A00B41" w:rsidRPr="00A00B41" w14:paraId="0E9DB66E" w14:textId="77777777" w:rsidTr="004E6389">
        <w:trPr>
          <w:trHeight w:val="812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489BF0" w14:textId="77777777" w:rsidR="001962ED" w:rsidRPr="00A00B41" w:rsidRDefault="001962ED" w:rsidP="005D6F93">
            <w:pPr>
              <w:ind w:left="50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lastRenderedPageBreak/>
              <w:t>L.p.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2F1B8" w14:textId="77777777" w:rsidR="001962ED" w:rsidRPr="00A00B41" w:rsidRDefault="001962ED" w:rsidP="005D6F93">
            <w:pPr>
              <w:ind w:left="533" w:right="245" w:firstLine="58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 xml:space="preserve">Dochód przypadający na osobę w rodzinie lub samotnie gospodarującą wg art. 8 ustawy o pomocy społecznej </w:t>
            </w:r>
          </w:p>
          <w:p w14:paraId="19500E24" w14:textId="77777777" w:rsidR="001962ED" w:rsidRPr="00A00B41" w:rsidRDefault="001962ED" w:rsidP="005D6F93">
            <w:pPr>
              <w:ind w:left="533" w:right="245" w:firstLine="58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w %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B3CF1" w14:textId="77777777" w:rsidR="001962ED" w:rsidRPr="00A00B41" w:rsidRDefault="001962ED" w:rsidP="005D6F93">
            <w:pPr>
              <w:ind w:left="53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Wysokość zwolnienia w %</w:t>
            </w:r>
          </w:p>
        </w:tc>
      </w:tr>
      <w:tr w:rsidR="00A00B41" w:rsidRPr="00A00B41" w14:paraId="0C8C8495" w14:textId="77777777" w:rsidTr="004E6389">
        <w:trPr>
          <w:trHeight w:val="812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6C5B5F" w14:textId="77777777" w:rsidR="001962ED" w:rsidRPr="00A00B41" w:rsidRDefault="001962ED" w:rsidP="005D6F93">
            <w:pPr>
              <w:ind w:left="50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1.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A3B4D" w14:textId="77777777" w:rsidR="001962ED" w:rsidRPr="00A00B41" w:rsidRDefault="001962ED" w:rsidP="005D6F93">
            <w:pPr>
              <w:ind w:left="533" w:right="245" w:firstLine="58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powyżej 400%kryterium dochodowego— do 450%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1F979" w14:textId="77777777" w:rsidR="001962ED" w:rsidRPr="00A00B41" w:rsidRDefault="001962ED" w:rsidP="005D6F93">
            <w:pPr>
              <w:ind w:left="53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do 95%</w:t>
            </w:r>
          </w:p>
        </w:tc>
      </w:tr>
      <w:tr w:rsidR="00A00B41" w:rsidRPr="00A00B41" w14:paraId="55BC92A9" w14:textId="77777777" w:rsidTr="004E6389">
        <w:trPr>
          <w:trHeight w:val="812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C6F1A5" w14:textId="77777777" w:rsidR="001962ED" w:rsidRPr="00A00B41" w:rsidRDefault="001962ED" w:rsidP="005D6F93">
            <w:pPr>
              <w:ind w:left="50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2.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0EC2E" w14:textId="77777777" w:rsidR="001962ED" w:rsidRPr="00A00B41" w:rsidRDefault="001962ED" w:rsidP="005D6F93">
            <w:pPr>
              <w:ind w:left="533" w:right="245" w:firstLine="58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powyżej 450% kryterium dochodowego — do 500%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1851E" w14:textId="77777777" w:rsidR="001962ED" w:rsidRPr="00A00B41" w:rsidRDefault="001962ED" w:rsidP="005D6F93">
            <w:pPr>
              <w:ind w:left="53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do 90%</w:t>
            </w:r>
          </w:p>
        </w:tc>
      </w:tr>
      <w:tr w:rsidR="00A00B41" w:rsidRPr="00A00B41" w14:paraId="5C42CF59" w14:textId="77777777" w:rsidTr="004E6389">
        <w:trPr>
          <w:trHeight w:val="812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53312A" w14:textId="77777777" w:rsidR="001962ED" w:rsidRPr="00A00B41" w:rsidRDefault="001962ED" w:rsidP="005D6F93">
            <w:pPr>
              <w:ind w:left="50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3.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1F4F2" w14:textId="77777777" w:rsidR="001962ED" w:rsidRPr="00A00B41" w:rsidRDefault="001962ED" w:rsidP="005D6F93">
            <w:pPr>
              <w:ind w:left="533" w:right="245" w:firstLine="58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powyżej 500% kryterium dochodowego — do 550%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EB5D7" w14:textId="77777777" w:rsidR="001962ED" w:rsidRPr="00A00B41" w:rsidRDefault="001962ED" w:rsidP="005D6F93">
            <w:pPr>
              <w:ind w:left="53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do 85%</w:t>
            </w:r>
          </w:p>
        </w:tc>
      </w:tr>
      <w:tr w:rsidR="00A00B41" w:rsidRPr="00A00B41" w14:paraId="1ED9828F" w14:textId="77777777" w:rsidTr="004E6389">
        <w:trPr>
          <w:trHeight w:val="812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1965CC" w14:textId="77777777" w:rsidR="001962ED" w:rsidRPr="00A00B41" w:rsidRDefault="001962ED" w:rsidP="005D6F93">
            <w:pPr>
              <w:ind w:left="50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2FC22" w14:textId="77777777" w:rsidR="001962ED" w:rsidRPr="00A00B41" w:rsidRDefault="001962ED" w:rsidP="005D6F93">
            <w:pPr>
              <w:ind w:left="533" w:right="245" w:firstLine="58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powyżej 550% kryterium dochodowego — do 600%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F6097" w14:textId="77777777" w:rsidR="001962ED" w:rsidRPr="00A00B41" w:rsidRDefault="001962ED" w:rsidP="005D6F93">
            <w:pPr>
              <w:ind w:left="53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do 80%</w:t>
            </w:r>
          </w:p>
        </w:tc>
      </w:tr>
      <w:tr w:rsidR="00A00B41" w:rsidRPr="00A00B41" w14:paraId="6C10D886" w14:textId="77777777" w:rsidTr="004E6389">
        <w:trPr>
          <w:trHeight w:val="812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726B9D" w14:textId="77777777" w:rsidR="001962ED" w:rsidRPr="00A00B41" w:rsidRDefault="001962ED" w:rsidP="005D6F93">
            <w:pPr>
              <w:ind w:left="50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5.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71A56" w14:textId="77777777" w:rsidR="001962ED" w:rsidRPr="00A00B41" w:rsidRDefault="001962ED" w:rsidP="005D6F93">
            <w:pPr>
              <w:ind w:left="533" w:right="245" w:firstLine="58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powyżej 600% kryterium dochodowego — do 650%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A26D7" w14:textId="77777777" w:rsidR="001962ED" w:rsidRPr="00A00B41" w:rsidRDefault="001962ED" w:rsidP="005D6F93">
            <w:pPr>
              <w:ind w:left="53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do 75%</w:t>
            </w:r>
          </w:p>
        </w:tc>
      </w:tr>
      <w:tr w:rsidR="001962ED" w:rsidRPr="00A00B41" w14:paraId="2988A1A1" w14:textId="77777777" w:rsidTr="004E6389">
        <w:trPr>
          <w:trHeight w:val="812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4F8563" w14:textId="77777777" w:rsidR="001962ED" w:rsidRPr="00A00B41" w:rsidRDefault="001962ED" w:rsidP="005D6F93">
            <w:pPr>
              <w:ind w:left="50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6.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D18C8" w14:textId="77777777" w:rsidR="001962ED" w:rsidRPr="00A00B41" w:rsidRDefault="001962ED" w:rsidP="005D6F93">
            <w:pPr>
              <w:ind w:left="533" w:right="245" w:firstLine="58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 xml:space="preserve">powyżej 700% kryterium dochodowego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C8720" w14:textId="77777777" w:rsidR="001962ED" w:rsidRPr="00A00B41" w:rsidRDefault="001962ED" w:rsidP="005D6F93">
            <w:pPr>
              <w:ind w:left="53"/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0 %</w:t>
            </w:r>
          </w:p>
        </w:tc>
      </w:tr>
    </w:tbl>
    <w:p w14:paraId="79AD7081" w14:textId="77777777" w:rsidR="001962ED" w:rsidRPr="00A00B41" w:rsidRDefault="001962ED" w:rsidP="005D6F93">
      <w:pPr>
        <w:spacing w:line="270" w:lineRule="auto"/>
        <w:ind w:left="533" w:right="86"/>
        <w:rPr>
          <w:rFonts w:ascii="Arial" w:hAnsi="Arial" w:cs="Arial"/>
        </w:rPr>
      </w:pPr>
    </w:p>
    <w:p w14:paraId="0DC20EF6" w14:textId="77777777" w:rsidR="001962ED" w:rsidRPr="00A00B41" w:rsidRDefault="001962ED" w:rsidP="005D6F93">
      <w:pPr>
        <w:spacing w:line="270" w:lineRule="auto"/>
        <w:ind w:left="533" w:right="86"/>
        <w:rPr>
          <w:rFonts w:ascii="Arial" w:hAnsi="Arial" w:cs="Arial"/>
        </w:rPr>
      </w:pPr>
      <w:r w:rsidRPr="00A00B41">
        <w:rPr>
          <w:rFonts w:ascii="Arial" w:hAnsi="Arial" w:cs="Arial"/>
          <w:b/>
        </w:rPr>
        <w:t>§ 2.</w:t>
      </w:r>
      <w:r w:rsidRPr="00A00B41">
        <w:rPr>
          <w:rFonts w:ascii="Arial" w:hAnsi="Arial" w:cs="Arial"/>
        </w:rPr>
        <w:t xml:space="preserve"> Wykonanie uchwały powierza się Prezydentowi Miasta Włocławek.</w:t>
      </w:r>
    </w:p>
    <w:p w14:paraId="68C49DD9" w14:textId="77777777" w:rsidR="001962ED" w:rsidRPr="00A00B41" w:rsidRDefault="001962ED" w:rsidP="005D6F93">
      <w:pPr>
        <w:spacing w:line="270" w:lineRule="auto"/>
        <w:ind w:left="533" w:right="86"/>
        <w:rPr>
          <w:rFonts w:ascii="Arial" w:hAnsi="Arial" w:cs="Arial"/>
        </w:rPr>
      </w:pPr>
      <w:r w:rsidRPr="00A00B41">
        <w:rPr>
          <w:rFonts w:ascii="Arial" w:hAnsi="Arial" w:cs="Arial"/>
          <w:b/>
          <w:noProof/>
        </w:rPr>
        <w:t>§3</w:t>
      </w:r>
      <w:r w:rsidRPr="00A00B41">
        <w:rPr>
          <w:rFonts w:ascii="Arial" w:hAnsi="Arial" w:cs="Arial"/>
          <w:noProof/>
        </w:rPr>
        <w:t>.1.</w:t>
      </w:r>
      <w:r w:rsidRPr="00A00B41">
        <w:rPr>
          <w:rFonts w:ascii="Arial" w:hAnsi="Arial" w:cs="Arial"/>
        </w:rPr>
        <w:t xml:space="preserve">Uchwała wchodzi w życie po upływie 14 dni od dnia ogłoszenia w Dzienniku Urzędowym </w:t>
      </w:r>
      <w:r w:rsidRPr="00A00B41">
        <w:rPr>
          <w:rFonts w:ascii="Arial" w:eastAsia="Courier New" w:hAnsi="Arial" w:cs="Arial"/>
        </w:rPr>
        <w:t>Województwa Kujawsko-Pomorskiego</w:t>
      </w:r>
    </w:p>
    <w:p w14:paraId="59E88DA9" w14:textId="77777777" w:rsidR="001962ED" w:rsidRPr="00A00B41" w:rsidRDefault="001962ED" w:rsidP="005D6F93">
      <w:pPr>
        <w:spacing w:line="270" w:lineRule="auto"/>
        <w:ind w:left="533" w:right="86"/>
        <w:rPr>
          <w:rFonts w:ascii="Arial" w:hAnsi="Arial" w:cs="Arial"/>
        </w:rPr>
      </w:pPr>
      <w:r w:rsidRPr="00A00B41">
        <w:rPr>
          <w:rFonts w:ascii="Arial" w:hAnsi="Arial" w:cs="Arial"/>
        </w:rPr>
        <w:t>2. Uchwała podlega podaniu do publicznej wiadomości poprzez ogłoszenie w Biuletynie Informacji Publicznej Urzędu Miasta Włocławek.</w:t>
      </w:r>
    </w:p>
    <w:p w14:paraId="498F6196" w14:textId="77777777" w:rsidR="001962ED" w:rsidRPr="00A00B41" w:rsidRDefault="001962ED" w:rsidP="005D6F93">
      <w:pPr>
        <w:rPr>
          <w:rFonts w:ascii="Arial" w:hAnsi="Arial" w:cs="Arial"/>
        </w:rPr>
        <w:sectPr w:rsidR="001962ED" w:rsidRPr="00A00B41" w:rsidSect="00925818">
          <w:footerReference w:type="even" r:id="rId8"/>
          <w:footerReference w:type="default" r:id="rId9"/>
          <w:footerReference w:type="first" r:id="rId10"/>
          <w:pgSz w:w="11981" w:h="16841"/>
          <w:pgMar w:top="1216" w:right="1138" w:bottom="296" w:left="1134" w:header="708" w:footer="360" w:gutter="0"/>
          <w:cols w:space="708"/>
        </w:sectPr>
      </w:pPr>
    </w:p>
    <w:bookmarkEnd w:id="1"/>
    <w:p w14:paraId="1C9FA57D" w14:textId="77777777" w:rsidR="001962ED" w:rsidRPr="00A00B41" w:rsidRDefault="001962ED" w:rsidP="005D6F93">
      <w:pPr>
        <w:rPr>
          <w:rFonts w:ascii="Arial" w:hAnsi="Arial" w:cs="Arial"/>
          <w:b/>
        </w:rPr>
      </w:pPr>
      <w:r w:rsidRPr="00A00B41">
        <w:rPr>
          <w:rFonts w:ascii="Arial" w:hAnsi="Arial" w:cs="Arial"/>
          <w:b/>
        </w:rPr>
        <w:lastRenderedPageBreak/>
        <w:t>Uzasadnienie</w:t>
      </w:r>
    </w:p>
    <w:p w14:paraId="339C78C3" w14:textId="77777777" w:rsidR="001962ED" w:rsidRPr="00A00B41" w:rsidRDefault="001962ED" w:rsidP="005D6F93">
      <w:pPr>
        <w:spacing w:after="114" w:line="261" w:lineRule="auto"/>
        <w:ind w:left="14" w:firstLine="223"/>
        <w:rPr>
          <w:rFonts w:ascii="Arial" w:hAnsi="Arial" w:cs="Arial"/>
        </w:rPr>
      </w:pPr>
      <w:r w:rsidRPr="00A00B41">
        <w:rPr>
          <w:rFonts w:ascii="Arial" w:hAnsi="Arial" w:cs="Arial"/>
        </w:rPr>
        <w:t>W myśl art 194 ustawy z dnia 9 czerwca 2004r. o wspieraniu rodziny i systemie pieczy zastępczej (Dz.U. z 2022 r. poz. 447 z późn. zm.) szczegółowe warunki umorzenia w całości lub w części, łącznie z odsetkami, odroczenia terminu płatności, rozłożenia na raty lub odstępowania od ustalenia opłaty za pobyt dziecka w pieczy zastępczej określa w drodze uchwały Rada Miasta.</w:t>
      </w:r>
    </w:p>
    <w:p w14:paraId="14D1AE34" w14:textId="5D2DA1CC" w:rsidR="001962ED" w:rsidRPr="00A00B41" w:rsidRDefault="001962ED" w:rsidP="005D6F93">
      <w:pPr>
        <w:spacing w:after="114" w:line="261" w:lineRule="auto"/>
        <w:ind w:left="14" w:firstLine="223"/>
        <w:rPr>
          <w:rFonts w:ascii="Arial" w:hAnsi="Arial" w:cs="Arial"/>
        </w:rPr>
      </w:pPr>
      <w:r w:rsidRPr="00A00B41">
        <w:rPr>
          <w:rFonts w:ascii="Arial" w:hAnsi="Arial" w:cs="Arial"/>
        </w:rPr>
        <w:t xml:space="preserve"> Niniejsza uchwała przewiduje wprowadzenie nowej wysokości kryterium dochodowego stanowiącego podstawę do umorzenia i odstąpienia od ustalenia opłaty oraz zmienionego katalogu przesłanek umożliwiających odstąpienie od ustalenia opłaty za pobyt dziecka w pieczy zastępczej. W związku ze znacznym wzrostem kosztów utrzymania dziecka w pieczy zastępczej niniejsze zmiany są uzasadnione i konieczne. Jak również ustalenie opłaty stanowiłoby zagrożenie dla egzystencji osoby zobowiązanej i osób pozostających</w:t>
      </w:r>
      <w:r w:rsidR="00A00B41">
        <w:rPr>
          <w:rFonts w:ascii="Arial" w:hAnsi="Arial" w:cs="Arial"/>
        </w:rPr>
        <w:t xml:space="preserve"> </w:t>
      </w:r>
      <w:r w:rsidRPr="00A00B41">
        <w:rPr>
          <w:rFonts w:ascii="Arial" w:hAnsi="Arial" w:cs="Arial"/>
        </w:rPr>
        <w:t>we wspólnym gospodarstwie domowym.</w:t>
      </w:r>
    </w:p>
    <w:p w14:paraId="4B14C0CE" w14:textId="77777777" w:rsidR="001962ED" w:rsidRPr="00A00B41" w:rsidRDefault="001962ED" w:rsidP="005D6F93">
      <w:pPr>
        <w:spacing w:after="114" w:line="261" w:lineRule="auto"/>
        <w:ind w:left="14" w:firstLine="223"/>
        <w:rPr>
          <w:rFonts w:ascii="Arial" w:hAnsi="Arial" w:cs="Arial"/>
        </w:rPr>
      </w:pPr>
      <w:r w:rsidRPr="00A00B41">
        <w:rPr>
          <w:rFonts w:ascii="Arial" w:hAnsi="Arial" w:cs="Arial"/>
        </w:rPr>
        <w:t>Mając powyższe na względzie, dla czytelności zapisów aktu regulującego zapisy dotyczące szczegółowych warunków umorzenia w całości lub w części, łącznie z odsetkami, odroczenia terminu płatności, rozłożenia na raty lub odstępowania od ustalenia opłaty za pobyt dziecka w pieczy zastępczej, należy uchwalić przedmiotową uchwałę.</w:t>
      </w:r>
    </w:p>
    <w:p w14:paraId="76357659" w14:textId="77777777" w:rsidR="001962ED" w:rsidRPr="00A00B41" w:rsidRDefault="001962ED" w:rsidP="005D6F93">
      <w:pPr>
        <w:spacing w:line="261" w:lineRule="auto"/>
        <w:ind w:left="226" w:right="850" w:hanging="10"/>
        <w:rPr>
          <w:rFonts w:ascii="Arial" w:hAnsi="Arial" w:cs="Arial"/>
        </w:rPr>
      </w:pPr>
      <w:r w:rsidRPr="00A00B41">
        <w:rPr>
          <w:rFonts w:ascii="Arial" w:hAnsi="Arial" w:cs="Arial"/>
        </w:rPr>
        <w:t>Podjęcie niniejszej uchwały jest zasadne i zgodne z przepisami prawa.</w:t>
      </w:r>
    </w:p>
    <w:p w14:paraId="6A78A442" w14:textId="02BF0F84" w:rsidR="0019626C" w:rsidRPr="00D85363" w:rsidRDefault="0019626C" w:rsidP="00D85363">
      <w:pPr>
        <w:rPr>
          <w:rFonts w:ascii="Arial" w:hAnsi="Arial" w:cs="Arial"/>
        </w:rPr>
      </w:pPr>
    </w:p>
    <w:p w14:paraId="30D43188" w14:textId="77777777" w:rsidR="00D85363" w:rsidRDefault="00D85363">
      <w:pPr>
        <w:rPr>
          <w:rFonts w:ascii="Arial" w:hAnsi="Arial" w:cs="Arial"/>
          <w:b/>
        </w:rPr>
      </w:pPr>
      <w:r>
        <w:br w:type="page"/>
      </w:r>
    </w:p>
    <w:p w14:paraId="1ADDD08E" w14:textId="76C2F8EA" w:rsidR="00FF60C7" w:rsidRPr="00A00B41" w:rsidRDefault="00FF60C7" w:rsidP="00D85363">
      <w:pPr>
        <w:pStyle w:val="Nagwek1"/>
      </w:pPr>
      <w:r w:rsidRPr="00A00B41">
        <w:lastRenderedPageBreak/>
        <w:t>Załącznik</w:t>
      </w:r>
      <w:r w:rsidR="00A00B41">
        <w:t xml:space="preserve"> </w:t>
      </w:r>
      <w:r w:rsidRPr="00A00B41">
        <w:t xml:space="preserve">Nr 2 do Zarządzenia Nr </w:t>
      </w:r>
      <w:r w:rsidR="00B60485" w:rsidRPr="00A00B41">
        <w:t>125/2023</w:t>
      </w:r>
      <w:r w:rsidR="00D85363">
        <w:t xml:space="preserve"> </w:t>
      </w:r>
      <w:r w:rsidRPr="00A00B41">
        <w:t>Prezydenta Miasta Włocławek</w:t>
      </w:r>
      <w:r w:rsidR="00D85363">
        <w:t xml:space="preserve"> </w:t>
      </w:r>
      <w:r w:rsidRPr="00A00B41">
        <w:t xml:space="preserve">z dnia </w:t>
      </w:r>
      <w:r w:rsidR="00B60485" w:rsidRPr="00A00B41">
        <w:t>31 marca 2023 r.</w:t>
      </w:r>
    </w:p>
    <w:p w14:paraId="4A96A37D" w14:textId="77777777" w:rsidR="00FF60C7" w:rsidRPr="00A00B41" w:rsidRDefault="00FF60C7" w:rsidP="005D6F93">
      <w:pPr>
        <w:spacing w:before="120" w:after="240"/>
        <w:rPr>
          <w:rFonts w:ascii="Arial" w:hAnsi="Arial" w:cs="Arial"/>
          <w:b/>
        </w:rPr>
      </w:pPr>
    </w:p>
    <w:p w14:paraId="100ACC54" w14:textId="77777777" w:rsidR="00FF60C7" w:rsidRPr="00A00B41" w:rsidRDefault="00FF60C7" w:rsidP="005D6F93">
      <w:pPr>
        <w:spacing w:before="120" w:after="240"/>
        <w:rPr>
          <w:rFonts w:ascii="Arial" w:hAnsi="Arial" w:cs="Arial"/>
          <w:b/>
        </w:rPr>
      </w:pPr>
    </w:p>
    <w:p w14:paraId="094D64CC" w14:textId="77777777" w:rsidR="00FF60C7" w:rsidRPr="00A00B41" w:rsidRDefault="00FF60C7" w:rsidP="005D6F93">
      <w:pPr>
        <w:spacing w:before="120" w:after="240"/>
        <w:rPr>
          <w:rFonts w:ascii="Arial" w:hAnsi="Arial" w:cs="Arial"/>
          <w:b/>
        </w:rPr>
      </w:pPr>
      <w:r w:rsidRPr="00A00B41">
        <w:rPr>
          <w:rFonts w:ascii="Arial" w:hAnsi="Arial" w:cs="Arial"/>
          <w:b/>
        </w:rPr>
        <w:t>FORMULARZ KONSULTACJI</w:t>
      </w:r>
    </w:p>
    <w:p w14:paraId="79209503" w14:textId="77777777" w:rsidR="00FF60C7" w:rsidRPr="00A00B41" w:rsidRDefault="00FF60C7" w:rsidP="005D6F93">
      <w:pPr>
        <w:spacing w:before="120" w:after="240"/>
        <w:rPr>
          <w:rFonts w:ascii="Arial" w:hAnsi="Arial" w:cs="Arial"/>
        </w:rPr>
      </w:pPr>
      <w:r w:rsidRPr="00A00B41">
        <w:rPr>
          <w:rFonts w:ascii="Arial" w:hAnsi="Arial" w:cs="Arial"/>
        </w:rPr>
        <w:t xml:space="preserve">dotyczący projektu uchwały </w:t>
      </w:r>
      <w:r w:rsidR="0019626C" w:rsidRPr="00A00B41">
        <w:rPr>
          <w:rFonts w:ascii="Arial" w:hAnsi="Arial" w:cs="Arial"/>
          <w:b/>
        </w:rPr>
        <w:t>zmieniającej uchwałę w sprawie określenia szczegółowych warunków umorzenia w całości lub w części, łączenie z odsetkami, odroczenia terminu płatności, rozłożenia na raty lub odstępowania od ustalenia opłaty za pobyt dziecka w pieczy zastępczej</w:t>
      </w:r>
    </w:p>
    <w:p w14:paraId="7201890D" w14:textId="77777777" w:rsidR="00FF60C7" w:rsidRPr="00A00B41" w:rsidRDefault="00FF60C7" w:rsidP="005D6F93">
      <w:pPr>
        <w:numPr>
          <w:ilvl w:val="0"/>
          <w:numId w:val="1"/>
        </w:numPr>
        <w:spacing w:before="240" w:after="240"/>
        <w:ind w:left="714" w:hanging="357"/>
        <w:rPr>
          <w:rFonts w:ascii="Arial" w:hAnsi="Arial" w:cs="Arial"/>
        </w:rPr>
      </w:pPr>
      <w:r w:rsidRPr="00A00B41">
        <w:rPr>
          <w:rFonts w:ascii="Arial" w:hAnsi="Arial" w:cs="Arial"/>
        </w:rPr>
        <w:t>Informacja o zgłaszającym wnioski i uwagi do przedmiotu konsultacji:</w:t>
      </w:r>
    </w:p>
    <w:tbl>
      <w:tblPr>
        <w:tblStyle w:val="Tabela-Siatka"/>
        <w:tblW w:w="9108" w:type="dxa"/>
        <w:tblLook w:val="01E0" w:firstRow="1" w:lastRow="1" w:firstColumn="1" w:lastColumn="1" w:noHBand="0" w:noVBand="0"/>
      </w:tblPr>
      <w:tblGrid>
        <w:gridCol w:w="3168"/>
        <w:gridCol w:w="5940"/>
      </w:tblGrid>
      <w:tr w:rsidR="00A00B41" w:rsidRPr="00A00B41" w14:paraId="0973046A" w14:textId="77777777">
        <w:tc>
          <w:tcPr>
            <w:tcW w:w="3168" w:type="dxa"/>
            <w:shd w:val="clear" w:color="auto" w:fill="E0E0E0"/>
          </w:tcPr>
          <w:p w14:paraId="3FF3A664" w14:textId="77777777" w:rsidR="00FF60C7" w:rsidRPr="00A00B41" w:rsidRDefault="00FF60C7" w:rsidP="005D6F93">
            <w:pPr>
              <w:rPr>
                <w:rFonts w:ascii="Arial" w:hAnsi="Arial" w:cs="Arial"/>
                <w:b/>
              </w:rPr>
            </w:pPr>
            <w:r w:rsidRPr="00A00B4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940" w:type="dxa"/>
          </w:tcPr>
          <w:p w14:paraId="01432F1C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</w:tr>
      <w:tr w:rsidR="00A00B41" w:rsidRPr="00A00B41" w14:paraId="180632D4" w14:textId="77777777">
        <w:tc>
          <w:tcPr>
            <w:tcW w:w="3168" w:type="dxa"/>
            <w:shd w:val="clear" w:color="auto" w:fill="E0E0E0"/>
          </w:tcPr>
          <w:p w14:paraId="1C7D15AD" w14:textId="77777777" w:rsidR="00FF60C7" w:rsidRPr="00A00B41" w:rsidRDefault="00FF60C7" w:rsidP="005D6F93">
            <w:pPr>
              <w:rPr>
                <w:rFonts w:ascii="Arial" w:hAnsi="Arial" w:cs="Arial"/>
                <w:b/>
              </w:rPr>
            </w:pPr>
            <w:r w:rsidRPr="00A00B41">
              <w:rPr>
                <w:rFonts w:ascii="Arial" w:hAnsi="Arial" w:cs="Arial"/>
                <w:b/>
              </w:rPr>
              <w:t>Nazwa organizacji</w:t>
            </w:r>
          </w:p>
        </w:tc>
        <w:tc>
          <w:tcPr>
            <w:tcW w:w="5940" w:type="dxa"/>
          </w:tcPr>
          <w:p w14:paraId="05B5518D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</w:tr>
      <w:tr w:rsidR="00A00B41" w:rsidRPr="00A00B41" w14:paraId="6D7D2BE2" w14:textId="77777777">
        <w:tc>
          <w:tcPr>
            <w:tcW w:w="3168" w:type="dxa"/>
            <w:shd w:val="clear" w:color="auto" w:fill="E0E0E0"/>
          </w:tcPr>
          <w:p w14:paraId="40D8AB5F" w14:textId="77777777" w:rsidR="00FF60C7" w:rsidRPr="00A00B41" w:rsidRDefault="00FF60C7" w:rsidP="005D6F93">
            <w:pPr>
              <w:rPr>
                <w:rFonts w:ascii="Arial" w:hAnsi="Arial" w:cs="Arial"/>
                <w:b/>
              </w:rPr>
            </w:pPr>
            <w:r w:rsidRPr="00A00B41">
              <w:rPr>
                <w:rFonts w:ascii="Arial" w:hAnsi="Arial" w:cs="Arial"/>
                <w:b/>
              </w:rPr>
              <w:t>Adres korespondencyjny</w:t>
            </w:r>
          </w:p>
        </w:tc>
        <w:tc>
          <w:tcPr>
            <w:tcW w:w="5940" w:type="dxa"/>
          </w:tcPr>
          <w:p w14:paraId="53332E1F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</w:tr>
      <w:tr w:rsidR="00A00B41" w:rsidRPr="00A00B41" w14:paraId="31E1EC1D" w14:textId="77777777">
        <w:tc>
          <w:tcPr>
            <w:tcW w:w="3168" w:type="dxa"/>
            <w:shd w:val="clear" w:color="auto" w:fill="E0E0E0"/>
          </w:tcPr>
          <w:p w14:paraId="76096805" w14:textId="77777777" w:rsidR="00FF60C7" w:rsidRPr="00A00B41" w:rsidRDefault="00FF60C7" w:rsidP="005D6F93">
            <w:pPr>
              <w:rPr>
                <w:rFonts w:ascii="Arial" w:hAnsi="Arial" w:cs="Arial"/>
                <w:b/>
              </w:rPr>
            </w:pPr>
            <w:r w:rsidRPr="00A00B41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5940" w:type="dxa"/>
          </w:tcPr>
          <w:p w14:paraId="61E88FCF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</w:tr>
      <w:tr w:rsidR="00A00B41" w:rsidRPr="00A00B41" w14:paraId="4DA92C5C" w14:textId="77777777">
        <w:tc>
          <w:tcPr>
            <w:tcW w:w="3168" w:type="dxa"/>
            <w:shd w:val="clear" w:color="auto" w:fill="E0E0E0"/>
          </w:tcPr>
          <w:p w14:paraId="432BEE4D" w14:textId="77777777" w:rsidR="00FF60C7" w:rsidRPr="00A00B41" w:rsidRDefault="00FF60C7" w:rsidP="005D6F93">
            <w:pPr>
              <w:rPr>
                <w:rFonts w:ascii="Arial" w:hAnsi="Arial" w:cs="Arial"/>
                <w:b/>
              </w:rPr>
            </w:pPr>
            <w:r w:rsidRPr="00A00B41">
              <w:rPr>
                <w:rFonts w:ascii="Arial" w:hAnsi="Arial" w:cs="Arial"/>
                <w:b/>
              </w:rPr>
              <w:t>Telefon kontaktowy</w:t>
            </w:r>
          </w:p>
        </w:tc>
        <w:tc>
          <w:tcPr>
            <w:tcW w:w="5940" w:type="dxa"/>
          </w:tcPr>
          <w:p w14:paraId="0761CAAE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</w:tr>
      <w:tr w:rsidR="00A00B41" w:rsidRPr="00A00B41" w14:paraId="6CEFE11F" w14:textId="77777777">
        <w:tc>
          <w:tcPr>
            <w:tcW w:w="3168" w:type="dxa"/>
            <w:shd w:val="clear" w:color="auto" w:fill="E0E0E0"/>
          </w:tcPr>
          <w:p w14:paraId="6E179345" w14:textId="77777777" w:rsidR="00FF60C7" w:rsidRPr="00A00B41" w:rsidRDefault="00FF60C7" w:rsidP="005D6F93">
            <w:pPr>
              <w:rPr>
                <w:rFonts w:ascii="Arial" w:hAnsi="Arial" w:cs="Arial"/>
                <w:b/>
              </w:rPr>
            </w:pPr>
            <w:r w:rsidRPr="00A00B41">
              <w:rPr>
                <w:rFonts w:ascii="Arial" w:hAnsi="Arial" w:cs="Arial"/>
                <w:b/>
              </w:rPr>
              <w:t>Faks</w:t>
            </w:r>
          </w:p>
        </w:tc>
        <w:tc>
          <w:tcPr>
            <w:tcW w:w="5940" w:type="dxa"/>
          </w:tcPr>
          <w:p w14:paraId="1979B3B5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</w:tr>
    </w:tbl>
    <w:p w14:paraId="499C4F35" w14:textId="77777777" w:rsidR="00FF60C7" w:rsidRPr="00A00B41" w:rsidRDefault="00FF60C7" w:rsidP="005D6F93">
      <w:pPr>
        <w:numPr>
          <w:ilvl w:val="0"/>
          <w:numId w:val="1"/>
        </w:numPr>
        <w:spacing w:before="240" w:after="240"/>
        <w:ind w:left="714" w:hanging="357"/>
        <w:rPr>
          <w:rFonts w:ascii="Arial" w:hAnsi="Arial" w:cs="Arial"/>
        </w:rPr>
      </w:pPr>
      <w:r w:rsidRPr="00A00B41">
        <w:rPr>
          <w:rFonts w:ascii="Arial" w:hAnsi="Arial" w:cs="Arial"/>
        </w:rPr>
        <w:t>Zgłaszane wnioski i uwagi do przedmiotu konsultacji: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21"/>
        <w:gridCol w:w="1446"/>
        <w:gridCol w:w="3879"/>
        <w:gridCol w:w="1724"/>
        <w:gridCol w:w="1674"/>
      </w:tblGrid>
      <w:tr w:rsidR="00A00B41" w:rsidRPr="00A00B41" w14:paraId="0C13E13E" w14:textId="77777777">
        <w:tc>
          <w:tcPr>
            <w:tcW w:w="1842" w:type="dxa"/>
            <w:shd w:val="clear" w:color="auto" w:fill="CCCCCC"/>
            <w:vAlign w:val="center"/>
          </w:tcPr>
          <w:p w14:paraId="0C97824B" w14:textId="77777777" w:rsidR="00FF60C7" w:rsidRPr="00A00B41" w:rsidRDefault="00FF60C7" w:rsidP="005D6F93">
            <w:pPr>
              <w:rPr>
                <w:rFonts w:ascii="Arial" w:hAnsi="Arial" w:cs="Arial"/>
                <w:b/>
              </w:rPr>
            </w:pPr>
            <w:r w:rsidRPr="00A00B4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42" w:type="dxa"/>
            <w:shd w:val="clear" w:color="auto" w:fill="CCCCCC"/>
            <w:vAlign w:val="center"/>
          </w:tcPr>
          <w:p w14:paraId="2B6E2926" w14:textId="77777777" w:rsidR="00FF60C7" w:rsidRPr="00A00B41" w:rsidRDefault="00FF60C7" w:rsidP="005D6F93">
            <w:pPr>
              <w:rPr>
                <w:rFonts w:ascii="Arial" w:hAnsi="Arial" w:cs="Arial"/>
                <w:b/>
              </w:rPr>
            </w:pPr>
            <w:r w:rsidRPr="00A00B41">
              <w:rPr>
                <w:rFonts w:ascii="Arial" w:hAnsi="Arial" w:cs="Arial"/>
                <w:b/>
              </w:rPr>
              <w:t>Nr str. dokumentu</w:t>
            </w:r>
          </w:p>
        </w:tc>
        <w:tc>
          <w:tcPr>
            <w:tcW w:w="1842" w:type="dxa"/>
            <w:shd w:val="clear" w:color="auto" w:fill="CCCCCC"/>
            <w:vAlign w:val="center"/>
          </w:tcPr>
          <w:p w14:paraId="3C2D6F98" w14:textId="77777777" w:rsidR="00FF60C7" w:rsidRPr="00A00B41" w:rsidRDefault="00FF60C7" w:rsidP="005D6F93">
            <w:pPr>
              <w:rPr>
                <w:rFonts w:ascii="Arial" w:hAnsi="Arial" w:cs="Arial"/>
                <w:b/>
              </w:rPr>
            </w:pPr>
            <w:r w:rsidRPr="00A00B41">
              <w:rPr>
                <w:rFonts w:ascii="Arial" w:hAnsi="Arial" w:cs="Arial"/>
                <w:b/>
              </w:rPr>
              <w:t xml:space="preserve">Określenie części tekstu, </w:t>
            </w:r>
            <w:r w:rsidRPr="00A00B41">
              <w:rPr>
                <w:rFonts w:ascii="Arial" w:hAnsi="Arial" w:cs="Arial"/>
                <w:b/>
              </w:rPr>
              <w:br/>
              <w:t xml:space="preserve">do której odnosi się </w:t>
            </w:r>
          </w:p>
          <w:p w14:paraId="361EFD6D" w14:textId="77777777" w:rsidR="00FF60C7" w:rsidRPr="00A00B41" w:rsidRDefault="00FF60C7" w:rsidP="005D6F93">
            <w:pPr>
              <w:rPr>
                <w:rFonts w:ascii="Arial" w:hAnsi="Arial" w:cs="Arial"/>
                <w:b/>
              </w:rPr>
            </w:pPr>
            <w:r w:rsidRPr="00A00B41">
              <w:rPr>
                <w:rFonts w:ascii="Arial" w:hAnsi="Arial" w:cs="Arial"/>
                <w:b/>
              </w:rPr>
              <w:t>propozycja zmiany (nazwa, rozdział/podrozdział/cel/działanie)</w:t>
            </w:r>
          </w:p>
        </w:tc>
        <w:tc>
          <w:tcPr>
            <w:tcW w:w="1842" w:type="dxa"/>
            <w:shd w:val="clear" w:color="auto" w:fill="CCCCCC"/>
            <w:vAlign w:val="center"/>
          </w:tcPr>
          <w:p w14:paraId="5DED04F4" w14:textId="77777777" w:rsidR="00FF60C7" w:rsidRPr="00A00B41" w:rsidRDefault="00FF60C7" w:rsidP="005D6F93">
            <w:pPr>
              <w:rPr>
                <w:rFonts w:ascii="Arial" w:hAnsi="Arial" w:cs="Arial"/>
                <w:b/>
              </w:rPr>
            </w:pPr>
            <w:r w:rsidRPr="00A00B41">
              <w:rPr>
                <w:rFonts w:ascii="Arial" w:hAnsi="Arial" w:cs="Arial"/>
                <w:b/>
              </w:rPr>
              <w:t>Proponowane zmiany (treść)</w:t>
            </w:r>
          </w:p>
        </w:tc>
        <w:tc>
          <w:tcPr>
            <w:tcW w:w="1842" w:type="dxa"/>
            <w:shd w:val="clear" w:color="auto" w:fill="CCCCCC"/>
            <w:vAlign w:val="center"/>
          </w:tcPr>
          <w:p w14:paraId="68E3F3FB" w14:textId="77777777" w:rsidR="00FF60C7" w:rsidRPr="00A00B41" w:rsidRDefault="00FF60C7" w:rsidP="005D6F93">
            <w:pPr>
              <w:rPr>
                <w:rFonts w:ascii="Arial" w:hAnsi="Arial" w:cs="Arial"/>
                <w:b/>
              </w:rPr>
            </w:pPr>
            <w:r w:rsidRPr="00A00B41">
              <w:rPr>
                <w:rFonts w:ascii="Arial" w:hAnsi="Arial" w:cs="Arial"/>
                <w:b/>
              </w:rPr>
              <w:t>Uzasadnienie</w:t>
            </w:r>
          </w:p>
        </w:tc>
      </w:tr>
      <w:tr w:rsidR="00A00B41" w:rsidRPr="00A00B41" w14:paraId="60AE4F72" w14:textId="77777777">
        <w:tc>
          <w:tcPr>
            <w:tcW w:w="1842" w:type="dxa"/>
            <w:vAlign w:val="center"/>
          </w:tcPr>
          <w:p w14:paraId="71B4C111" w14:textId="77777777" w:rsidR="00FF60C7" w:rsidRPr="00A00B41" w:rsidRDefault="00FF60C7" w:rsidP="005D6F93">
            <w:pPr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1.</w:t>
            </w:r>
          </w:p>
        </w:tc>
        <w:tc>
          <w:tcPr>
            <w:tcW w:w="1842" w:type="dxa"/>
            <w:vAlign w:val="center"/>
          </w:tcPr>
          <w:p w14:paraId="3E5F9632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7411E117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CF522E4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34888A1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</w:tr>
      <w:tr w:rsidR="00A00B41" w:rsidRPr="00A00B41" w14:paraId="29F5BB87" w14:textId="77777777">
        <w:tc>
          <w:tcPr>
            <w:tcW w:w="1842" w:type="dxa"/>
            <w:vAlign w:val="center"/>
          </w:tcPr>
          <w:p w14:paraId="1A2AA2C8" w14:textId="77777777" w:rsidR="00FF60C7" w:rsidRPr="00A00B41" w:rsidRDefault="00FF60C7" w:rsidP="005D6F93">
            <w:pPr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2.</w:t>
            </w:r>
          </w:p>
        </w:tc>
        <w:tc>
          <w:tcPr>
            <w:tcW w:w="1842" w:type="dxa"/>
            <w:vAlign w:val="center"/>
          </w:tcPr>
          <w:p w14:paraId="70B38861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283D425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066E604B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5370D059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</w:tr>
      <w:tr w:rsidR="00A00B41" w:rsidRPr="00A00B41" w14:paraId="08CC02F8" w14:textId="77777777">
        <w:tc>
          <w:tcPr>
            <w:tcW w:w="1842" w:type="dxa"/>
            <w:vAlign w:val="center"/>
          </w:tcPr>
          <w:p w14:paraId="5327F1AC" w14:textId="77777777" w:rsidR="00FF60C7" w:rsidRPr="00A00B41" w:rsidRDefault="00FF60C7" w:rsidP="005D6F93">
            <w:pPr>
              <w:rPr>
                <w:rFonts w:ascii="Arial" w:hAnsi="Arial" w:cs="Arial"/>
              </w:rPr>
            </w:pPr>
            <w:r w:rsidRPr="00A00B41">
              <w:rPr>
                <w:rFonts w:ascii="Arial" w:hAnsi="Arial" w:cs="Arial"/>
              </w:rPr>
              <w:t>…</w:t>
            </w:r>
          </w:p>
        </w:tc>
        <w:tc>
          <w:tcPr>
            <w:tcW w:w="1842" w:type="dxa"/>
            <w:vAlign w:val="center"/>
          </w:tcPr>
          <w:p w14:paraId="3E6F4633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DE4EFE3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2D3BDBD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7022F989" w14:textId="77777777" w:rsidR="00FF60C7" w:rsidRPr="00A00B41" w:rsidRDefault="00FF60C7" w:rsidP="005D6F93">
            <w:pPr>
              <w:rPr>
                <w:rFonts w:ascii="Arial" w:hAnsi="Arial" w:cs="Arial"/>
              </w:rPr>
            </w:pPr>
          </w:p>
        </w:tc>
      </w:tr>
    </w:tbl>
    <w:p w14:paraId="159AA3DC" w14:textId="77777777" w:rsidR="00FF60C7" w:rsidRPr="00A00B41" w:rsidRDefault="00FF60C7" w:rsidP="005D6F93">
      <w:pPr>
        <w:numPr>
          <w:ilvl w:val="0"/>
          <w:numId w:val="1"/>
        </w:numPr>
        <w:spacing w:before="240" w:after="120"/>
        <w:ind w:left="714" w:hanging="357"/>
        <w:rPr>
          <w:rFonts w:ascii="Arial" w:hAnsi="Arial" w:cs="Arial"/>
        </w:rPr>
      </w:pPr>
      <w:r w:rsidRPr="00A00B41">
        <w:rPr>
          <w:rFonts w:ascii="Arial" w:hAnsi="Arial" w:cs="Arial"/>
        </w:rPr>
        <w:t>Inne wnioski i uwagi</w:t>
      </w:r>
    </w:p>
    <w:p w14:paraId="688CF880" w14:textId="77777777" w:rsidR="004037C4" w:rsidRPr="00A00B41" w:rsidRDefault="00086E74" w:rsidP="005D6F93">
      <w:pPr>
        <w:ind w:left="360"/>
        <w:rPr>
          <w:rFonts w:ascii="Arial" w:hAnsi="Arial" w:cs="Arial"/>
          <w:b/>
        </w:rPr>
      </w:pPr>
      <w:r w:rsidRPr="00A00B4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D5A2B4" wp14:editId="549F7339">
                <wp:extent cx="5581650" cy="1828800"/>
                <wp:effectExtent l="0" t="0" r="19050" b="19050"/>
                <wp:docPr id="1" name="Text Box 3" descr="Pole do wypełni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098CA" w14:textId="77777777" w:rsidR="00FF60C7" w:rsidRDefault="00FF60C7" w:rsidP="00D853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D5A2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ole do wypełnienia" style="width:439.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">
                <v:textbox>
                  <w:txbxContent>
                    <w:p w14:paraId="6FE098CA" w14:textId="77777777" w:rsidR="00FF60C7" w:rsidRDefault="00FF60C7" w:rsidP="00D85363"/>
                  </w:txbxContent>
                </v:textbox>
                <w10:anchorlock/>
              </v:shape>
            </w:pict>
          </mc:Fallback>
        </mc:AlternateContent>
      </w:r>
    </w:p>
    <w:p w14:paraId="03262E94" w14:textId="77777777" w:rsidR="004037C4" w:rsidRPr="00A00B41" w:rsidRDefault="004037C4" w:rsidP="005D6F93">
      <w:pPr>
        <w:ind w:firstLine="709"/>
        <w:rPr>
          <w:rFonts w:ascii="Arial" w:hAnsi="Arial" w:cs="Arial"/>
        </w:rPr>
      </w:pPr>
    </w:p>
    <w:sectPr w:rsidR="004037C4" w:rsidRPr="00A00B41" w:rsidSect="009B0EA7">
      <w:footerReference w:type="even" r:id="rId11"/>
      <w:footerReference w:type="default" r:id="rId12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0001" w14:textId="77777777" w:rsidR="00407791" w:rsidRDefault="00407791">
      <w:r>
        <w:separator/>
      </w:r>
    </w:p>
  </w:endnote>
  <w:endnote w:type="continuationSeparator" w:id="0">
    <w:p w14:paraId="719DB581" w14:textId="77777777" w:rsidR="00407791" w:rsidRDefault="0040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F324" w14:textId="77777777" w:rsidR="001962ED" w:rsidRDefault="001962ED">
    <w:pPr>
      <w:tabs>
        <w:tab w:val="center" w:pos="3880"/>
        <w:tab w:val="center" w:pos="9355"/>
      </w:tabs>
      <w:ind w:left="-231"/>
    </w:pPr>
    <w:r>
      <w:rPr>
        <w:sz w:val="12"/>
      </w:rPr>
      <w:t xml:space="preserve">Id: </w:t>
    </w:r>
    <w:r>
      <w:rPr>
        <w:sz w:val="12"/>
      </w:rPr>
      <w:tab/>
    </w:r>
    <w:r>
      <w:rPr>
        <w:sz w:val="14"/>
      </w:rPr>
      <w:t>Podpisany</w:t>
    </w:r>
    <w:r>
      <w:rPr>
        <w:sz w:val="14"/>
      </w:rPr>
      <w:tab/>
    </w:r>
    <w:r>
      <w:rPr>
        <w:sz w:val="18"/>
      </w:rPr>
      <w:t xml:space="preserve">Strona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50AE" w14:textId="77777777" w:rsidR="001962ED" w:rsidRDefault="001962ED">
    <w:pPr>
      <w:tabs>
        <w:tab w:val="center" w:pos="3880"/>
        <w:tab w:val="center" w:pos="9355"/>
      </w:tabs>
      <w:ind w:left="-23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9DB5" w14:textId="77777777" w:rsidR="001962ED" w:rsidRDefault="001962ED">
    <w:pPr>
      <w:tabs>
        <w:tab w:val="center" w:pos="3880"/>
        <w:tab w:val="center" w:pos="9355"/>
      </w:tabs>
      <w:ind w:left="-23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C6F0" w14:textId="77777777" w:rsidR="00143B92" w:rsidRDefault="00143B92" w:rsidP="009B0E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8BB12B" w14:textId="77777777" w:rsidR="00143B92" w:rsidRDefault="00143B92" w:rsidP="00143B92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2E9A" w14:textId="77777777" w:rsidR="00143B92" w:rsidRDefault="00143B92" w:rsidP="006856B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45A8" w14:textId="77777777" w:rsidR="00407791" w:rsidRDefault="00407791">
      <w:r>
        <w:separator/>
      </w:r>
    </w:p>
  </w:footnote>
  <w:footnote w:type="continuationSeparator" w:id="0">
    <w:p w14:paraId="60695EAA" w14:textId="77777777" w:rsidR="00407791" w:rsidRDefault="0040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8B28DEAA"/>
    <w:name w:val="WW8Num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1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10"/>
    <w:multiLevelType w:val="multilevel"/>
    <w:tmpl w:val="80C221E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9" w15:restartNumberingAfterBreak="0">
    <w:nsid w:val="0A99455C"/>
    <w:multiLevelType w:val="hybridMultilevel"/>
    <w:tmpl w:val="707E0B50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0C1D607C"/>
    <w:multiLevelType w:val="hybridMultilevel"/>
    <w:tmpl w:val="AE94F17A"/>
    <w:lvl w:ilvl="0" w:tplc="93D49A54">
      <w:start w:val="4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13C69D4"/>
    <w:multiLevelType w:val="hybridMultilevel"/>
    <w:tmpl w:val="B4D8522A"/>
    <w:lvl w:ilvl="0" w:tplc="651C4E88">
      <w:start w:val="1"/>
      <w:numFmt w:val="decimal"/>
      <w:lvlText w:val="§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43E3E9D"/>
    <w:multiLevelType w:val="hybridMultilevel"/>
    <w:tmpl w:val="3CD8A13E"/>
    <w:lvl w:ilvl="0" w:tplc="44A038B8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8B920F1"/>
    <w:multiLevelType w:val="hybridMultilevel"/>
    <w:tmpl w:val="CEC4C5A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4" w15:restartNumberingAfterBreak="0">
    <w:nsid w:val="218B17A1"/>
    <w:multiLevelType w:val="hybridMultilevel"/>
    <w:tmpl w:val="86CCB6D0"/>
    <w:lvl w:ilvl="0" w:tplc="C7C66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942E3D"/>
    <w:multiLevelType w:val="hybridMultilevel"/>
    <w:tmpl w:val="D2409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20ADC"/>
    <w:multiLevelType w:val="hybridMultilevel"/>
    <w:tmpl w:val="7E980082"/>
    <w:lvl w:ilvl="0" w:tplc="F12CD3C4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68F044C"/>
    <w:multiLevelType w:val="hybridMultilevel"/>
    <w:tmpl w:val="F698E344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C75A5"/>
    <w:multiLevelType w:val="hybridMultilevel"/>
    <w:tmpl w:val="04A80C90"/>
    <w:lvl w:ilvl="0" w:tplc="467A0DC4">
      <w:start w:val="2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2D2A5006"/>
    <w:multiLevelType w:val="hybridMultilevel"/>
    <w:tmpl w:val="96E20BC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0" w15:restartNumberingAfterBreak="0">
    <w:nsid w:val="35302ADB"/>
    <w:multiLevelType w:val="hybridMultilevel"/>
    <w:tmpl w:val="AF582EB8"/>
    <w:lvl w:ilvl="0" w:tplc="931AF594">
      <w:start w:val="6"/>
      <w:numFmt w:val="decimal"/>
      <w:lvlText w:val="§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076E9"/>
    <w:multiLevelType w:val="hybridMultilevel"/>
    <w:tmpl w:val="A37C5294"/>
    <w:lvl w:ilvl="0" w:tplc="F926B678">
      <w:start w:val="7"/>
      <w:numFmt w:val="decimal"/>
      <w:lvlText w:val="§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57F21CE4"/>
    <w:multiLevelType w:val="hybridMultilevel"/>
    <w:tmpl w:val="3404CB32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5CC12A6D"/>
    <w:multiLevelType w:val="hybridMultilevel"/>
    <w:tmpl w:val="CD14F1EA"/>
    <w:lvl w:ilvl="0" w:tplc="44A86D7A">
      <w:start w:val="1"/>
      <w:numFmt w:val="decimal"/>
      <w:lvlText w:val="§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E7C799D"/>
    <w:multiLevelType w:val="hybridMultilevel"/>
    <w:tmpl w:val="82520D6A"/>
    <w:lvl w:ilvl="0" w:tplc="94202E1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EA076A9"/>
    <w:multiLevelType w:val="hybridMultilevel"/>
    <w:tmpl w:val="E2043720"/>
    <w:name w:val="WW8Num16222"/>
    <w:lvl w:ilvl="0" w:tplc="B830C1B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AB53DB"/>
    <w:multiLevelType w:val="hybridMultilevel"/>
    <w:tmpl w:val="50AEAFD0"/>
    <w:lvl w:ilvl="0" w:tplc="4FF01718">
      <w:start w:val="2"/>
      <w:numFmt w:val="decimal"/>
      <w:lvlText w:val="%1."/>
      <w:lvlJc w:val="left"/>
      <w:pPr>
        <w:ind w:left="107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3A71521"/>
    <w:multiLevelType w:val="hybridMultilevel"/>
    <w:tmpl w:val="58727088"/>
    <w:lvl w:ilvl="0" w:tplc="AC9A1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E3B8C"/>
    <w:multiLevelType w:val="hybridMultilevel"/>
    <w:tmpl w:val="6F50E63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B51158C"/>
    <w:multiLevelType w:val="hybridMultilevel"/>
    <w:tmpl w:val="F392C4BC"/>
    <w:lvl w:ilvl="0" w:tplc="1AB0242C">
      <w:start w:val="5"/>
      <w:numFmt w:val="decimal"/>
      <w:lvlText w:val="§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5" w:hanging="360"/>
      </w:pPr>
    </w:lvl>
    <w:lvl w:ilvl="2" w:tplc="0415001B" w:tentative="1">
      <w:start w:val="1"/>
      <w:numFmt w:val="lowerRoman"/>
      <w:lvlText w:val="%3."/>
      <w:lvlJc w:val="right"/>
      <w:pPr>
        <w:ind w:left="1925" w:hanging="180"/>
      </w:pPr>
    </w:lvl>
    <w:lvl w:ilvl="3" w:tplc="0415000F" w:tentative="1">
      <w:start w:val="1"/>
      <w:numFmt w:val="decimal"/>
      <w:lvlText w:val="%4."/>
      <w:lvlJc w:val="left"/>
      <w:pPr>
        <w:ind w:left="2645" w:hanging="360"/>
      </w:pPr>
    </w:lvl>
    <w:lvl w:ilvl="4" w:tplc="04150019" w:tentative="1">
      <w:start w:val="1"/>
      <w:numFmt w:val="lowerLetter"/>
      <w:lvlText w:val="%5."/>
      <w:lvlJc w:val="left"/>
      <w:pPr>
        <w:ind w:left="3365" w:hanging="360"/>
      </w:pPr>
    </w:lvl>
    <w:lvl w:ilvl="5" w:tplc="0415001B" w:tentative="1">
      <w:start w:val="1"/>
      <w:numFmt w:val="lowerRoman"/>
      <w:lvlText w:val="%6."/>
      <w:lvlJc w:val="right"/>
      <w:pPr>
        <w:ind w:left="4085" w:hanging="180"/>
      </w:pPr>
    </w:lvl>
    <w:lvl w:ilvl="6" w:tplc="0415000F" w:tentative="1">
      <w:start w:val="1"/>
      <w:numFmt w:val="decimal"/>
      <w:lvlText w:val="%7."/>
      <w:lvlJc w:val="left"/>
      <w:pPr>
        <w:ind w:left="4805" w:hanging="360"/>
      </w:pPr>
    </w:lvl>
    <w:lvl w:ilvl="7" w:tplc="04150019" w:tentative="1">
      <w:start w:val="1"/>
      <w:numFmt w:val="lowerLetter"/>
      <w:lvlText w:val="%8."/>
      <w:lvlJc w:val="left"/>
      <w:pPr>
        <w:ind w:left="5525" w:hanging="360"/>
      </w:pPr>
    </w:lvl>
    <w:lvl w:ilvl="8" w:tplc="0415001B" w:tentative="1">
      <w:start w:val="1"/>
      <w:numFmt w:val="lowerRoman"/>
      <w:lvlText w:val="%9."/>
      <w:lvlJc w:val="right"/>
      <w:pPr>
        <w:ind w:left="6245" w:hanging="180"/>
      </w:pPr>
    </w:lvl>
  </w:abstractNum>
  <w:num w:numId="1" w16cid:durableId="64306268">
    <w:abstractNumId w:val="27"/>
  </w:num>
  <w:num w:numId="2" w16cid:durableId="1582250751">
    <w:abstractNumId w:val="14"/>
  </w:num>
  <w:num w:numId="3" w16cid:durableId="2016610814">
    <w:abstractNumId w:val="23"/>
  </w:num>
  <w:num w:numId="4" w16cid:durableId="589193031">
    <w:abstractNumId w:val="13"/>
  </w:num>
  <w:num w:numId="5" w16cid:durableId="159733680">
    <w:abstractNumId w:val="19"/>
  </w:num>
  <w:num w:numId="6" w16cid:durableId="1928419236">
    <w:abstractNumId w:val="9"/>
  </w:num>
  <w:num w:numId="7" w16cid:durableId="903561733">
    <w:abstractNumId w:val="22"/>
  </w:num>
  <w:num w:numId="8" w16cid:durableId="14314339">
    <w:abstractNumId w:val="11"/>
  </w:num>
  <w:num w:numId="9" w16cid:durableId="369113732">
    <w:abstractNumId w:val="28"/>
  </w:num>
  <w:num w:numId="10" w16cid:durableId="783773703">
    <w:abstractNumId w:val="12"/>
  </w:num>
  <w:num w:numId="11" w16cid:durableId="1272396197">
    <w:abstractNumId w:val="10"/>
  </w:num>
  <w:num w:numId="12" w16cid:durableId="2094400503">
    <w:abstractNumId w:val="29"/>
  </w:num>
  <w:num w:numId="13" w16cid:durableId="1086878329">
    <w:abstractNumId w:val="16"/>
  </w:num>
  <w:num w:numId="14" w16cid:durableId="482628037">
    <w:abstractNumId w:val="18"/>
  </w:num>
  <w:num w:numId="15" w16cid:durableId="1426070075">
    <w:abstractNumId w:val="21"/>
  </w:num>
  <w:num w:numId="16" w16cid:durableId="1141310017">
    <w:abstractNumId w:val="20"/>
  </w:num>
  <w:num w:numId="17" w16cid:durableId="231279193">
    <w:abstractNumId w:val="24"/>
  </w:num>
  <w:num w:numId="18" w16cid:durableId="1709531484">
    <w:abstractNumId w:val="15"/>
  </w:num>
  <w:num w:numId="19" w16cid:durableId="554968264">
    <w:abstractNumId w:val="17"/>
  </w:num>
  <w:num w:numId="20" w16cid:durableId="2123988229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DB"/>
    <w:rsid w:val="00000EF4"/>
    <w:rsid w:val="00003BF3"/>
    <w:rsid w:val="00023795"/>
    <w:rsid w:val="00024160"/>
    <w:rsid w:val="00077DA0"/>
    <w:rsid w:val="00086E74"/>
    <w:rsid w:val="000E257C"/>
    <w:rsid w:val="00143B92"/>
    <w:rsid w:val="0019626C"/>
    <w:rsid w:val="001962ED"/>
    <w:rsid w:val="001B6EED"/>
    <w:rsid w:val="001D75AD"/>
    <w:rsid w:val="001F098C"/>
    <w:rsid w:val="00200A07"/>
    <w:rsid w:val="00201CC3"/>
    <w:rsid w:val="00217F59"/>
    <w:rsid w:val="00257D0E"/>
    <w:rsid w:val="002710B8"/>
    <w:rsid w:val="0027232F"/>
    <w:rsid w:val="00272BA2"/>
    <w:rsid w:val="002945F5"/>
    <w:rsid w:val="002B5722"/>
    <w:rsid w:val="00307611"/>
    <w:rsid w:val="00336506"/>
    <w:rsid w:val="00344799"/>
    <w:rsid w:val="0036644A"/>
    <w:rsid w:val="003852DB"/>
    <w:rsid w:val="003A06A9"/>
    <w:rsid w:val="003A4F26"/>
    <w:rsid w:val="003C5417"/>
    <w:rsid w:val="003C563E"/>
    <w:rsid w:val="003E0EA2"/>
    <w:rsid w:val="004037C4"/>
    <w:rsid w:val="00407791"/>
    <w:rsid w:val="00421D81"/>
    <w:rsid w:val="00435AF4"/>
    <w:rsid w:val="00443653"/>
    <w:rsid w:val="004567FD"/>
    <w:rsid w:val="004A3A00"/>
    <w:rsid w:val="004B6EAE"/>
    <w:rsid w:val="004C546A"/>
    <w:rsid w:val="004C5AA5"/>
    <w:rsid w:val="004D012C"/>
    <w:rsid w:val="004D18FB"/>
    <w:rsid w:val="004D3C67"/>
    <w:rsid w:val="00501519"/>
    <w:rsid w:val="00504179"/>
    <w:rsid w:val="0056693B"/>
    <w:rsid w:val="005D6F93"/>
    <w:rsid w:val="005D7F35"/>
    <w:rsid w:val="005E1AB8"/>
    <w:rsid w:val="005E6B1E"/>
    <w:rsid w:val="005E7862"/>
    <w:rsid w:val="005F17CA"/>
    <w:rsid w:val="006517D3"/>
    <w:rsid w:val="006570A8"/>
    <w:rsid w:val="00671883"/>
    <w:rsid w:val="006856B3"/>
    <w:rsid w:val="0069214D"/>
    <w:rsid w:val="007122E5"/>
    <w:rsid w:val="00726F6A"/>
    <w:rsid w:val="007304DC"/>
    <w:rsid w:val="00742AE8"/>
    <w:rsid w:val="00744B87"/>
    <w:rsid w:val="007D4666"/>
    <w:rsid w:val="007F1E4B"/>
    <w:rsid w:val="007F3F46"/>
    <w:rsid w:val="007F5C9D"/>
    <w:rsid w:val="008023AD"/>
    <w:rsid w:val="00827CFB"/>
    <w:rsid w:val="00830A9B"/>
    <w:rsid w:val="0083648A"/>
    <w:rsid w:val="00850C59"/>
    <w:rsid w:val="008A4B28"/>
    <w:rsid w:val="008C29BC"/>
    <w:rsid w:val="008D0971"/>
    <w:rsid w:val="008F582F"/>
    <w:rsid w:val="00906868"/>
    <w:rsid w:val="00923C3A"/>
    <w:rsid w:val="0096141B"/>
    <w:rsid w:val="00964ACA"/>
    <w:rsid w:val="00976B64"/>
    <w:rsid w:val="0098249E"/>
    <w:rsid w:val="009A0922"/>
    <w:rsid w:val="009B0EA7"/>
    <w:rsid w:val="009B48A9"/>
    <w:rsid w:val="009D0001"/>
    <w:rsid w:val="009D3EEE"/>
    <w:rsid w:val="009D7D75"/>
    <w:rsid w:val="009F144A"/>
    <w:rsid w:val="00A00B41"/>
    <w:rsid w:val="00A07614"/>
    <w:rsid w:val="00A162CD"/>
    <w:rsid w:val="00A24B56"/>
    <w:rsid w:val="00A44402"/>
    <w:rsid w:val="00A46320"/>
    <w:rsid w:val="00A50F81"/>
    <w:rsid w:val="00A56845"/>
    <w:rsid w:val="00A57945"/>
    <w:rsid w:val="00A873A9"/>
    <w:rsid w:val="00AB2508"/>
    <w:rsid w:val="00AC5E4E"/>
    <w:rsid w:val="00AE4F76"/>
    <w:rsid w:val="00B0252A"/>
    <w:rsid w:val="00B02DAF"/>
    <w:rsid w:val="00B34286"/>
    <w:rsid w:val="00B43F36"/>
    <w:rsid w:val="00B549B2"/>
    <w:rsid w:val="00B60485"/>
    <w:rsid w:val="00C42266"/>
    <w:rsid w:val="00C5179E"/>
    <w:rsid w:val="00CB5735"/>
    <w:rsid w:val="00CC744E"/>
    <w:rsid w:val="00CD13FA"/>
    <w:rsid w:val="00CE6515"/>
    <w:rsid w:val="00D004EB"/>
    <w:rsid w:val="00D01760"/>
    <w:rsid w:val="00D24FAA"/>
    <w:rsid w:val="00D35C7C"/>
    <w:rsid w:val="00D52787"/>
    <w:rsid w:val="00D85363"/>
    <w:rsid w:val="00DB388D"/>
    <w:rsid w:val="00E35DAA"/>
    <w:rsid w:val="00E502B1"/>
    <w:rsid w:val="00E531D6"/>
    <w:rsid w:val="00E667DF"/>
    <w:rsid w:val="00E768A8"/>
    <w:rsid w:val="00E87D19"/>
    <w:rsid w:val="00EA5AFA"/>
    <w:rsid w:val="00ED5E34"/>
    <w:rsid w:val="00F11C1C"/>
    <w:rsid w:val="00F11FF4"/>
    <w:rsid w:val="00F160A9"/>
    <w:rsid w:val="00F2275E"/>
    <w:rsid w:val="00F2437C"/>
    <w:rsid w:val="00F92429"/>
    <w:rsid w:val="00FA5C78"/>
    <w:rsid w:val="00FD0BDD"/>
    <w:rsid w:val="00FF4E6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FB93D"/>
  <w15:chartTrackingRefBased/>
  <w15:docId w15:val="{B50B4CEB-17A0-4DA6-A4C6-408CD622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5363"/>
    <w:pPr>
      <w:tabs>
        <w:tab w:val="left" w:pos="6521"/>
        <w:tab w:val="left" w:pos="7230"/>
      </w:tabs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6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2BA2"/>
    <w:pPr>
      <w:keepNext/>
      <w:widowControl w:val="0"/>
      <w:suppressAutoHyphens/>
      <w:spacing w:line="360" w:lineRule="auto"/>
      <w:jc w:val="both"/>
      <w:outlineLvl w:val="2"/>
    </w:pPr>
    <w:rPr>
      <w:rFonts w:ascii="Arial" w:eastAsia="Lucida Sans Unicode" w:hAnsi="Arial" w:cs="Arial"/>
      <w:b/>
      <w:bCs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037C4"/>
    <w:rPr>
      <w:color w:val="0000FF"/>
      <w:u w:val="single"/>
    </w:rPr>
  </w:style>
  <w:style w:type="paragraph" w:styleId="Tekstdymka">
    <w:name w:val="Balloon Text"/>
    <w:basedOn w:val="Normalny"/>
    <w:semiHidden/>
    <w:rsid w:val="009B48A9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272BA2"/>
    <w:pPr>
      <w:suppressAutoHyphens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Nagwek3Znak">
    <w:name w:val="Nagłówek 3 Znak"/>
    <w:basedOn w:val="Domylnaczcionkaakapitu"/>
    <w:link w:val="Nagwek3"/>
    <w:rsid w:val="00272BA2"/>
    <w:rPr>
      <w:rFonts w:ascii="Arial" w:eastAsia="Lucida Sans Unicode" w:hAnsi="Arial" w:cs="Arial"/>
      <w:b/>
      <w:bCs/>
      <w:kern w:val="1"/>
      <w:sz w:val="24"/>
      <w:szCs w:val="24"/>
      <w:lang w:val="pl-PL" w:bidi="ar-SA"/>
    </w:rPr>
  </w:style>
  <w:style w:type="paragraph" w:styleId="Akapitzlist">
    <w:name w:val="List Paragraph"/>
    <w:basedOn w:val="Normalny"/>
    <w:uiPriority w:val="34"/>
    <w:qFormat/>
    <w:rsid w:val="00272BA2"/>
    <w:pPr>
      <w:widowControl w:val="0"/>
      <w:suppressAutoHyphens/>
      <w:ind w:left="720"/>
    </w:pPr>
    <w:rPr>
      <w:rFonts w:eastAsia="Lucida Sans Unicode"/>
      <w:kern w:val="1"/>
    </w:rPr>
  </w:style>
  <w:style w:type="paragraph" w:customStyle="1" w:styleId="Default">
    <w:name w:val="Default"/>
    <w:basedOn w:val="Normalny"/>
    <w:qFormat/>
    <w:rsid w:val="00272BA2"/>
    <w:pPr>
      <w:widowControl w:val="0"/>
      <w:suppressAutoHyphens/>
      <w:autoSpaceDE w:val="0"/>
      <w:spacing w:line="200" w:lineRule="atLeast"/>
    </w:pPr>
    <w:rPr>
      <w:color w:val="000000"/>
      <w:kern w:val="1"/>
    </w:rPr>
  </w:style>
  <w:style w:type="paragraph" w:customStyle="1" w:styleId="Zawartotabeli">
    <w:name w:val="Zawartość tabeli"/>
    <w:basedOn w:val="Normalny"/>
    <w:rsid w:val="00272BA2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NormalnyWeb">
    <w:name w:val="Normal (Web)"/>
    <w:basedOn w:val="Normalny"/>
    <w:rsid w:val="00272BA2"/>
    <w:pPr>
      <w:widowControl w:val="0"/>
    </w:pPr>
    <w:rPr>
      <w:rFonts w:eastAsia="Lucida Sans Unicode"/>
      <w:kern w:val="1"/>
    </w:rPr>
  </w:style>
  <w:style w:type="paragraph" w:customStyle="1" w:styleId="TableContents">
    <w:name w:val="Table Contents"/>
    <w:basedOn w:val="Normalny"/>
    <w:rsid w:val="00272BA2"/>
    <w:pPr>
      <w:widowControl w:val="0"/>
      <w:suppressLineNumbers/>
      <w:suppressAutoHyphens/>
      <w:textAlignment w:val="baseline"/>
    </w:pPr>
    <w:rPr>
      <w:rFonts w:eastAsia="Andale Sans UI" w:cs="Tahoma"/>
      <w:kern w:val="1"/>
      <w:lang w:val="de-DE" w:eastAsia="fa-IR" w:bidi="fa-IR"/>
    </w:rPr>
  </w:style>
  <w:style w:type="paragraph" w:styleId="Stopka">
    <w:name w:val="footer"/>
    <w:basedOn w:val="Normalny"/>
    <w:link w:val="StopkaZnak"/>
    <w:unhideWhenUsed/>
    <w:rsid w:val="00272BA2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kern w:val="1"/>
    </w:rPr>
  </w:style>
  <w:style w:type="character" w:customStyle="1" w:styleId="StopkaZnak">
    <w:name w:val="Stopka Znak"/>
    <w:basedOn w:val="Domylnaczcionkaakapitu"/>
    <w:link w:val="Stopka"/>
    <w:rsid w:val="00272BA2"/>
    <w:rPr>
      <w:rFonts w:eastAsia="Lucida Sans Unicode"/>
      <w:kern w:val="1"/>
      <w:sz w:val="24"/>
      <w:szCs w:val="24"/>
      <w:lang w:val="pl-PL" w:bidi="ar-SA"/>
    </w:rPr>
  </w:style>
  <w:style w:type="character" w:styleId="Numerstrony">
    <w:name w:val="page number"/>
    <w:basedOn w:val="Domylnaczcionkaakapitu"/>
    <w:rsid w:val="00272BA2"/>
  </w:style>
  <w:style w:type="table" w:styleId="Tabela-Siatka">
    <w:name w:val="Table Grid"/>
    <w:basedOn w:val="Standardowy"/>
    <w:rsid w:val="00FF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F60C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nhideWhenUsed/>
    <w:rsid w:val="009B0EA7"/>
    <w:pPr>
      <w:jc w:val="both"/>
    </w:pPr>
    <w:rPr>
      <w:rFonts w:ascii="Bookman Old Style" w:hAnsi="Bookman Old Style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9B0EA7"/>
    <w:rPr>
      <w:rFonts w:ascii="Bookman Old Style" w:hAnsi="Bookman Old Style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6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6856B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85363"/>
    <w:rPr>
      <w:rFonts w:ascii="Arial" w:hAnsi="Arial" w:cs="Arial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5363"/>
    <w:rPr>
      <w:color w:val="605E5C"/>
      <w:shd w:val="clear" w:color="auto" w:fill="E1DFDD"/>
    </w:rPr>
  </w:style>
  <w:style w:type="paragraph" w:customStyle="1" w:styleId="Styl1">
    <w:name w:val="Styl1"/>
    <w:basedOn w:val="Nagwek2"/>
    <w:next w:val="Nagwek2"/>
    <w:link w:val="Styl1Znak"/>
    <w:qFormat/>
    <w:rsid w:val="00D85363"/>
    <w:pPr>
      <w:tabs>
        <w:tab w:val="left" w:pos="6521"/>
        <w:tab w:val="left" w:pos="7230"/>
      </w:tabs>
    </w:pPr>
    <w:rPr>
      <w:rFonts w:ascii="Arial" w:hAnsi="Arial" w:cs="Arial"/>
      <w:b/>
      <w:color w:val="auto"/>
    </w:rPr>
  </w:style>
  <w:style w:type="character" w:customStyle="1" w:styleId="Styl1Znak">
    <w:name w:val="Styl1 Znak"/>
    <w:basedOn w:val="Nagwek2Znak"/>
    <w:link w:val="Styl1"/>
    <w:rsid w:val="00D85363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loclawek.eu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1405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125/2023 Prezydenta Miasta Włocławek z dn. 31 marca 2023 r.</vt:lpstr>
    </vt:vector>
  </TitlesOfParts>
  <Company>MOPR</Company>
  <LinksUpToDate>false</LinksUpToDate>
  <CharactersWithSpaces>9817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125/2023 Prezydenta Miasta Włocławek z dn. 31 marca 2023 r.</dc:title>
  <dc:subject/>
  <dc:creator>Dominika Kurtys</dc:creator>
  <cp:keywords>Zarządzenie Prezydenta Miasta Włocławek z dn. 31 marca 2023 r.</cp:keywords>
  <dc:description/>
  <cp:lastModifiedBy>Łukasz Stolarski</cp:lastModifiedBy>
  <cp:revision>5</cp:revision>
  <cp:lastPrinted>2023-03-08T11:31:00Z</cp:lastPrinted>
  <dcterms:created xsi:type="dcterms:W3CDTF">2023-03-30T11:54:00Z</dcterms:created>
  <dcterms:modified xsi:type="dcterms:W3CDTF">2023-03-31T10:30:00Z</dcterms:modified>
</cp:coreProperties>
</file>