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BF6F11" w14:textId="77777777" w:rsidR="007212BA" w:rsidRPr="007212BA" w:rsidRDefault="007212BA" w:rsidP="007212BA">
      <w:pPr>
        <w:spacing w:after="0" w:line="336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</w:pPr>
    </w:p>
    <w:p w14:paraId="466896D6" w14:textId="40A0C41B" w:rsidR="007212BA" w:rsidRPr="007212BA" w:rsidRDefault="007212BA" w:rsidP="00CE5648">
      <w:pPr>
        <w:spacing w:after="0" w:line="336" w:lineRule="auto"/>
        <w:outlineLvl w:val="0"/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</w:pPr>
      <w:r w:rsidRPr="007212BA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>Zarządzenie Nr</w:t>
      </w:r>
      <w:r w:rsidR="00D45BFE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 xml:space="preserve"> 135/2023 </w:t>
      </w:r>
      <w:r w:rsidRPr="007212BA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 xml:space="preserve">Prezydenta Miasta Włocławek z dnia </w:t>
      </w:r>
      <w:r w:rsidR="00D45BFE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>5 kwietnia 2023 r.</w:t>
      </w:r>
    </w:p>
    <w:p w14:paraId="356F6922" w14:textId="77777777" w:rsidR="007212BA" w:rsidRPr="007212BA" w:rsidRDefault="007212BA" w:rsidP="007212BA">
      <w:pPr>
        <w:spacing w:line="259" w:lineRule="auto"/>
        <w:rPr>
          <w:rFonts w:ascii="Arial" w:eastAsiaTheme="minorHAnsi" w:hAnsi="Arial" w:cs="Arial"/>
          <w:color w:val="auto"/>
          <w:szCs w:val="24"/>
        </w:rPr>
      </w:pPr>
    </w:p>
    <w:p w14:paraId="0E210B94" w14:textId="63FC25EA" w:rsidR="007212BA" w:rsidRPr="007212BA" w:rsidRDefault="007212BA" w:rsidP="007212BA">
      <w:pPr>
        <w:spacing w:line="276" w:lineRule="auto"/>
        <w:rPr>
          <w:rFonts w:ascii="Arial" w:eastAsiaTheme="minorHAnsi" w:hAnsi="Arial" w:cs="Arial"/>
          <w:b/>
          <w:color w:val="auto"/>
          <w:szCs w:val="24"/>
        </w:rPr>
      </w:pPr>
      <w:r w:rsidRPr="007212BA">
        <w:rPr>
          <w:rFonts w:ascii="Arial" w:eastAsiaTheme="minorHAnsi" w:hAnsi="Arial" w:cs="Arial"/>
          <w:b/>
          <w:color w:val="auto"/>
          <w:szCs w:val="24"/>
        </w:rPr>
        <w:t>w sprawie: wyboru i ogłoszenia najkorzystniejszych ofert złożonych w otwartym konkursie ofert nr 1 na realizację zadania publicznego w zakresie wspierania i upowszechniania kultury, sztuki, ochrony dóbr kultury i dziedzictwa narodowego w 2023 roku przez organizacje pozarządowe oraz inne podmioty prowadzące działalność pożytku publicznego</w:t>
      </w:r>
    </w:p>
    <w:p w14:paraId="24C5F885" w14:textId="1CEF29DB" w:rsidR="007212BA" w:rsidRPr="007212BA" w:rsidRDefault="007212BA" w:rsidP="007212BA">
      <w:pPr>
        <w:spacing w:line="276" w:lineRule="auto"/>
        <w:rPr>
          <w:rFonts w:ascii="Arial" w:hAnsi="Arial" w:cs="Arial"/>
          <w:b/>
          <w:bCs/>
        </w:rPr>
      </w:pPr>
      <w:bookmarkStart w:id="0" w:name="_Hlk61856590"/>
      <w:r w:rsidRPr="007212BA">
        <w:rPr>
          <w:rFonts w:ascii="Arial" w:hAnsi="Arial" w:cs="Arial"/>
        </w:rPr>
        <w:t>Na podstawie art. 30 ust.1 ustawy z dnia 8 marca 1990 r. o samorządzie gminnym (Dz. U. z 2023 r. poz. 40</w:t>
      </w:r>
      <w:r w:rsidRPr="007212BA">
        <w:rPr>
          <w:rFonts w:ascii="Arial" w:hAnsi="Arial" w:cs="Arial"/>
          <w:shd w:val="clear" w:color="auto" w:fill="FFFFFF"/>
        </w:rPr>
        <w:t>)</w:t>
      </w:r>
      <w:r w:rsidRPr="007212BA">
        <w:rPr>
          <w:rFonts w:ascii="Arial" w:hAnsi="Arial" w:cs="Arial"/>
        </w:rPr>
        <w:t xml:space="preserve"> oraz art. 4 ust. 1, pkt 16, art. 11, 13, 14, 15 i 19 ustawy z dnia 24 kwietnia 2003 r. o działalności pożytku publicznego i o wolontariacie </w:t>
      </w:r>
      <w:bookmarkStart w:id="1" w:name="_Hlk61856632"/>
      <w:r w:rsidRPr="007212BA">
        <w:rPr>
          <w:rFonts w:ascii="Arial" w:hAnsi="Arial" w:cs="Arial"/>
        </w:rPr>
        <w:t>(Dz. U z 2022 poz. 1327, poz. 1812)</w:t>
      </w:r>
      <w:bookmarkEnd w:id="1"/>
      <w:r w:rsidRPr="007212BA">
        <w:rPr>
          <w:rFonts w:ascii="Arial" w:hAnsi="Arial" w:cs="Arial"/>
        </w:rPr>
        <w:t xml:space="preserve"> w związku z Uchwałą Nr Uchwałą </w:t>
      </w:r>
      <w:bookmarkStart w:id="2" w:name="_Hlk128032555"/>
      <w:r w:rsidRPr="007212BA">
        <w:rPr>
          <w:rFonts w:ascii="Arial" w:hAnsi="Arial" w:cs="Arial"/>
        </w:rPr>
        <w:t>Nr LV/151/2022 Rady Miasta Włocławek z dnia 29 listopada 2022</w:t>
      </w:r>
      <w:bookmarkEnd w:id="2"/>
      <w:r w:rsidRPr="007212BA">
        <w:rPr>
          <w:rFonts w:ascii="Arial" w:hAnsi="Arial" w:cs="Arial"/>
        </w:rPr>
        <w:t xml:space="preserve"> roku </w:t>
      </w:r>
      <w:r w:rsidRPr="007212BA">
        <w:rPr>
          <w:rFonts w:ascii="Arial" w:hAnsi="Arial" w:cs="Arial"/>
          <w:shd w:val="clear" w:color="auto" w:fill="FFFFFF"/>
        </w:rPr>
        <w:t>w sprawie uchwalenia Rocznego Programu współpracy Gminy Miasto Włocławek  z organizacjami pozarządowymi oraz podmiotami wymienionymi w art. 3 ust 3 ustawy z dnia 24 kwietnia 2003 r. o działalności pożytku publicznego i o wolontariacie, na rok 2023</w:t>
      </w:r>
    </w:p>
    <w:p w14:paraId="611F6820" w14:textId="77777777" w:rsidR="007212BA" w:rsidRPr="007212BA" w:rsidRDefault="007212BA" w:rsidP="007212BA">
      <w:pPr>
        <w:spacing w:after="0" w:line="336" w:lineRule="auto"/>
        <w:ind w:left="3540"/>
        <w:outlineLvl w:val="1"/>
        <w:rPr>
          <w:rFonts w:ascii="Arial" w:eastAsia="Times New Roman" w:hAnsi="Arial" w:cs="Arial"/>
          <w:b/>
          <w:bCs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zarządza się, co następuje</w:t>
      </w:r>
    </w:p>
    <w:p w14:paraId="0CEA8E83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1D69E6DF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1</w:t>
      </w: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>.1. Dokonuje się wyboru, ogłoszenia najkorzystniejszych ofert i przyznania środków finansowych dla organizacji pozarządowych prowadzących działalność pożytku publicznego w celu realizacji zadania publicznego w zakresie wspierania i upowszechniania kultury, sztuki, ochrony dóbr kultury i dziedzictwa narodowego w 2023 roku przez organizacje pozarządowe oraz inne podmioty prowadzące działalność pożytku publicznego, jak w załączniku do niniejszego zarządzenia.</w:t>
      </w:r>
    </w:p>
    <w:p w14:paraId="02CAC418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37D18058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>2. Wybór, o którym mowa w ust. 1, został dokonany z uwzględnieniem stanowiska Komisji Konkursowej do opiniowania ofert złożonych w otwartym konkursie ofert w zakresie upowszechniania kultury, sztuki, ochrony dóbr kultury i dziedzictwa narodowego w 2023 roku zawartym w protokole zbiorczym z dnia 30 marca 2023 roku.</w:t>
      </w:r>
    </w:p>
    <w:p w14:paraId="7B358F94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50D208EA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2</w:t>
      </w: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>. Ogłoszenie o wynikach konkursu zostanie zamieszczone</w:t>
      </w:r>
    </w:p>
    <w:p w14:paraId="24ACE56E" w14:textId="77777777" w:rsidR="007212BA" w:rsidRPr="007212BA" w:rsidRDefault="007212BA" w:rsidP="007212BA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>w Biuletynie Informacji Publicznej Urzędu Miasta Włocławek,</w:t>
      </w:r>
    </w:p>
    <w:p w14:paraId="17EA806F" w14:textId="77777777" w:rsidR="007212BA" w:rsidRPr="007212BA" w:rsidRDefault="007212BA" w:rsidP="007212BA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>na stronie internetowej Urzędu Miasta Włocławek www.wloclawek.eu,</w:t>
      </w:r>
    </w:p>
    <w:p w14:paraId="1A4DE324" w14:textId="77777777" w:rsidR="007212BA" w:rsidRPr="007212BA" w:rsidRDefault="007212BA" w:rsidP="007212BA">
      <w:pPr>
        <w:numPr>
          <w:ilvl w:val="0"/>
          <w:numId w:val="1"/>
        </w:num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 xml:space="preserve">na tablicy ogłoszeń w siedzibie Urzędu Miasta Włocławek. </w:t>
      </w:r>
    </w:p>
    <w:p w14:paraId="390F9420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25B2645F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3</w:t>
      </w: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>. Wykonanie zarządzenia powierza się Dyrektorowi Wydziału Kultury, Promocji i Komunikacji Społecznej Urzędu Miasta Włocławek.</w:t>
      </w:r>
    </w:p>
    <w:p w14:paraId="47C154B2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5EDB15BE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4</w:t>
      </w: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>. Nadzór nad wykonaniem zarządzenia powierza się właściwemu w zakresie nadzoru Zastępcy Prezydenta Miasta Włocławek</w:t>
      </w:r>
    </w:p>
    <w:p w14:paraId="15DDF524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7F1214C1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szCs w:val="24"/>
          <w:lang w:eastAsia="pl-PL"/>
        </w:rPr>
      </w:pPr>
      <w:r w:rsidRPr="007212BA">
        <w:rPr>
          <w:rFonts w:ascii="Arial" w:eastAsia="Times New Roman" w:hAnsi="Arial" w:cs="Arial"/>
          <w:b/>
          <w:bCs/>
          <w:color w:val="auto"/>
          <w:szCs w:val="24"/>
          <w:lang w:eastAsia="pl-PL"/>
        </w:rPr>
        <w:t>§ 5</w:t>
      </w:r>
      <w:r w:rsidRPr="007212BA">
        <w:rPr>
          <w:rFonts w:ascii="Arial" w:eastAsia="Times New Roman" w:hAnsi="Arial" w:cs="Arial"/>
          <w:color w:val="auto"/>
          <w:szCs w:val="24"/>
          <w:lang w:eastAsia="pl-PL"/>
        </w:rPr>
        <w:t>. Zarządzenie wchodzi w życie z dniem podpisania i podlega podaniu do publicznej wiadomości poprzez ogłoszenie w Biuletynie Informacji Publicznej Urzędu Miasta Włocławek.</w:t>
      </w:r>
    </w:p>
    <w:p w14:paraId="73B33688" w14:textId="77777777" w:rsidR="007212BA" w:rsidRPr="007212BA" w:rsidRDefault="007212BA" w:rsidP="007212BA">
      <w:pPr>
        <w:spacing w:line="259" w:lineRule="auto"/>
        <w:rPr>
          <w:rFonts w:ascii="Arial" w:eastAsia="Times New Roman" w:hAnsi="Arial" w:cs="Arial"/>
          <w:b/>
          <w:bCs/>
          <w:color w:val="auto"/>
          <w:szCs w:val="24"/>
          <w:lang w:eastAsia="pl-PL"/>
        </w:rPr>
      </w:pPr>
      <w:r w:rsidRPr="007212BA">
        <w:rPr>
          <w:rFonts w:ascii="Arial" w:eastAsiaTheme="minorHAnsi" w:hAnsi="Arial" w:cs="Arial"/>
          <w:b/>
          <w:bCs/>
          <w:color w:val="auto"/>
          <w:szCs w:val="24"/>
        </w:rPr>
        <w:lastRenderedPageBreak/>
        <w:br w:type="page"/>
      </w:r>
    </w:p>
    <w:p w14:paraId="13B435C1" w14:textId="6B828E52" w:rsidR="007212BA" w:rsidRPr="007212BA" w:rsidRDefault="007212BA" w:rsidP="00CE5648">
      <w:pPr>
        <w:spacing w:after="0" w:line="336" w:lineRule="auto"/>
        <w:jc w:val="both"/>
        <w:outlineLvl w:val="0"/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</w:pPr>
      <w:r w:rsidRPr="007212BA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lastRenderedPageBreak/>
        <w:t>U</w:t>
      </w:r>
      <w:r w:rsidR="00AF3621" w:rsidRPr="007212BA">
        <w:rPr>
          <w:rFonts w:ascii="Arial" w:eastAsia="Times New Roman" w:hAnsi="Arial" w:cs="Arial"/>
          <w:b/>
          <w:bCs/>
          <w:color w:val="auto"/>
          <w:kern w:val="36"/>
          <w:szCs w:val="24"/>
          <w:lang w:eastAsia="pl-PL"/>
        </w:rPr>
        <w:t>zasadnienie</w:t>
      </w:r>
    </w:p>
    <w:p w14:paraId="037EDC2C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b/>
          <w:bCs/>
          <w:color w:val="auto"/>
          <w:szCs w:val="24"/>
          <w:lang w:eastAsia="pl-PL"/>
        </w:rPr>
      </w:pPr>
    </w:p>
    <w:p w14:paraId="34D13A29" w14:textId="77777777" w:rsidR="007212BA" w:rsidRPr="007212BA" w:rsidRDefault="007212BA" w:rsidP="007212BA">
      <w:pPr>
        <w:widowControl w:val="0"/>
        <w:suppressAutoHyphens/>
        <w:spacing w:after="0" w:line="240" w:lineRule="auto"/>
        <w:rPr>
          <w:rFonts w:ascii="Arial" w:eastAsia="SimSun" w:hAnsi="Arial" w:cs="Arial"/>
          <w:b/>
          <w:color w:val="auto"/>
          <w:kern w:val="1"/>
          <w:szCs w:val="24"/>
          <w:lang w:eastAsia="zh-CN" w:bidi="hi-IN"/>
        </w:rPr>
      </w:pPr>
    </w:p>
    <w:p w14:paraId="59B0F6E2" w14:textId="1E257114" w:rsidR="007212BA" w:rsidRPr="007212BA" w:rsidRDefault="007212BA" w:rsidP="007212BA">
      <w:pPr>
        <w:spacing w:line="336" w:lineRule="auto"/>
        <w:rPr>
          <w:rFonts w:ascii="Arial" w:eastAsiaTheme="minorHAnsi" w:hAnsi="Arial" w:cs="Arial"/>
          <w:color w:val="auto"/>
          <w:szCs w:val="24"/>
        </w:rPr>
      </w:pPr>
      <w:r w:rsidRPr="007212BA">
        <w:rPr>
          <w:rFonts w:ascii="Arial" w:eastAsia="SimSun" w:hAnsi="Arial" w:cs="Arial"/>
          <w:color w:val="auto"/>
          <w:kern w:val="1"/>
          <w:szCs w:val="24"/>
          <w:lang w:eastAsia="zh-CN" w:bidi="hi-IN"/>
        </w:rPr>
        <w:t xml:space="preserve">W dniu 31 styczna 2023 r. Zarządzeniem Nr 33/2023 Prezydent Miasta Włocławek </w:t>
      </w:r>
      <w:r w:rsidRPr="007212BA">
        <w:rPr>
          <w:rFonts w:ascii="Arial" w:eastAsiaTheme="minorHAnsi" w:hAnsi="Arial" w:cs="Arial"/>
          <w:iCs/>
          <w:color w:val="auto"/>
          <w:szCs w:val="24"/>
        </w:rPr>
        <w:t xml:space="preserve">ogłosił otwarty konkurs ofert nr 1 </w:t>
      </w:r>
      <w:r w:rsidRPr="007212BA">
        <w:rPr>
          <w:rFonts w:ascii="Arial" w:eastAsiaTheme="minorHAnsi" w:hAnsi="Arial" w:cs="Arial"/>
          <w:color w:val="auto"/>
          <w:szCs w:val="24"/>
        </w:rPr>
        <w:t xml:space="preserve">na realizację zadań publicznych w zakresie wspierania i upowszechniania kultury, sztuki, ochrony dóbr kultury i dziedzictwa narodowego w 2022 roku przez organizacje pozarządowe oraz inne podmioty prowadzące działalność pożytku publicznego. </w:t>
      </w:r>
    </w:p>
    <w:p w14:paraId="74FC1A95" w14:textId="77777777" w:rsidR="007212BA" w:rsidRPr="007212BA" w:rsidRDefault="007212BA" w:rsidP="007212BA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Cs w:val="24"/>
          <w:lang w:eastAsia="zh-CN" w:bidi="hi-IN"/>
        </w:rPr>
      </w:pPr>
      <w:r w:rsidRPr="007212BA">
        <w:rPr>
          <w:rFonts w:ascii="Arial" w:eastAsia="SimSun" w:hAnsi="Arial" w:cs="Arial"/>
          <w:color w:val="auto"/>
          <w:kern w:val="1"/>
          <w:szCs w:val="24"/>
          <w:lang w:eastAsia="zh-CN" w:bidi="hi-IN"/>
        </w:rPr>
        <w:t>W toku procedury konkursowej, Komisja Konkursowa powołana Zarządzeniem Nr 93/2023 Prezydenta Miasta Włocławek z dnia 30 marca 2023 roku zaopiniowała złożone oferty pod względem formalnym i merytorycznym. Komisja przedstawiła opinie Prezydentowi Miasta, który zaakceptował wyniki wyboru ofert.</w:t>
      </w:r>
    </w:p>
    <w:p w14:paraId="0694C835" w14:textId="77777777" w:rsidR="007212BA" w:rsidRPr="007212BA" w:rsidRDefault="007212BA" w:rsidP="007212BA">
      <w:pPr>
        <w:widowControl w:val="0"/>
        <w:suppressAutoHyphens/>
        <w:spacing w:after="0" w:line="336" w:lineRule="auto"/>
        <w:rPr>
          <w:rFonts w:ascii="Arial" w:eastAsia="SimSun" w:hAnsi="Arial" w:cs="Arial"/>
          <w:color w:val="auto"/>
          <w:kern w:val="1"/>
          <w:szCs w:val="24"/>
          <w:lang w:eastAsia="zh-CN" w:bidi="hi-IN"/>
        </w:rPr>
      </w:pPr>
    </w:p>
    <w:p w14:paraId="14D15952" w14:textId="77777777" w:rsidR="007212BA" w:rsidRPr="007212BA" w:rsidRDefault="007212BA" w:rsidP="007212BA">
      <w:pPr>
        <w:widowControl w:val="0"/>
        <w:suppressAutoHyphens/>
        <w:spacing w:after="0" w:line="336" w:lineRule="auto"/>
        <w:rPr>
          <w:rFonts w:ascii="Arial" w:eastAsiaTheme="minorHAnsi" w:hAnsi="Arial" w:cs="Arial"/>
          <w:color w:val="auto"/>
          <w:szCs w:val="24"/>
        </w:rPr>
      </w:pPr>
      <w:r w:rsidRPr="007212BA">
        <w:rPr>
          <w:rFonts w:ascii="Arial" w:eastAsia="SimSun" w:hAnsi="Arial" w:cs="Arial"/>
          <w:color w:val="auto"/>
          <w:kern w:val="1"/>
          <w:szCs w:val="24"/>
          <w:lang w:eastAsia="zh-CN" w:bidi="hi-IN"/>
        </w:rPr>
        <w:t>Szczegółowe warunki przyznania dotacji na realizację zadania, tryb płatności, sposób rozliczenia udzielonej dotacji zostaną określone w umowach z organizacjami pozarządowymi.</w:t>
      </w:r>
    </w:p>
    <w:bookmarkEnd w:id="0"/>
    <w:p w14:paraId="6F26A776" w14:textId="77777777" w:rsidR="00AF3621" w:rsidRDefault="00AF3621">
      <w:pPr>
        <w:spacing w:line="259" w:lineRule="auto"/>
        <w:rPr>
          <w:rFonts w:ascii="Arial" w:eastAsia="Times New Roman" w:hAnsi="Arial" w:cs="Arial"/>
          <w:bCs/>
          <w:color w:val="auto"/>
          <w:kern w:val="36"/>
          <w:lang w:eastAsia="pl-PL"/>
        </w:rPr>
      </w:pPr>
      <w:r>
        <w:rPr>
          <w:rFonts w:ascii="Arial" w:eastAsia="Times New Roman" w:hAnsi="Arial" w:cs="Arial"/>
          <w:bCs/>
          <w:color w:val="auto"/>
          <w:kern w:val="36"/>
          <w:lang w:eastAsia="pl-PL"/>
        </w:rPr>
        <w:br w:type="page"/>
      </w:r>
    </w:p>
    <w:p w14:paraId="3FDE0EA6" w14:textId="59AC7AFF" w:rsidR="007212BA" w:rsidRPr="007212BA" w:rsidRDefault="007212BA" w:rsidP="00AF3621">
      <w:pPr>
        <w:spacing w:after="0" w:line="240" w:lineRule="auto"/>
        <w:outlineLvl w:val="0"/>
        <w:rPr>
          <w:rFonts w:ascii="Arial" w:eastAsia="Times New Roman" w:hAnsi="Arial" w:cs="Arial"/>
          <w:bCs/>
          <w:color w:val="auto"/>
          <w:kern w:val="36"/>
          <w:lang w:eastAsia="pl-PL"/>
        </w:rPr>
      </w:pPr>
      <w:r w:rsidRPr="007212BA">
        <w:rPr>
          <w:rFonts w:ascii="Arial" w:eastAsia="Times New Roman" w:hAnsi="Arial" w:cs="Arial"/>
          <w:bCs/>
          <w:color w:val="auto"/>
          <w:kern w:val="36"/>
          <w:lang w:eastAsia="pl-PL"/>
        </w:rPr>
        <w:lastRenderedPageBreak/>
        <w:t>Załącznik nr 1</w:t>
      </w:r>
      <w:r w:rsidR="00CE5648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 </w:t>
      </w:r>
      <w:r w:rsidRPr="007212BA">
        <w:rPr>
          <w:rFonts w:ascii="Arial" w:eastAsia="Times New Roman" w:hAnsi="Arial" w:cs="Arial"/>
          <w:bCs/>
          <w:color w:val="auto"/>
          <w:kern w:val="36"/>
          <w:lang w:eastAsia="pl-PL"/>
        </w:rPr>
        <w:t>do Zarządzenia Nr</w:t>
      </w:r>
      <w:r w:rsidR="00D45BFE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 135/2023 </w:t>
      </w:r>
      <w:r w:rsidRPr="007212BA">
        <w:rPr>
          <w:rFonts w:ascii="Arial" w:eastAsia="Times New Roman" w:hAnsi="Arial" w:cs="Arial"/>
          <w:bCs/>
          <w:color w:val="auto"/>
          <w:kern w:val="36"/>
          <w:lang w:eastAsia="pl-PL"/>
        </w:rPr>
        <w:t>Prezydenta Miasta Włocławek</w:t>
      </w:r>
      <w:r w:rsidR="00AF3621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 </w:t>
      </w:r>
      <w:r w:rsidRPr="007212BA">
        <w:rPr>
          <w:rFonts w:ascii="Arial" w:eastAsia="Times New Roman" w:hAnsi="Arial" w:cs="Arial"/>
          <w:bCs/>
          <w:color w:val="auto"/>
          <w:kern w:val="36"/>
          <w:lang w:eastAsia="pl-PL"/>
        </w:rPr>
        <w:t xml:space="preserve">z dnia </w:t>
      </w:r>
      <w:r w:rsidR="00D45BFE">
        <w:rPr>
          <w:rFonts w:ascii="Arial" w:eastAsia="Times New Roman" w:hAnsi="Arial" w:cs="Arial"/>
          <w:bCs/>
          <w:color w:val="auto"/>
          <w:kern w:val="36"/>
          <w:lang w:eastAsia="pl-PL"/>
        </w:rPr>
        <w:t>5 kwietnia 2023 r.</w:t>
      </w:r>
    </w:p>
    <w:p w14:paraId="44E4DC0F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lang w:eastAsia="pl-PL"/>
        </w:rPr>
      </w:pPr>
    </w:p>
    <w:p w14:paraId="1ADAF88E" w14:textId="77777777" w:rsidR="007212BA" w:rsidRPr="007212BA" w:rsidRDefault="007212BA" w:rsidP="007212BA">
      <w:pPr>
        <w:spacing w:after="0" w:line="336" w:lineRule="auto"/>
        <w:rPr>
          <w:rFonts w:ascii="Arial" w:eastAsia="Times New Roman" w:hAnsi="Arial" w:cs="Arial"/>
          <w:color w:val="auto"/>
          <w:lang w:eastAsia="pl-PL"/>
        </w:rPr>
      </w:pPr>
      <w:r w:rsidRPr="007212BA">
        <w:rPr>
          <w:rFonts w:ascii="Arial" w:eastAsia="Times New Roman" w:hAnsi="Arial" w:cs="Arial"/>
          <w:color w:val="auto"/>
          <w:lang w:eastAsia="pl-PL"/>
        </w:rPr>
        <w:t>Wykaz ofert wybranych do realizacji zadań publicznych w zakresie wspierania i upowszechniania kultury, sztuki, ochrony dóbr kultury i dziedzictwa narodowego w 2023 roku przez organizacje pozarządowe oraz inne podmioty prowadzące działalność pożytku publicznego w sferze kultury, sztuki, ochrony dóbr kultury i dziedzictwa narodowego</w:t>
      </w:r>
    </w:p>
    <w:p w14:paraId="5D7E0F8A" w14:textId="77777777" w:rsidR="007212BA" w:rsidRPr="007212BA" w:rsidRDefault="007212BA" w:rsidP="007212BA">
      <w:pPr>
        <w:spacing w:after="100" w:afterAutospacing="1" w:line="276" w:lineRule="auto"/>
        <w:contextualSpacing/>
        <w:rPr>
          <w:rFonts w:ascii="Arial" w:eastAsiaTheme="minorHAnsi" w:hAnsi="Arial" w:cs="Arial"/>
          <w:color w:val="auto"/>
        </w:rPr>
      </w:pPr>
    </w:p>
    <w:tbl>
      <w:tblPr>
        <w:tblStyle w:val="TableGrid2"/>
        <w:tblW w:w="9006" w:type="dxa"/>
        <w:tblInd w:w="0" w:type="dxa"/>
        <w:tblCellMar>
          <w:top w:w="34" w:type="dxa"/>
          <w:left w:w="109" w:type="dxa"/>
          <w:right w:w="115" w:type="dxa"/>
        </w:tblCellMar>
        <w:tblLook w:val="04A0" w:firstRow="1" w:lastRow="0" w:firstColumn="1" w:lastColumn="0" w:noHBand="0" w:noVBand="1"/>
        <w:tblCaption w:val="Lista organizacji, których oferty zostały zaopiniowane pozytywnie"/>
        <w:tblDescription w:val="Lista organizacji, których oferty zostały zaopiniowane pozytywnie"/>
      </w:tblPr>
      <w:tblGrid>
        <w:gridCol w:w="534"/>
        <w:gridCol w:w="1279"/>
        <w:gridCol w:w="2706"/>
        <w:gridCol w:w="2734"/>
        <w:gridCol w:w="1753"/>
      </w:tblGrid>
      <w:tr w:rsidR="007212BA" w:rsidRPr="007212BA" w14:paraId="4B209D8C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8270490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Lp.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1BE6E394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nr oferty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03B56163" w14:textId="77777777" w:rsidR="007212BA" w:rsidRPr="007212BA" w:rsidRDefault="007212BA" w:rsidP="007212BA">
            <w:pPr>
              <w:spacing w:line="252" w:lineRule="auto"/>
              <w:ind w:left="5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 nazwa organizacji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6065C46A" w14:textId="77777777" w:rsidR="007212BA" w:rsidRPr="007212BA" w:rsidRDefault="007212BA" w:rsidP="007212BA">
            <w:pPr>
              <w:spacing w:line="252" w:lineRule="auto"/>
              <w:ind w:left="10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rodzaj zadania / tytuł zadania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B2D1237" w14:textId="77777777" w:rsidR="007212BA" w:rsidRPr="007212BA" w:rsidRDefault="007212BA" w:rsidP="007212BA">
            <w:pPr>
              <w:spacing w:line="252" w:lineRule="auto"/>
              <w:ind w:firstLine="5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propozycja dofinansowania</w:t>
            </w:r>
          </w:p>
        </w:tc>
      </w:tr>
      <w:tr w:rsidR="007212BA" w:rsidRPr="007212BA" w14:paraId="67B2F8E8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3D48EE55" w14:textId="77777777" w:rsidR="007212BA" w:rsidRPr="007212BA" w:rsidRDefault="007212BA" w:rsidP="007212BA">
            <w:pPr>
              <w:spacing w:line="252" w:lineRule="auto"/>
              <w:ind w:left="1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1 .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EC10F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  <w:p w14:paraId="48549925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</w:t>
            </w:r>
          </w:p>
          <w:p w14:paraId="7083F51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15F16C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Ładowarka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F8AD0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WŁOCŁAWSKIE KONCERTY PODWÓRKOWE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A12A0E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7 000,00</w:t>
            </w:r>
          </w:p>
        </w:tc>
      </w:tr>
      <w:tr w:rsidR="007212BA" w:rsidRPr="007212BA" w14:paraId="639D32BD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  <w:hideMark/>
          </w:tcPr>
          <w:p w14:paraId="5803D151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58205F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2C948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Ładowarka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14ABBD0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Fajansem malowane - 150. urodziny włocławskiego fajansu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13D9F4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5 000,00</w:t>
            </w:r>
          </w:p>
        </w:tc>
      </w:tr>
      <w:tr w:rsidR="007212BA" w:rsidRPr="007212BA" w14:paraId="6CE190FF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0B07958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D2BE20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8B4E8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KRZEWIENIA KULTURY I TURYSTYKI "NAD RZEKĄ"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509A64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„Włocławskie osiedla BEZ FILTRÓW – cz. 1”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3F9FC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1 000,00</w:t>
            </w:r>
          </w:p>
        </w:tc>
      </w:tr>
      <w:tr w:rsidR="007212BA" w:rsidRPr="007212BA" w14:paraId="2AB1771F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848292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4.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1DF4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4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3052A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NA RZECZ WSPIERANIA TWÓRCZOŚCI I PROMOCJI AKTYWNOŚCI "VOICE OF ART"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DDFCE05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Historia Włocławka w kilku ujęciach. Warsztaty historyczno-fotograficzne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EF919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3 000,00</w:t>
            </w:r>
          </w:p>
        </w:tc>
      </w:tr>
      <w:tr w:rsidR="007212BA" w:rsidRPr="007212BA" w14:paraId="64127C8E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533A03F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5.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9795B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5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582915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Polski Związek Chórów i Orkiestr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32CF806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II Ogólnopolski Festiwal Muzyki Organowej i Chóralnej „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Surrexit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 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Vere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>”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33DF8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10 000,00</w:t>
            </w:r>
          </w:p>
        </w:tc>
      </w:tr>
      <w:tr w:rsidR="007212BA" w:rsidRPr="007212BA" w14:paraId="4A79FD33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44136DE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6.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E2AFF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6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785CEA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Aktywne Kujawy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356C046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„Głos Włocławka”- III edycja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1B402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5 000,00</w:t>
            </w:r>
          </w:p>
        </w:tc>
      </w:tr>
      <w:tr w:rsidR="007212BA" w:rsidRPr="007212BA" w14:paraId="045AF13D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F37B39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7.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BCB108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7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46B8B4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Miłośników Pszczół "Ambrozja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C28B62B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"Światowy Dzień Pszczół" - impreza kulturalno-edukacyjna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0E1753A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8 000,00</w:t>
            </w:r>
          </w:p>
        </w:tc>
      </w:tr>
      <w:tr w:rsidR="007212BA" w:rsidRPr="007212BA" w14:paraId="45964B03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E5695C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8.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F07AAB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8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2DF6F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Stowarzyszenie Edukacyjno-Artystyczne 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Vladislavia</w:t>
            </w:r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268478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Koncerty pieśni patriotycznych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58E0D05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5 000,00</w:t>
            </w:r>
          </w:p>
        </w:tc>
      </w:tr>
      <w:tr w:rsidR="007212BA" w:rsidRPr="007212BA" w14:paraId="3E39DEAE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C895E5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9.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72B49E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9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C0243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"AMAZONKI" WE WŁOCŁAWKU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039925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Coolturalni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 i Aktywni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B0F1D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2 500,00</w:t>
            </w:r>
          </w:p>
        </w:tc>
      </w:tr>
      <w:tr w:rsidR="007212BA" w:rsidRPr="007212BA" w14:paraId="76F9F552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D208770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10.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F89F70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10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097E0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Ari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 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Ari</w:t>
            </w:r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34B394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Spacery włocławskie 2023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D9F0D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3 000,00</w:t>
            </w:r>
          </w:p>
        </w:tc>
      </w:tr>
      <w:tr w:rsidR="007212BA" w:rsidRPr="007212BA" w14:paraId="5C1BA4B0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453CFA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11.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1413C20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11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AC9AD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Ari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 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Ari</w:t>
            </w:r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EBC6C96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Włocławski Plener Filmowy 2023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9EB1E6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5 000,00</w:t>
            </w:r>
          </w:p>
        </w:tc>
      </w:tr>
      <w:tr w:rsidR="007212BA" w:rsidRPr="007212BA" w14:paraId="447F9D15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B89CF80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12.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0EA39F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15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4BF8C9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Włocławskie Stowarzyszenie Niepełnosprawnych "Eurointegracja"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81ED2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„ Dawniej i dziś” – wystawa eksponatów fajansu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73B8A5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3 000,00</w:t>
            </w:r>
          </w:p>
        </w:tc>
      </w:tr>
      <w:tr w:rsidR="007212BA" w:rsidRPr="007212BA" w14:paraId="54C1A15B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EBA144E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13.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3A9E0D4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16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72325D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Promocji i Wspierania Talentów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6EA60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Zagraj ze mną- Włocławska Orkiestra Śródmiejska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E54CD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4 000,00</w:t>
            </w:r>
          </w:p>
        </w:tc>
      </w:tr>
      <w:tr w:rsidR="007212BA" w:rsidRPr="007212BA" w14:paraId="37824982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3580451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lastRenderedPageBreak/>
              <w:t>14.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2AA634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18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AE878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Ogólnopolskie Stowarzyszenie Seniora – Klub Seniora „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Łęgowianie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>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9355B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Miejska Potańcówka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4C1304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6 500,00</w:t>
            </w:r>
          </w:p>
        </w:tc>
      </w:tr>
      <w:tr w:rsidR="007212BA" w:rsidRPr="007212BA" w14:paraId="7BB9A6F8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ADDE4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15.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F2F2940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19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4E69A5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Rozwoju Kinematografii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37C04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Kino plenerowe we Włocławku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BD81566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10 000,00</w:t>
            </w:r>
          </w:p>
        </w:tc>
      </w:tr>
      <w:tr w:rsidR="007212BA" w:rsidRPr="007212BA" w14:paraId="395D51C5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476BC9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16.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FEC2E0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20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A8708C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Bełchatowskie Stowarzyszenie Miłośników Muzyki Chrześcijańskiej SYJON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969A35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Koncert pt. ,,Święty Jan Paweł II - Papież Wolności"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AD59D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9 000,00</w:t>
            </w:r>
          </w:p>
        </w:tc>
      </w:tr>
      <w:tr w:rsidR="007212BA" w:rsidRPr="007212BA" w14:paraId="3DA65CDB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C16CE5A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17.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1F7401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21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6293B0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Parafia Katedralna p. w. Wniebowzięcia NMP we Włocławku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C89EE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XXXII Koncerty Organowe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84E73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15 000,00</w:t>
            </w:r>
          </w:p>
        </w:tc>
      </w:tr>
      <w:tr w:rsidR="007212BA" w:rsidRPr="007212BA" w14:paraId="41FC58A2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245026B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18.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C7A99F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22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670689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Fajansu i Ceramiki Włocławek Rajs &amp; Sondej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68A7D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Uhonorowanie zasłużonych dla włocławskiego Fajansu.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FAE3A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8 000,00</w:t>
            </w:r>
          </w:p>
        </w:tc>
      </w:tr>
      <w:tr w:rsidR="007212BA" w:rsidRPr="007212BA" w14:paraId="69527641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E105F6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19.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BAE704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23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E17342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Fajansu i Ceramiki Włocławek Rajs &amp; Sondej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B39AC5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Gala z okazji obchodów 150 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lecia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 powstania włocławskiego Fajansu.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965BF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12 000,00</w:t>
            </w:r>
          </w:p>
        </w:tc>
      </w:tr>
      <w:tr w:rsidR="007212BA" w:rsidRPr="007212BA" w14:paraId="5A45F881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B8F9AEB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20.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F36F426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27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A413A4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Przedsiębiorców Aktywni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365CC5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Warsztaty na Starówce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C62C6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3 000,00</w:t>
            </w:r>
          </w:p>
        </w:tc>
      </w:tr>
      <w:tr w:rsidR="007212BA" w:rsidRPr="007212BA" w14:paraId="055BE18D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5B5E01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21.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13230D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28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89834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Anitka Koralik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C43AC2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Malowane koty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B31176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3 000,00</w:t>
            </w:r>
          </w:p>
        </w:tc>
      </w:tr>
      <w:tr w:rsidR="007212BA" w:rsidRPr="007212BA" w14:paraId="5DD3B109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0E89FDC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22.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749994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29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D8946C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Ogólnopolskie Stowarzyszenie Seniora - Klub Seniora "Senior Kujawy"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66C226B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"Senior Kujawy" śpiewa i tańczy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71479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2 500,00</w:t>
            </w:r>
          </w:p>
        </w:tc>
      </w:tr>
      <w:tr w:rsidR="007212BA" w:rsidRPr="007212BA" w14:paraId="7AD7442F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D3B8FEC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23.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10D088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30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0E15CA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OGÓLNOPOLSKIE STOWARZYSZENIE SENIORA- Klub Seniora "Wrzos"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366B6E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"Wrzos" - tradycja i folklor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684AC6B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2 500,00</w:t>
            </w:r>
          </w:p>
        </w:tc>
      </w:tr>
      <w:tr w:rsidR="007212BA" w:rsidRPr="007212BA" w14:paraId="31AB7158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5FAB92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24.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445DA7B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31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6DB5D6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WE ARE FOR U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9A0AA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WŁOwimy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 Talenty 2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97C69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15 000,00</w:t>
            </w:r>
          </w:p>
        </w:tc>
      </w:tr>
      <w:tr w:rsidR="007212BA" w:rsidRPr="007212BA" w14:paraId="594D032B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927FD8F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25.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E372075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32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E4E340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Horyzonty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EEED14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ANTIDOTUM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AE0B35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7 000,00</w:t>
            </w:r>
          </w:p>
        </w:tc>
      </w:tr>
      <w:tr w:rsidR="007212BA" w:rsidRPr="007212BA" w14:paraId="34189EF0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A7F7E68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26.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8214A4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33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02C42D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WSPIERAJĄCA ROZWÓJ KULTURY "AULOS"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C136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Festiwal 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Appassionato</w:t>
            </w:r>
            <w:proofErr w:type="spellEnd"/>
            <w:r w:rsidRPr="007212BA">
              <w:rPr>
                <w:rFonts w:ascii="Arial" w:hAnsi="Arial" w:cs="Arial"/>
                <w:szCs w:val="24"/>
                <w:lang w:eastAsia="pl-PL"/>
              </w:rPr>
              <w:t>!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3516190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8 000,00</w:t>
            </w:r>
          </w:p>
        </w:tc>
      </w:tr>
      <w:tr w:rsidR="007212BA" w:rsidRPr="007212BA" w14:paraId="6E5815F3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F963DEC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27.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1D24D5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35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BECFA4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Przyjaciół Zespołu Pieśni i Tańca "Kujawy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D4B996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Sobótkowe potańcówki na Kujawach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48725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8 000,00</w:t>
            </w:r>
          </w:p>
        </w:tc>
      </w:tr>
      <w:tr w:rsidR="007212BA" w:rsidRPr="007212BA" w14:paraId="17AA8472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44F0603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28.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6A668F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36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14ED2B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Włocławskie Towarzystwo Naukowe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DB81F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PUBLIKACJA: WŁOCŁAWSKI SŁOWNIK BIOGRAFICZNY, t. X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A16619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6 000,00</w:t>
            </w:r>
          </w:p>
        </w:tc>
      </w:tr>
      <w:tr w:rsidR="007212BA" w:rsidRPr="007212BA" w14:paraId="1CC82F22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A7D1CC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29.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5828446B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37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BD59763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Fundacja Pieśniarze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C1D749F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Muzyczny most: Włocławek - Lwów. Koncert piosenek lwowskich i warszawskich, przedwojennych i współczesnych.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10FF8CA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6 000,00</w:t>
            </w:r>
          </w:p>
        </w:tc>
      </w:tr>
      <w:tr w:rsidR="007212BA" w:rsidRPr="007212BA" w14:paraId="581AAC21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6C4E559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lastRenderedPageBreak/>
              <w:t>30.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A9F517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38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D0401D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Bibliotekarzy Polskich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C6776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"Moje serce wyrywa się nad Wisłę: listy Marii Danilewicz Zielińskiej do Krystyny Sarnowskiej (1996-2001)" - wydanie publikacji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1DEB6E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8 000,00</w:t>
            </w:r>
          </w:p>
        </w:tc>
      </w:tr>
      <w:tr w:rsidR="007212BA" w:rsidRPr="007212BA" w14:paraId="72222CF3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124A5864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31.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92DBC1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39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A965875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Włocławskie Towarzystwo Naukowe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4CC7BF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PUBLIKACJA: Publikacja: Zapiski Kujawsko-Dobrzyńskie, t.36 „Środowisko przyrodnicze Kujaw i ziemi dobrzyńskiej. Ekologia i ochrona środowiska.”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BD599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7 000,00</w:t>
            </w:r>
          </w:p>
        </w:tc>
      </w:tr>
      <w:tr w:rsidR="007212BA" w:rsidRPr="007212BA" w14:paraId="7F3423D0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24234A3C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32.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8E39F42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40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1A16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Stowarzyszenie Pomocy Dzieciom i Dorosłym z Niepełnosprawnością Intelektualną - 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Oligo</w:t>
            </w:r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F7A0B7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Artystyczni ONI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817AC27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2 500,00</w:t>
            </w:r>
          </w:p>
        </w:tc>
      </w:tr>
      <w:tr w:rsidR="007212BA" w:rsidRPr="007212BA" w14:paraId="2692C02D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E4EE5FD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33.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03D9E57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41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944D5C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 xml:space="preserve">Stowarzyszenie Pomocy Dzieciom i Dorosłym z Niepełnosprawnością Intelektualną - </w:t>
            </w:r>
            <w:proofErr w:type="spellStart"/>
            <w:r w:rsidRPr="007212BA">
              <w:rPr>
                <w:rFonts w:ascii="Arial" w:hAnsi="Arial" w:cs="Arial"/>
                <w:szCs w:val="24"/>
                <w:lang w:eastAsia="pl-PL"/>
              </w:rPr>
              <w:t>Oligo</w:t>
            </w:r>
            <w:proofErr w:type="spellEnd"/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CB15EE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POTRAFIE – zajęcia teatralne osób z niepełnosprawnościami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1519F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5 000,00</w:t>
            </w:r>
          </w:p>
        </w:tc>
      </w:tr>
      <w:tr w:rsidR="007212BA" w:rsidRPr="007212BA" w14:paraId="29700056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66E339D7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34.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362ECF7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43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DAB4D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Stowarzyszenie Operetka Wrocławska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58926B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Mały Festiwal Operetki Włocławek 2023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9F5E571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9 000,00</w:t>
            </w:r>
          </w:p>
        </w:tc>
      </w:tr>
      <w:tr w:rsidR="007212BA" w:rsidRPr="007212BA" w14:paraId="6BC51093" w14:textId="77777777" w:rsidTr="008777EC">
        <w:trPr>
          <w:trHeight w:val="567"/>
        </w:trPr>
        <w:tc>
          <w:tcPr>
            <w:tcW w:w="50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48C9A661" w14:textId="77777777" w:rsidR="007212BA" w:rsidRPr="007212BA" w:rsidRDefault="007212BA" w:rsidP="007212BA">
            <w:pPr>
              <w:spacing w:line="252" w:lineRule="auto"/>
              <w:ind w:left="3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35.</w:t>
            </w:r>
          </w:p>
        </w:tc>
        <w:tc>
          <w:tcPr>
            <w:tcW w:w="1351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14:paraId="7B00A77C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44</w:t>
            </w:r>
          </w:p>
        </w:tc>
        <w:tc>
          <w:tcPr>
            <w:tcW w:w="276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3262E7D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Akademia Rozwoju Twórczości i Kreatywności</w:t>
            </w:r>
          </w:p>
        </w:tc>
        <w:tc>
          <w:tcPr>
            <w:tcW w:w="276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D267B9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Animacje dla małych i dużych, czyli kulturalne wakacje dla całych rodzin</w:t>
            </w:r>
          </w:p>
        </w:tc>
        <w:tc>
          <w:tcPr>
            <w:tcW w:w="162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4E1F6C8" w14:textId="77777777" w:rsidR="007212BA" w:rsidRPr="007212BA" w:rsidRDefault="007212BA" w:rsidP="007212BA">
            <w:pPr>
              <w:spacing w:line="252" w:lineRule="auto"/>
              <w:rPr>
                <w:rFonts w:ascii="Arial" w:hAnsi="Arial" w:cs="Arial"/>
                <w:szCs w:val="24"/>
                <w:lang w:eastAsia="pl-PL"/>
              </w:rPr>
            </w:pPr>
            <w:r w:rsidRPr="007212BA">
              <w:rPr>
                <w:rFonts w:ascii="Arial" w:hAnsi="Arial" w:cs="Arial"/>
                <w:szCs w:val="24"/>
                <w:lang w:eastAsia="pl-PL"/>
              </w:rPr>
              <w:t>7 500,00</w:t>
            </w:r>
          </w:p>
        </w:tc>
      </w:tr>
    </w:tbl>
    <w:p w14:paraId="0219C0E8" w14:textId="77777777" w:rsidR="007212BA" w:rsidRPr="007212BA" w:rsidRDefault="007212BA" w:rsidP="007212BA">
      <w:pPr>
        <w:spacing w:line="259" w:lineRule="auto"/>
        <w:rPr>
          <w:rFonts w:ascii="Arial" w:eastAsia="Times New Roman" w:hAnsi="Arial" w:cs="Arial"/>
          <w:color w:val="auto"/>
          <w:szCs w:val="24"/>
          <w:lang w:eastAsia="pl-PL"/>
        </w:rPr>
      </w:pPr>
    </w:p>
    <w:p w14:paraId="310A2E2B" w14:textId="77777777" w:rsidR="007212BA" w:rsidRPr="007212BA" w:rsidRDefault="007212BA" w:rsidP="007212BA">
      <w:pPr>
        <w:rPr>
          <w:rFonts w:ascii="Arial" w:hAnsi="Arial" w:cs="Arial"/>
        </w:rPr>
      </w:pPr>
    </w:p>
    <w:p w14:paraId="3A2276F3" w14:textId="77777777" w:rsidR="003D2DD5" w:rsidRPr="007212BA" w:rsidRDefault="003D2DD5" w:rsidP="007212BA">
      <w:pPr>
        <w:rPr>
          <w:rFonts w:ascii="Arial" w:hAnsi="Arial" w:cs="Arial"/>
        </w:rPr>
      </w:pPr>
    </w:p>
    <w:sectPr w:rsidR="003D2DD5" w:rsidRPr="007212BA" w:rsidSect="00DD1E9D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0832B2"/>
    <w:multiLevelType w:val="hybridMultilevel"/>
    <w:tmpl w:val="2BDAAB8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555296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12BA"/>
    <w:rsid w:val="0032403D"/>
    <w:rsid w:val="003D2DD5"/>
    <w:rsid w:val="007212BA"/>
    <w:rsid w:val="0081692A"/>
    <w:rsid w:val="008777EC"/>
    <w:rsid w:val="00AE3FC8"/>
    <w:rsid w:val="00AE563C"/>
    <w:rsid w:val="00AF3621"/>
    <w:rsid w:val="00CE5648"/>
    <w:rsid w:val="00D45B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80FE7C"/>
  <w15:chartTrackingRefBased/>
  <w15:docId w15:val="{6B63EC57-D564-4853-8743-DFBB838740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212BA"/>
    <w:pPr>
      <w:spacing w:line="256" w:lineRule="auto"/>
    </w:pPr>
    <w:rPr>
      <w:rFonts w:ascii="Calibri" w:hAnsi="Calibri" w:cs="Calibri"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Grid2">
    <w:name w:val="TableGrid2"/>
    <w:rsid w:val="007212BA"/>
    <w:pPr>
      <w:spacing w:after="0" w:line="240" w:lineRule="auto"/>
    </w:pPr>
    <w:rPr>
      <w:rFonts w:ascii="Calibri" w:eastAsia="Times New Roman" w:hAnsi="Calibri" w:cs="Times New Roman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Niebieskozielony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Cień u góry">
      <a:fillStyleLst>
        <a:solidFill>
          <a:schemeClr val="phClr"/>
        </a:solidFill>
        <a:gradFill rotWithShape="1">
          <a:gsLst>
            <a:gs pos="0">
              <a:schemeClr val="phClr">
                <a:tint val="10000"/>
                <a:satMod val="300000"/>
              </a:schemeClr>
            </a:gs>
            <a:gs pos="34000">
              <a:schemeClr val="phClr">
                <a:tint val="13500"/>
                <a:satMod val="250000"/>
              </a:schemeClr>
            </a:gs>
            <a:gs pos="100000">
              <a:schemeClr val="phClr">
                <a:tint val="60000"/>
                <a:satMod val="200000"/>
              </a:schemeClr>
            </a:gs>
          </a:gsLst>
          <a:path path="circle">
            <a:fillToRect l="50000" t="155000" r="50000" b="-55000"/>
          </a:path>
        </a:gradFill>
        <a:gradFill rotWithShape="1">
          <a:gsLst>
            <a:gs pos="0">
              <a:schemeClr val="phClr">
                <a:tint val="60000"/>
                <a:satMod val="160000"/>
              </a:schemeClr>
            </a:gs>
            <a:gs pos="46000">
              <a:schemeClr val="phClr">
                <a:tint val="86000"/>
                <a:satMod val="160000"/>
              </a:schemeClr>
            </a:gs>
            <a:gs pos="100000">
              <a:schemeClr val="phClr">
                <a:shade val="40000"/>
                <a:satMod val="160000"/>
              </a:schemeClr>
            </a:gs>
          </a:gsLst>
          <a:path path="circle">
            <a:fillToRect l="50000" t="155000" r="50000" b="-55000"/>
          </a:path>
        </a:gradFill>
      </a:fillStyleLst>
      <a:lnStyleLst>
        <a:ln w="9525" cap="flat" cmpd="sng" algn="ctr">
          <a:solidFill>
            <a:schemeClr val="phClr">
              <a:satMod val="120000"/>
            </a:schemeClr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63500" dist="25400" dir="14700000" algn="t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50800" dist="38100" dir="14700000" algn="t" rotWithShape="0">
              <a:srgbClr val="000000">
                <a:alpha val="60000"/>
              </a:srgbClr>
            </a:outerShdw>
          </a:effectLst>
        </a:effectStyle>
        <a:effectStyle>
          <a:effectLst>
            <a:outerShdw blurRad="53975" dist="41275" dir="14700000" algn="t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contrasting" dir="t">
              <a:rot lat="0" lon="0" rev="3600000"/>
            </a:lightRig>
          </a:scene3d>
          <a:sp3d prstMaterial="plastic">
            <a:bevelT w="127000" h="38200" prst="relaxedInset"/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1084</Words>
  <Characters>6507</Characters>
  <Application>Microsoft Office Word</Application>
  <DocSecurity>0</DocSecurity>
  <Lines>54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Zarządzenie nr 135/2023 Prezydenta Miasta Włocławek z dn. 5 kwietnia 2023 r.</dc:title>
  <dc:subject/>
  <dc:creator>Julita Pawłowska</dc:creator>
  <cp:keywords>Zarządzenie Prezydenta Miasta Włocławek</cp:keywords>
  <dc:description/>
  <cp:lastModifiedBy>Karolina Budziszewska</cp:lastModifiedBy>
  <cp:revision>5</cp:revision>
  <dcterms:created xsi:type="dcterms:W3CDTF">2023-04-05T06:56:00Z</dcterms:created>
  <dcterms:modified xsi:type="dcterms:W3CDTF">2023-04-05T12:49:00Z</dcterms:modified>
</cp:coreProperties>
</file>