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25B" w:rsidRPr="00F11116" w:rsidRDefault="00BC225B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page1"/>
      <w:bookmarkEnd w:id="0"/>
      <w:r w:rsidRPr="00F11116">
        <w:rPr>
          <w:rFonts w:ascii="Arial" w:eastAsia="Times New Roman" w:hAnsi="Arial"/>
          <w:b/>
          <w:sz w:val="24"/>
          <w:szCs w:val="24"/>
        </w:rPr>
        <w:t>Informacja o stanie kontroli zarządczej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 xml:space="preserve">Prezydenta Miasta </w:t>
      </w:r>
      <w:r w:rsidR="009574E9" w:rsidRPr="00F11116">
        <w:rPr>
          <w:rFonts w:ascii="Arial" w:eastAsia="Times New Roman" w:hAnsi="Arial"/>
          <w:b/>
          <w:sz w:val="24"/>
          <w:szCs w:val="24"/>
        </w:rPr>
        <w:t>Włocławek</w:t>
      </w:r>
    </w:p>
    <w:p w:rsidR="00BC225B" w:rsidRPr="00F11116" w:rsidRDefault="009574E9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za rok 2022</w:t>
      </w:r>
    </w:p>
    <w:p w:rsidR="00227960" w:rsidRPr="00F11116" w:rsidRDefault="00227960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:rsidR="00227960" w:rsidRPr="00F11116" w:rsidRDefault="00227960" w:rsidP="00BC225B">
      <w:pPr>
        <w:spacing w:line="0" w:lineRule="atLeast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:rsidR="00BC225B" w:rsidRPr="00F11116" w:rsidRDefault="00BC225B" w:rsidP="00BC225B">
      <w:pPr>
        <w:spacing w:line="237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Dział I</w:t>
      </w:r>
    </w:p>
    <w:p w:rsidR="00BC225B" w:rsidRPr="00F11116" w:rsidRDefault="00BC225B" w:rsidP="00BC225B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36" w:lineRule="auto"/>
        <w:ind w:left="29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zgodności działalności z przepisami prawa i procedurami wewnętrznymi,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skuteczności i efektywności działania,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wiarygodności sprawozdań,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ochrony zasobów,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przestrzegania i promowania zasad etycznego postępowania,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efektywności i skuteczności przepływu informacji,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zarządzania ryzykiem,</w:t>
      </w: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informuję, że w kierowanym przeze mnie </w:t>
      </w:r>
      <w:r w:rsidRPr="00F11116">
        <w:rPr>
          <w:rFonts w:ascii="Arial" w:eastAsia="Times New Roman" w:hAnsi="Arial"/>
          <w:b/>
          <w:sz w:val="24"/>
          <w:szCs w:val="24"/>
        </w:rPr>
        <w:t xml:space="preserve">Urzędzie Miasta </w:t>
      </w:r>
      <w:r w:rsidR="009574E9" w:rsidRPr="00F11116">
        <w:rPr>
          <w:rFonts w:ascii="Arial" w:eastAsia="Times New Roman" w:hAnsi="Arial"/>
          <w:b/>
          <w:sz w:val="24"/>
          <w:szCs w:val="24"/>
        </w:rPr>
        <w:t>Włocławek</w:t>
      </w:r>
    </w:p>
    <w:p w:rsidR="00BC225B" w:rsidRPr="00F11116" w:rsidRDefault="00BC225B" w:rsidP="00BC225B">
      <w:pPr>
        <w:spacing w:line="277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A</w:t>
      </w:r>
    </w:p>
    <w:p w:rsidR="00BC225B" w:rsidRPr="00F11116" w:rsidRDefault="00BC225B" w:rsidP="00BC225B">
      <w:pPr>
        <w:spacing w:line="20" w:lineRule="exac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6350</wp:posOffset>
            </wp:positionV>
            <wp:extent cx="161290" cy="114300"/>
            <wp:effectExtent l="4445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2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25B" w:rsidRPr="00F11116" w:rsidRDefault="00BC225B" w:rsidP="00F11116">
      <w:pPr>
        <w:spacing w:line="0" w:lineRule="atLeast"/>
        <w:ind w:firstLine="26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w wystarczającym stopniu funkcjonowała adekwatna, skuteczna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i efektywna kontrola</w:t>
      </w:r>
      <w:r w:rsidR="00F11116">
        <w:rPr>
          <w:rFonts w:ascii="Arial" w:eastAsia="Times New Roman" w:hAnsi="Arial"/>
          <w:sz w:val="24"/>
          <w:szCs w:val="24"/>
        </w:rPr>
        <w:t xml:space="preserve"> </w:t>
      </w:r>
      <w:r w:rsidR="00107E25" w:rsidRPr="00F11116">
        <w:rPr>
          <w:rFonts w:ascii="Arial" w:eastAsia="Times New Roman" w:hAnsi="Arial"/>
          <w:sz w:val="24"/>
          <w:szCs w:val="24"/>
        </w:rPr>
        <w:t>zarządcza</w:t>
      </w:r>
    </w:p>
    <w:p w:rsidR="00BC225B" w:rsidRPr="00F11116" w:rsidRDefault="00BC225B" w:rsidP="00BC225B">
      <w:pPr>
        <w:spacing w:line="27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Cześć B</w:t>
      </w:r>
    </w:p>
    <w:p w:rsidR="00BC225B" w:rsidRPr="00F11116" w:rsidRDefault="00A4071B" w:rsidP="00BC225B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×</w:t>
      </w:r>
      <w:r w:rsidR="00BC225B" w:rsidRPr="00F11116">
        <w:rPr>
          <w:rFonts w:ascii="Arial" w:eastAsia="Times New Roman" w:hAnsi="Arial"/>
          <w:sz w:val="24"/>
          <w:szCs w:val="24"/>
        </w:rPr>
        <w:t xml:space="preserve"> w ograniczonym stopniu funkcjonowała adekwatna, skuteczna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i efektywna kontrola zarządcza</w:t>
      </w:r>
    </w:p>
    <w:p w:rsidR="00BC225B" w:rsidRPr="00F11116" w:rsidRDefault="00BC225B" w:rsidP="00BC225B">
      <w:pPr>
        <w:spacing w:line="27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C</w:t>
      </w:r>
    </w:p>
    <w:p w:rsidR="00BC225B" w:rsidRPr="00F11116" w:rsidRDefault="00BC225B" w:rsidP="00BC225B">
      <w:pPr>
        <w:spacing w:line="2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F11116" w:rsidP="00A4071B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-10160</wp:posOffset>
            </wp:positionV>
            <wp:extent cx="161290" cy="114300"/>
            <wp:effectExtent l="4445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2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71B" w:rsidRPr="00F11116">
        <w:rPr>
          <w:rFonts w:ascii="Arial" w:eastAsia="Times New Roman" w:hAnsi="Arial"/>
          <w:sz w:val="24"/>
          <w:szCs w:val="24"/>
        </w:rPr>
        <w:t xml:space="preserve">    </w:t>
      </w:r>
      <w:r w:rsidR="00BC225B" w:rsidRPr="00F11116">
        <w:rPr>
          <w:rFonts w:ascii="Arial" w:eastAsia="Times New Roman" w:hAnsi="Arial"/>
          <w:sz w:val="24"/>
          <w:szCs w:val="24"/>
        </w:rPr>
        <w:t>nie funkcjonowała adekwatna, skuteczna i efektywna kontrola zarządcz</w:t>
      </w:r>
      <w:r w:rsidR="00107E25" w:rsidRPr="00F11116">
        <w:rPr>
          <w:rFonts w:ascii="Arial" w:eastAsia="Times New Roman" w:hAnsi="Arial"/>
          <w:sz w:val="24"/>
          <w:szCs w:val="24"/>
        </w:rPr>
        <w:t>a</w:t>
      </w:r>
    </w:p>
    <w:p w:rsidR="00BC225B" w:rsidRPr="00F11116" w:rsidRDefault="00BC225B" w:rsidP="00BC225B">
      <w:pPr>
        <w:spacing w:line="28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107E25">
      <w:pPr>
        <w:spacing w:line="234" w:lineRule="auto"/>
        <w:ind w:left="29" w:right="4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W celu poprawy funkcjonowania kontroli zarządczej wskazuje się działania naprawcze zawarte </w:t>
      </w:r>
      <w:r w:rsidR="00107E25" w:rsidRPr="00F11116">
        <w:rPr>
          <w:rFonts w:ascii="Arial" w:eastAsia="Times New Roman" w:hAnsi="Arial"/>
          <w:sz w:val="24"/>
          <w:szCs w:val="24"/>
        </w:rPr>
        <w:br/>
      </w:r>
      <w:r w:rsidRPr="00F11116">
        <w:rPr>
          <w:rFonts w:ascii="Arial" w:eastAsia="Times New Roman" w:hAnsi="Arial"/>
          <w:sz w:val="24"/>
          <w:szCs w:val="24"/>
        </w:rPr>
        <w:t>w dziale II.</w:t>
      </w:r>
    </w:p>
    <w:p w:rsidR="00BC225B" w:rsidRPr="00F11116" w:rsidRDefault="00BC225B" w:rsidP="00BC225B">
      <w:pPr>
        <w:spacing w:line="27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0" w:lineRule="atLeast"/>
        <w:ind w:left="29"/>
        <w:rPr>
          <w:rFonts w:ascii="Arial" w:eastAsia="Times New Roman" w:hAnsi="Arial"/>
          <w:b/>
          <w:sz w:val="24"/>
          <w:szCs w:val="24"/>
        </w:rPr>
      </w:pPr>
      <w:r w:rsidRPr="00F11116">
        <w:rPr>
          <w:rFonts w:ascii="Arial" w:eastAsia="Times New Roman" w:hAnsi="Arial"/>
          <w:b/>
          <w:sz w:val="24"/>
          <w:szCs w:val="24"/>
        </w:rPr>
        <w:t>Część D</w:t>
      </w:r>
    </w:p>
    <w:p w:rsidR="00BC225B" w:rsidRPr="00F11116" w:rsidRDefault="00BC225B" w:rsidP="00BC225B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34" w:lineRule="auto"/>
        <w:ind w:left="29" w:right="120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Niniejsza informacja opiera się na dostępnych danych na dzień składania informacji pochodzących z:</w:t>
      </w:r>
    </w:p>
    <w:p w:rsidR="00BC225B" w:rsidRPr="00F11116" w:rsidRDefault="00BC225B" w:rsidP="00BC225B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monitoringu realizacji celów i zadań;</w:t>
      </w:r>
    </w:p>
    <w:p w:rsidR="00BC225B" w:rsidRPr="00F11116" w:rsidRDefault="00BC225B" w:rsidP="00BC225B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procesu zarządzania ryzykiem;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audytu wewnętrznego;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– </w:t>
      </w:r>
      <w:r w:rsidR="00BC225B" w:rsidRPr="00F11116">
        <w:rPr>
          <w:rFonts w:ascii="Arial" w:eastAsia="Times New Roman" w:hAnsi="Arial"/>
          <w:sz w:val="24"/>
          <w:szCs w:val="24"/>
        </w:rPr>
        <w:t>kontroli wewnętrznych;</w:t>
      </w:r>
    </w:p>
    <w:p w:rsidR="00BC225B" w:rsidRPr="00F11116" w:rsidRDefault="0005273E" w:rsidP="0005273E">
      <w:pPr>
        <w:tabs>
          <w:tab w:val="left" w:pos="269"/>
        </w:tabs>
        <w:spacing w:line="0" w:lineRule="atLeast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– kontroli zewnętrznych.</w:t>
      </w:r>
    </w:p>
    <w:p w:rsidR="00BC225B" w:rsidRPr="00F11116" w:rsidRDefault="00BC225B" w:rsidP="00BC225B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278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F11116">
      <w:pPr>
        <w:spacing w:line="0" w:lineRule="atLeast"/>
        <w:ind w:left="29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Nie są znane mi inne fakty lub okoliczności, które mogłyby wpłynąć na treść niniejszej informacji.</w:t>
      </w:r>
    </w:p>
    <w:p w:rsidR="00BC225B" w:rsidRPr="00F11116" w:rsidRDefault="00BC225B" w:rsidP="00BC225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spacing w:line="304" w:lineRule="exact"/>
        <w:rPr>
          <w:rFonts w:ascii="Arial" w:eastAsia="Times New Roman" w:hAnsi="Arial"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4460"/>
      </w:tblGrid>
      <w:tr w:rsidR="00BC225B" w:rsidRPr="00F11116" w:rsidTr="00B20B66">
        <w:trPr>
          <w:trHeight w:val="70"/>
        </w:trPr>
        <w:tc>
          <w:tcPr>
            <w:tcW w:w="4220" w:type="dxa"/>
            <w:shd w:val="clear" w:color="auto" w:fill="auto"/>
            <w:vAlign w:val="bottom"/>
          </w:tcPr>
          <w:p w:rsidR="00B20B66" w:rsidRPr="00F11116" w:rsidRDefault="00A4071B" w:rsidP="00A4071B">
            <w:pPr>
              <w:spacing w:line="240" w:lineRule="exact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 </w:t>
            </w:r>
            <w:r w:rsidR="007A1E22" w:rsidRPr="00F11116">
              <w:rPr>
                <w:rFonts w:ascii="Arial" w:eastAsia="Times New Roman" w:hAnsi="Arial"/>
                <w:sz w:val="24"/>
                <w:szCs w:val="24"/>
              </w:rPr>
              <w:t>Włocławek, 13</w:t>
            </w:r>
            <w:r w:rsidR="0005273E" w:rsidRPr="00F11116">
              <w:rPr>
                <w:rFonts w:ascii="Arial" w:eastAsia="Times New Roman" w:hAnsi="Arial"/>
                <w:sz w:val="24"/>
                <w:szCs w:val="24"/>
              </w:rPr>
              <w:t>.04.2023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 xml:space="preserve"> r.</w:t>
            </w:r>
          </w:p>
        </w:tc>
        <w:tc>
          <w:tcPr>
            <w:tcW w:w="4460" w:type="dxa"/>
            <w:shd w:val="clear" w:color="auto" w:fill="auto"/>
            <w:vAlign w:val="bottom"/>
          </w:tcPr>
          <w:p w:rsidR="00BC225B" w:rsidRPr="00F11116" w:rsidRDefault="00BC225B" w:rsidP="000F4014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C225B" w:rsidRPr="00F11116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:rsidR="00BC225B" w:rsidRPr="00F11116" w:rsidRDefault="00B20B66" w:rsidP="00A4071B">
            <w:pPr>
              <w:spacing w:line="200" w:lineRule="exact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...</w:t>
            </w:r>
            <w:r w:rsidR="00A4071B" w:rsidRPr="00F11116">
              <w:rPr>
                <w:rFonts w:ascii="Arial" w:eastAsia="Times New Roman" w:hAnsi="Arial"/>
                <w:sz w:val="24"/>
                <w:szCs w:val="24"/>
              </w:rPr>
              <w:t>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.…..........</w:t>
            </w:r>
            <w:r w:rsidR="00A4071B" w:rsidRPr="00F11116">
              <w:rPr>
                <w:rFonts w:ascii="Arial" w:eastAsia="Times New Roman" w:hAnsi="Arial"/>
                <w:sz w:val="24"/>
                <w:szCs w:val="24"/>
              </w:rPr>
              <w:t>..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......................</w:t>
            </w:r>
          </w:p>
        </w:tc>
        <w:tc>
          <w:tcPr>
            <w:tcW w:w="4460" w:type="dxa"/>
            <w:shd w:val="clear" w:color="auto" w:fill="auto"/>
            <w:vAlign w:val="bottom"/>
          </w:tcPr>
          <w:p w:rsidR="00BC225B" w:rsidRPr="00F11116" w:rsidRDefault="00BC225B" w:rsidP="00B20B66">
            <w:pPr>
              <w:spacing w:line="120" w:lineRule="exact"/>
              <w:ind w:left="1440"/>
              <w:rPr>
                <w:rFonts w:ascii="Arial" w:eastAsia="Times New Roman" w:hAnsi="Arial"/>
                <w:w w:val="99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w w:val="99"/>
                <w:sz w:val="24"/>
                <w:szCs w:val="24"/>
              </w:rPr>
              <w:t>…..........................................</w:t>
            </w:r>
          </w:p>
        </w:tc>
      </w:tr>
      <w:tr w:rsidR="00BC225B" w:rsidRPr="00F11116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:rsidR="00BC225B" w:rsidRPr="00F11116" w:rsidRDefault="00A4071B" w:rsidP="000F4014">
            <w:pPr>
              <w:spacing w:line="0" w:lineRule="atLeast"/>
              <w:ind w:left="300"/>
              <w:rPr>
                <w:rFonts w:ascii="Arial" w:eastAsia="Times New Roman" w:hAnsi="Arial"/>
                <w:sz w:val="24"/>
                <w:szCs w:val="24"/>
              </w:rPr>
            </w:pPr>
            <w:r w:rsidRPr="00F11116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(miejscowość, data)</w:t>
            </w:r>
          </w:p>
        </w:tc>
        <w:tc>
          <w:tcPr>
            <w:tcW w:w="4460" w:type="dxa"/>
            <w:shd w:val="clear" w:color="auto" w:fill="auto"/>
            <w:vAlign w:val="bottom"/>
          </w:tcPr>
          <w:p w:rsidR="00BC225B" w:rsidRPr="00F11116" w:rsidRDefault="00294F9F" w:rsidP="00294F9F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                       </w:t>
            </w:r>
            <w:r w:rsidR="00BC225B" w:rsidRPr="00F11116">
              <w:rPr>
                <w:rFonts w:ascii="Arial" w:eastAsia="Times New Roman" w:hAnsi="Arial"/>
                <w:sz w:val="24"/>
                <w:szCs w:val="24"/>
              </w:rPr>
              <w:t>podpis Prezydenta Miasta</w:t>
            </w:r>
          </w:p>
        </w:tc>
      </w:tr>
    </w:tbl>
    <w:p w:rsidR="00BC225B" w:rsidRPr="00F11116" w:rsidRDefault="00BC225B" w:rsidP="00BC225B">
      <w:pPr>
        <w:rPr>
          <w:rFonts w:ascii="Arial" w:eastAsia="Times New Roman" w:hAnsi="Arial"/>
          <w:sz w:val="24"/>
          <w:szCs w:val="24"/>
        </w:rPr>
        <w:sectPr w:rsidR="00BC225B" w:rsidRPr="00F11116">
          <w:pgSz w:w="11900" w:h="16838"/>
          <w:pgMar w:top="1132" w:right="1146" w:bottom="1440" w:left="1111" w:header="0" w:footer="0" w:gutter="0"/>
          <w:cols w:space="0" w:equalWidth="0">
            <w:col w:w="9649"/>
          </w:cols>
          <w:docGrid w:linePitch="360"/>
        </w:sectPr>
      </w:pPr>
    </w:p>
    <w:p w:rsidR="00BC225B" w:rsidRPr="00F11116" w:rsidRDefault="00BC225B" w:rsidP="00BC225B">
      <w:pPr>
        <w:spacing w:line="0" w:lineRule="atLeast"/>
        <w:ind w:left="7"/>
        <w:rPr>
          <w:rFonts w:ascii="Arial" w:eastAsia="Times New Roman" w:hAnsi="Arial"/>
          <w:b/>
          <w:sz w:val="24"/>
          <w:szCs w:val="24"/>
        </w:rPr>
      </w:pPr>
      <w:bookmarkStart w:id="1" w:name="page2"/>
      <w:bookmarkEnd w:id="1"/>
      <w:r w:rsidRPr="00F11116">
        <w:rPr>
          <w:rFonts w:ascii="Arial" w:eastAsia="Times New Roman" w:hAnsi="Arial"/>
          <w:b/>
          <w:sz w:val="24"/>
          <w:szCs w:val="24"/>
        </w:rPr>
        <w:lastRenderedPageBreak/>
        <w:t>Dział II.</w:t>
      </w:r>
    </w:p>
    <w:p w:rsidR="00BC225B" w:rsidRPr="00F11116" w:rsidRDefault="00BC225B" w:rsidP="00BC225B">
      <w:pPr>
        <w:numPr>
          <w:ilvl w:val="0"/>
          <w:numId w:val="7"/>
        </w:numPr>
        <w:tabs>
          <w:tab w:val="left" w:pos="247"/>
        </w:tabs>
        <w:spacing w:line="0" w:lineRule="atLeast"/>
        <w:ind w:left="247" w:hanging="247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Zastrzeżenia dotyczące funkcjonowania kontroli zarządczej w roku ubiegłym dotyczą:</w:t>
      </w:r>
    </w:p>
    <w:p w:rsidR="00BC225B" w:rsidRPr="00F11116" w:rsidRDefault="00BC225B" w:rsidP="00BC225B">
      <w:pPr>
        <w:spacing w:line="16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BC225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zgodności działalności z przepisami prawa oraz procedurami wewnętrznymi,</w:t>
      </w:r>
    </w:p>
    <w:p w:rsidR="00BC225B" w:rsidRPr="00F11116" w:rsidRDefault="00BC225B" w:rsidP="00BC225B">
      <w:pPr>
        <w:spacing w:line="18" w:lineRule="exact"/>
        <w:rPr>
          <w:rFonts w:ascii="Arial" w:eastAsia="Arial" w:hAnsi="Arial"/>
          <w:sz w:val="24"/>
          <w:szCs w:val="24"/>
        </w:rPr>
      </w:pPr>
    </w:p>
    <w:p w:rsidR="0082368B" w:rsidRPr="00F11116" w:rsidRDefault="00D0299D" w:rsidP="0082368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efektywności i skuteczności przepływu informacji</w:t>
      </w:r>
      <w:r w:rsidR="00BC225B" w:rsidRPr="00F11116">
        <w:rPr>
          <w:rFonts w:ascii="Arial" w:eastAsia="Times New Roman" w:hAnsi="Arial"/>
          <w:sz w:val="24"/>
          <w:szCs w:val="24"/>
        </w:rPr>
        <w:t>,</w:t>
      </w:r>
    </w:p>
    <w:p w:rsidR="0082368B" w:rsidRPr="00F11116" w:rsidRDefault="0082368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Arial" w:hAnsi="Arial"/>
          <w:sz w:val="24"/>
          <w:szCs w:val="24"/>
        </w:rPr>
        <w:t>ochrony zasobów,</w:t>
      </w:r>
    </w:p>
    <w:p w:rsidR="00BC225B" w:rsidRPr="00F11116" w:rsidRDefault="00BC225B" w:rsidP="00BC225B">
      <w:pPr>
        <w:spacing w:line="15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BC225B" w:rsidP="00BC225B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skuteczności i efektywności działania.</w:t>
      </w:r>
    </w:p>
    <w:p w:rsidR="00BC225B" w:rsidRPr="00F11116" w:rsidRDefault="00BC225B" w:rsidP="00BC225B">
      <w:pPr>
        <w:spacing w:line="12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BC225B" w:rsidP="00107E25">
      <w:pPr>
        <w:numPr>
          <w:ilvl w:val="0"/>
          <w:numId w:val="7"/>
        </w:numPr>
        <w:tabs>
          <w:tab w:val="left" w:pos="284"/>
        </w:tabs>
        <w:spacing w:line="234" w:lineRule="auto"/>
        <w:ind w:left="7" w:right="20" w:hanging="7"/>
        <w:jc w:val="both"/>
        <w:rPr>
          <w:rFonts w:ascii="Arial" w:eastAsia="Times New Roman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Planowane działania, które zostaną podjęte w celu poprawy wymienionych w Dziale II elementów </w:t>
      </w:r>
      <w:r w:rsidR="00107E25" w:rsidRPr="00F11116">
        <w:rPr>
          <w:rFonts w:ascii="Arial" w:eastAsia="Times New Roman" w:hAnsi="Arial"/>
          <w:sz w:val="24"/>
          <w:szCs w:val="24"/>
        </w:rPr>
        <w:t xml:space="preserve"> </w:t>
      </w:r>
      <w:r w:rsidR="00107E25" w:rsidRPr="00F11116">
        <w:rPr>
          <w:rFonts w:ascii="Arial" w:eastAsia="Times New Roman" w:hAnsi="Arial"/>
          <w:sz w:val="24"/>
          <w:szCs w:val="24"/>
        </w:rPr>
        <w:br/>
        <w:t xml:space="preserve">    </w:t>
      </w:r>
      <w:r w:rsidRPr="00F11116">
        <w:rPr>
          <w:rFonts w:ascii="Arial" w:eastAsia="Times New Roman" w:hAnsi="Arial"/>
          <w:sz w:val="24"/>
          <w:szCs w:val="24"/>
        </w:rPr>
        <w:t>fun</w:t>
      </w:r>
      <w:r w:rsidR="00107E25" w:rsidRPr="00F11116">
        <w:rPr>
          <w:rFonts w:ascii="Arial" w:eastAsia="Times New Roman" w:hAnsi="Arial"/>
          <w:sz w:val="24"/>
          <w:szCs w:val="24"/>
        </w:rPr>
        <w:t>kcjonowania kontroli zarządczej:</w:t>
      </w:r>
    </w:p>
    <w:p w:rsidR="00BC225B" w:rsidRPr="00F11116" w:rsidRDefault="00BC225B" w:rsidP="00BC225B">
      <w:pPr>
        <w:spacing w:line="30" w:lineRule="exact"/>
        <w:rPr>
          <w:rFonts w:ascii="Arial" w:eastAsia="Times New Roman" w:hAnsi="Arial"/>
          <w:sz w:val="24"/>
          <w:szCs w:val="24"/>
        </w:rPr>
      </w:pPr>
    </w:p>
    <w:p w:rsidR="00BC225B" w:rsidRPr="00F11116" w:rsidRDefault="008B3537" w:rsidP="00BC225B">
      <w:pPr>
        <w:numPr>
          <w:ilvl w:val="1"/>
          <w:numId w:val="7"/>
        </w:numPr>
        <w:tabs>
          <w:tab w:val="left" w:pos="727"/>
        </w:tabs>
        <w:spacing w:line="236" w:lineRule="auto"/>
        <w:ind w:left="727" w:right="20" w:hanging="367"/>
        <w:jc w:val="both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weryfikacja przepisów zwolnień z podatku od nieruchomości w kontekście uchwały </w:t>
      </w:r>
      <w:r w:rsidRPr="00F11116">
        <w:rPr>
          <w:rFonts w:ascii="Arial" w:eastAsia="Times New Roman" w:hAnsi="Arial"/>
          <w:sz w:val="24"/>
          <w:szCs w:val="24"/>
        </w:rPr>
        <w:br/>
        <w:t>Nr 120/XXVIII/2004</w:t>
      </w:r>
      <w:r w:rsidR="00B23687" w:rsidRPr="00F11116">
        <w:rPr>
          <w:rFonts w:ascii="Arial" w:eastAsia="Times New Roman" w:hAnsi="Arial"/>
          <w:sz w:val="24"/>
          <w:szCs w:val="24"/>
        </w:rPr>
        <w:t xml:space="preserve"> Rady M</w:t>
      </w:r>
      <w:r w:rsidRPr="00F11116">
        <w:rPr>
          <w:rFonts w:ascii="Arial" w:eastAsia="Times New Roman" w:hAnsi="Arial"/>
          <w:sz w:val="24"/>
          <w:szCs w:val="24"/>
        </w:rPr>
        <w:t>iasta Włocławek z dnia 20 grudnia 2004 roku</w:t>
      </w:r>
      <w:r w:rsidR="00BC225B" w:rsidRPr="00F11116">
        <w:rPr>
          <w:rFonts w:ascii="Arial" w:eastAsia="Times New Roman" w:hAnsi="Arial"/>
          <w:sz w:val="24"/>
          <w:szCs w:val="24"/>
        </w:rPr>
        <w:t>,</w:t>
      </w:r>
    </w:p>
    <w:p w:rsidR="00BC225B" w:rsidRPr="00F11116" w:rsidRDefault="00BC225B" w:rsidP="00BC225B">
      <w:pPr>
        <w:spacing w:line="16" w:lineRule="exact"/>
        <w:rPr>
          <w:rFonts w:ascii="Arial" w:eastAsia="Arial" w:hAnsi="Arial"/>
          <w:sz w:val="24"/>
          <w:szCs w:val="24"/>
        </w:rPr>
      </w:pPr>
    </w:p>
    <w:p w:rsidR="00BC225B" w:rsidRPr="00F11116" w:rsidRDefault="0082368B" w:rsidP="00E42F01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podejmowanie działań zmierzających do </w:t>
      </w:r>
      <w:r w:rsidR="00F85A6A" w:rsidRPr="00F11116">
        <w:rPr>
          <w:rFonts w:ascii="Arial" w:eastAsia="Times New Roman" w:hAnsi="Arial"/>
          <w:sz w:val="24"/>
          <w:szCs w:val="24"/>
        </w:rPr>
        <w:t>ustalenia prawidłowego stanu posiadania</w:t>
      </w:r>
      <w:r w:rsidRPr="00F11116">
        <w:rPr>
          <w:rFonts w:ascii="Arial" w:eastAsia="Times New Roman" w:hAnsi="Arial"/>
          <w:sz w:val="24"/>
          <w:szCs w:val="24"/>
        </w:rPr>
        <w:t xml:space="preserve"> nieruchomości </w:t>
      </w:r>
      <w:r w:rsidR="00E42F01" w:rsidRPr="00F11116">
        <w:rPr>
          <w:rFonts w:ascii="Arial" w:eastAsia="Times New Roman" w:hAnsi="Arial"/>
          <w:sz w:val="24"/>
          <w:szCs w:val="24"/>
        </w:rPr>
        <w:t>leżących w pasie drogowym,</w:t>
      </w:r>
    </w:p>
    <w:p w:rsidR="00BC225B" w:rsidRPr="00F11116" w:rsidRDefault="00BC225B" w:rsidP="00BC225B">
      <w:pPr>
        <w:spacing w:line="29" w:lineRule="exact"/>
        <w:rPr>
          <w:rFonts w:ascii="Arial" w:eastAsia="Arial" w:hAnsi="Arial"/>
          <w:sz w:val="24"/>
          <w:szCs w:val="24"/>
        </w:rPr>
      </w:pPr>
    </w:p>
    <w:p w:rsidR="00F85A6A" w:rsidRPr="00F11116" w:rsidRDefault="00F85A6A" w:rsidP="003839A8">
      <w:pPr>
        <w:numPr>
          <w:ilvl w:val="1"/>
          <w:numId w:val="7"/>
        </w:numPr>
        <w:tabs>
          <w:tab w:val="left" w:pos="727"/>
        </w:tabs>
        <w:spacing w:line="234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>wzmocnienie nadzoru nad procesem wydawania decyzji zgodnie z przepisami prawa,</w:t>
      </w:r>
    </w:p>
    <w:p w:rsidR="00BC225B" w:rsidRPr="00F11116" w:rsidRDefault="00874EC5" w:rsidP="005E7BFB">
      <w:pPr>
        <w:numPr>
          <w:ilvl w:val="1"/>
          <w:numId w:val="7"/>
        </w:numPr>
        <w:tabs>
          <w:tab w:val="left" w:pos="727"/>
        </w:tabs>
        <w:spacing w:line="234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F11116">
        <w:rPr>
          <w:rFonts w:ascii="Arial" w:eastAsia="Times New Roman" w:hAnsi="Arial"/>
          <w:sz w:val="24"/>
          <w:szCs w:val="24"/>
        </w:rPr>
        <w:t xml:space="preserve">wzmocnienie kontroli nad rzetelnością weryfikacji składanych deklaracji i opłat przez właścicieli nieruchomości w związku </w:t>
      </w:r>
      <w:r w:rsidR="00530A0F" w:rsidRPr="00F11116">
        <w:rPr>
          <w:rFonts w:ascii="Arial" w:eastAsia="Times New Roman" w:hAnsi="Arial"/>
          <w:sz w:val="24"/>
          <w:szCs w:val="24"/>
        </w:rPr>
        <w:t>z gospodarowaniem odpadami komunalnymi</w:t>
      </w:r>
      <w:r w:rsidR="00BC225B" w:rsidRPr="00F11116">
        <w:rPr>
          <w:rFonts w:ascii="Arial" w:eastAsia="Times New Roman" w:hAnsi="Arial"/>
          <w:sz w:val="24"/>
          <w:szCs w:val="24"/>
        </w:rPr>
        <w:t>.</w:t>
      </w:r>
    </w:p>
    <w:p w:rsidR="002C41CB" w:rsidRPr="00F11116" w:rsidRDefault="002C41CB">
      <w:pPr>
        <w:rPr>
          <w:rFonts w:ascii="Arial" w:hAnsi="Arial"/>
          <w:sz w:val="24"/>
          <w:szCs w:val="24"/>
        </w:rPr>
      </w:pPr>
    </w:p>
    <w:p w:rsidR="002C41CB" w:rsidRPr="00F11116" w:rsidRDefault="002C41CB">
      <w:pPr>
        <w:rPr>
          <w:rFonts w:ascii="Arial" w:hAnsi="Arial"/>
          <w:b/>
          <w:sz w:val="24"/>
          <w:szCs w:val="24"/>
        </w:rPr>
      </w:pPr>
      <w:r w:rsidRPr="00F11116">
        <w:rPr>
          <w:rFonts w:ascii="Arial" w:hAnsi="Arial"/>
          <w:b/>
          <w:sz w:val="24"/>
          <w:szCs w:val="24"/>
        </w:rPr>
        <w:t>Dział III</w:t>
      </w:r>
    </w:p>
    <w:p w:rsidR="002C41CB" w:rsidRPr="00F11116" w:rsidRDefault="002C41CB" w:rsidP="002D214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/>
          <w:sz w:val="24"/>
          <w:szCs w:val="24"/>
        </w:rPr>
      </w:pPr>
      <w:r w:rsidRPr="00F11116">
        <w:rPr>
          <w:rFonts w:ascii="Arial" w:hAnsi="Arial"/>
          <w:sz w:val="24"/>
          <w:szCs w:val="24"/>
        </w:rPr>
        <w:t>Działania, które zostały podjęte w ubiegłym roku w celu poprawy funkcjonowania kontroli zarządczej:</w:t>
      </w:r>
    </w:p>
    <w:p w:rsidR="002C41CB" w:rsidRPr="00F11116" w:rsidRDefault="002C41CB" w:rsidP="002C41CB">
      <w:pPr>
        <w:pStyle w:val="Akapitzlist"/>
        <w:rPr>
          <w:rFonts w:ascii="Arial" w:hAnsi="Arial"/>
          <w:sz w:val="24"/>
          <w:szCs w:val="24"/>
        </w:rPr>
      </w:pPr>
      <w:r w:rsidRPr="00F11116">
        <w:rPr>
          <w:rFonts w:ascii="Arial" w:hAnsi="Arial"/>
          <w:sz w:val="24"/>
          <w:szCs w:val="24"/>
        </w:rPr>
        <w:t>Nie dotyczy</w:t>
      </w:r>
    </w:p>
    <w:p w:rsidR="002C41CB" w:rsidRPr="002C41CB" w:rsidRDefault="002C41CB" w:rsidP="002C41C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2C41CB" w:rsidRPr="002C41CB">
      <w:pgSz w:w="11900" w:h="16838"/>
      <w:pgMar w:top="1130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0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2EB141F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1B71EF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9E2A9E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AAC0A00"/>
    <w:multiLevelType w:val="hybridMultilevel"/>
    <w:tmpl w:val="04BA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7063">
    <w:abstractNumId w:val="0"/>
  </w:num>
  <w:num w:numId="2" w16cid:durableId="2052261157">
    <w:abstractNumId w:val="1"/>
  </w:num>
  <w:num w:numId="3" w16cid:durableId="922493777">
    <w:abstractNumId w:val="2"/>
  </w:num>
  <w:num w:numId="4" w16cid:durableId="1922328871">
    <w:abstractNumId w:val="3"/>
  </w:num>
  <w:num w:numId="5" w16cid:durableId="453868051">
    <w:abstractNumId w:val="4"/>
  </w:num>
  <w:num w:numId="6" w16cid:durableId="2091461884">
    <w:abstractNumId w:val="5"/>
  </w:num>
  <w:num w:numId="7" w16cid:durableId="1573661088">
    <w:abstractNumId w:val="6"/>
  </w:num>
  <w:num w:numId="8" w16cid:durableId="1991639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B"/>
    <w:rsid w:val="0005273E"/>
    <w:rsid w:val="00107E25"/>
    <w:rsid w:val="00227960"/>
    <w:rsid w:val="00294F9F"/>
    <w:rsid w:val="002C41CB"/>
    <w:rsid w:val="002D2147"/>
    <w:rsid w:val="002E01F9"/>
    <w:rsid w:val="003839A8"/>
    <w:rsid w:val="003A3C5A"/>
    <w:rsid w:val="0042273B"/>
    <w:rsid w:val="00530A0F"/>
    <w:rsid w:val="005E7BFB"/>
    <w:rsid w:val="007A1E22"/>
    <w:rsid w:val="0082368B"/>
    <w:rsid w:val="00874EC5"/>
    <w:rsid w:val="008B3537"/>
    <w:rsid w:val="008C773E"/>
    <w:rsid w:val="008E32CA"/>
    <w:rsid w:val="009574E9"/>
    <w:rsid w:val="00A4071B"/>
    <w:rsid w:val="00B20B66"/>
    <w:rsid w:val="00B23687"/>
    <w:rsid w:val="00BC225B"/>
    <w:rsid w:val="00D0299D"/>
    <w:rsid w:val="00E42F01"/>
    <w:rsid w:val="00E47EE5"/>
    <w:rsid w:val="00F04FE8"/>
    <w:rsid w:val="00F11116"/>
    <w:rsid w:val="00F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006E"/>
  <w15:chartTrackingRefBased/>
  <w15:docId w15:val="{3E14FE03-C51C-4C94-B25C-3002082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46-FB30-4AC2-BC60-8BDA361F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Hołtyn</dc:creator>
  <cp:keywords/>
  <dc:description/>
  <cp:lastModifiedBy>Izabela Bączykowska</cp:lastModifiedBy>
  <cp:revision>20</cp:revision>
  <dcterms:created xsi:type="dcterms:W3CDTF">2023-03-29T11:55:00Z</dcterms:created>
  <dcterms:modified xsi:type="dcterms:W3CDTF">2023-04-28T07:25:00Z</dcterms:modified>
</cp:coreProperties>
</file>