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4ADD" w14:textId="2E824773" w:rsidR="00C377D6" w:rsidRPr="00C377D6" w:rsidRDefault="00C377D6" w:rsidP="00E9593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>Zarządzenie Nr</w:t>
      </w:r>
      <w:r w:rsidR="000A5A1B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 232/2023</w:t>
      </w: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 </w:t>
      </w:r>
      <w:r w:rsidR="00E9593C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 </w:t>
      </w: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Prezydenta Miasta Włocławek z dnia </w:t>
      </w:r>
      <w:r w:rsidR="000A5A1B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>2 czerwca 2023 r.</w:t>
      </w:r>
    </w:p>
    <w:p w14:paraId="7B7BAA8B" w14:textId="77777777" w:rsidR="00C377D6" w:rsidRPr="00C377D6" w:rsidRDefault="00C377D6" w:rsidP="00C377D6">
      <w:pPr>
        <w:spacing w:line="240" w:lineRule="auto"/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524A816B" w14:textId="77777777" w:rsidR="00C377D6" w:rsidRPr="00C377D6" w:rsidRDefault="00C377D6" w:rsidP="00C377D6">
      <w:pPr>
        <w:spacing w:line="240" w:lineRule="auto"/>
        <w:rPr>
          <w:rFonts w:ascii="Arial" w:eastAsiaTheme="minorHAnsi" w:hAnsi="Arial" w:cs="Arial"/>
          <w:b/>
          <w:color w:val="auto"/>
          <w:kern w:val="0"/>
          <w14:ligatures w14:val="none"/>
        </w:rPr>
      </w:pPr>
      <w:r w:rsidRPr="00C377D6">
        <w:rPr>
          <w:rFonts w:ascii="Arial" w:eastAsiaTheme="minorHAnsi" w:hAnsi="Arial" w:cs="Arial"/>
          <w:b/>
          <w:color w:val="auto"/>
          <w:kern w:val="0"/>
          <w14:ligatures w14:val="none"/>
        </w:rPr>
        <w:t>w sprawie: wyboru i ogłoszenia najkorzystniejszej oferty złożonej w otwartym konkursie ofert nr 2 na realizację zadania publicznego w zakresie wspierania i upowszechniania kultury, sztuki, ochrony dóbr kultury i dziedzictwa narodowego w 2023 roku przez organizacje pozarządowe oraz inne podmioty prowadzące działalność pożytku publicznego</w:t>
      </w:r>
    </w:p>
    <w:p w14:paraId="0F53C782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Na podstawie art. 30 ust.1 ustawy z dnia 8 marca 1990 r. o samorządzie gminnym (Dz. U. z 2023  r. poz. 40, 572.) oraz</w:t>
      </w:r>
      <w:r w:rsidR="00ED7BCD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 xml:space="preserve"> </w:t>
      </w: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 xml:space="preserve">art.4 ust. 1 pkt 1, art. 11 </w:t>
      </w:r>
      <w:r w:rsidR="00C63C71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 xml:space="preserve">oraz </w:t>
      </w: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art. 15 ustawy z dnia 24 kwietnia 2003 r. o działalności pożytku publicznego i wolontariacie (Dz.U. z</w:t>
      </w:r>
      <w:r w:rsidRPr="00C377D6">
        <w:rPr>
          <w:rFonts w:ascii="Arial" w:hAnsi="Arial" w:cs="Arial"/>
        </w:rPr>
        <w:t xml:space="preserve"> </w:t>
      </w: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2023  r. poz. 571 ), Uchwałą Nr LV/151/2022 Rady Miasta Włocławek z dnia 29 listopada 2022 r. w sprawie uchwalenia Rocznego Programu współpracy Gminy Miasto Włocławek z organizacjami pozarządowymi oraz podmiotami wymienionymi w art. 3 ust 3 ustawy z dnia 24 kwietnia 2003 r. o działalności pożytku publicznego  i o wolontariacie, na rok 2023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</w:t>
      </w:r>
    </w:p>
    <w:p w14:paraId="1C196D57" w14:textId="77777777" w:rsidR="00C377D6" w:rsidRPr="00C377D6" w:rsidRDefault="00C377D6" w:rsidP="00C377D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auto"/>
          <w:kern w:val="0"/>
          <w:lang w:eastAsia="pl-PL"/>
          <w14:ligatures w14:val="none"/>
        </w:rPr>
      </w:pPr>
    </w:p>
    <w:p w14:paraId="16847567" w14:textId="77777777" w:rsidR="00C377D6" w:rsidRPr="00C377D6" w:rsidRDefault="00C377D6" w:rsidP="00C377D6">
      <w:pPr>
        <w:spacing w:after="0" w:line="240" w:lineRule="auto"/>
        <w:ind w:left="3540"/>
        <w:outlineLvl w:val="1"/>
        <w:rPr>
          <w:rFonts w:ascii="Arial" w:eastAsia="Times New Roman" w:hAnsi="Arial" w:cs="Arial"/>
          <w:b/>
          <w:bCs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0"/>
          <w:lang w:eastAsia="pl-PL"/>
          <w14:ligatures w14:val="none"/>
        </w:rPr>
        <w:t>zarządza się, co następuje</w:t>
      </w:r>
    </w:p>
    <w:p w14:paraId="7298BF3D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</w:p>
    <w:p w14:paraId="68ED8AA8" w14:textId="77777777" w:rsidR="00906AEF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0"/>
          <w:lang w:eastAsia="pl-PL"/>
          <w14:ligatures w14:val="none"/>
        </w:rPr>
        <w:t>§ 1</w:t>
      </w: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.1. Dokonuje się wyboru, ogłoszenia najkorzystniejszej oferty i przyznania środków finansowych dla organizacji pozarządowej prowadzącej działalność pożytku publicznego w celu realizacji zadania publicznego w zakresie wspierania i upowszechniania kultury, sztuki, ochrony dóbr kultury i dziedzictwa narodowego w 2023 roku przez organizacje pozarządowe oraz inne podmioty prowadzące działalność pożytku publicznego, jak w załączniku do niniejszego zarządzenia.</w:t>
      </w:r>
    </w:p>
    <w:p w14:paraId="7BED46D7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2. Wybór, o którym mowa w ust. 1, został dokonany z uwzględnieniem stanowiska Komisji Konkursowej do opiniowania ofert złożonych w otwartym konkursie ofert w zakresie upowszechniania kultury, sztuki, ochrony dóbr kultury i dziedzictwa narodowego w 2023 roku zawartym w protokole zbiorczym z dnia  24 maja 2023 roku.</w:t>
      </w:r>
    </w:p>
    <w:p w14:paraId="58C390F4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</w:p>
    <w:p w14:paraId="619CBB61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0"/>
          <w:lang w:eastAsia="pl-PL"/>
          <w14:ligatures w14:val="none"/>
        </w:rPr>
        <w:t>§ 2</w:t>
      </w: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. Ogłoszenie o wynikach konkursu zostanie zamieszczone</w:t>
      </w:r>
    </w:p>
    <w:p w14:paraId="54CD50CD" w14:textId="77777777" w:rsidR="00C377D6" w:rsidRPr="00C377D6" w:rsidRDefault="00C377D6" w:rsidP="00C377D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w Biuletynie Informacji Publicznej Urzędu Miasta Włocławek.</w:t>
      </w:r>
    </w:p>
    <w:p w14:paraId="63A1BD22" w14:textId="77777777" w:rsidR="00C377D6" w:rsidRPr="00C377D6" w:rsidRDefault="00C377D6" w:rsidP="00C377D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na stronie internetowej Urzędu Miasta Włocławek www.wloclawek.pl</w:t>
      </w:r>
    </w:p>
    <w:p w14:paraId="4EE1BA6F" w14:textId="77777777" w:rsidR="00C377D6" w:rsidRPr="00C377D6" w:rsidRDefault="00C377D6" w:rsidP="00C377D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na tablicy ogłoszeń w siedzibie Urzędu Miasta Włocławek</w:t>
      </w:r>
    </w:p>
    <w:p w14:paraId="44BA228B" w14:textId="77777777" w:rsidR="00C377D6" w:rsidRPr="00C377D6" w:rsidRDefault="00C377D6" w:rsidP="00C377D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>w generatorze wniosków znajdujących się pod adresem www.witkac.pl.</w:t>
      </w:r>
    </w:p>
    <w:p w14:paraId="33CC0FC1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</w:p>
    <w:p w14:paraId="3685301D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0"/>
          <w:szCs w:val="24"/>
          <w:lang w:eastAsia="pl-PL"/>
          <w14:ligatures w14:val="none"/>
        </w:rPr>
        <w:t>§3</w:t>
      </w:r>
      <w:r w:rsidRPr="00C377D6"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  <w:t>. Wykonanie zarządzenia powierza się Dyrektorowi Wydziału Kultury, Promocji i Komunikacji Społecznej Urzędu Miasta Włocławek.</w:t>
      </w:r>
    </w:p>
    <w:p w14:paraId="2E938993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</w:pPr>
    </w:p>
    <w:p w14:paraId="6D11995A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0"/>
          <w:szCs w:val="24"/>
          <w:lang w:eastAsia="pl-PL"/>
          <w14:ligatures w14:val="none"/>
        </w:rPr>
        <w:t>§ 4</w:t>
      </w:r>
      <w:r w:rsidRPr="00C377D6"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  <w:t>. Nadzór nad wykonaniem zarządzenia powierza się właściwemu w zakresie nadzoru Zastępcy Prezydenta Miasta Włocławek</w:t>
      </w:r>
    </w:p>
    <w:p w14:paraId="57350070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</w:pPr>
    </w:p>
    <w:p w14:paraId="275EB483" w14:textId="77777777" w:rsidR="00C377D6" w:rsidRPr="00C377D6" w:rsidRDefault="00C377D6" w:rsidP="00C377D6">
      <w:pPr>
        <w:spacing w:after="0" w:line="240" w:lineRule="auto"/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0"/>
          <w:szCs w:val="24"/>
          <w:lang w:eastAsia="pl-PL"/>
          <w14:ligatures w14:val="none"/>
        </w:rPr>
        <w:t>§ 5</w:t>
      </w:r>
      <w:r w:rsidRPr="00C377D6">
        <w:rPr>
          <w:rFonts w:ascii="Arial" w:eastAsia="Times New Roman" w:hAnsi="Arial" w:cs="Arial"/>
          <w:color w:val="auto"/>
          <w:kern w:val="0"/>
          <w:szCs w:val="24"/>
          <w:lang w:eastAsia="pl-PL"/>
          <w14:ligatures w14:val="none"/>
        </w:rPr>
        <w:t>. Zarządzenie wchodzi w życie z dniem podpisania i podlega podaniu do publicznej wiadomości poprzez ogłoszenie w Biuletynie Informacji Publicznej Urzędu Miasta Włocławek.</w:t>
      </w:r>
      <w:r w:rsidRPr="00C377D6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br w:type="page"/>
      </w:r>
    </w:p>
    <w:p w14:paraId="773FC7AC" w14:textId="77777777" w:rsidR="00C377D6" w:rsidRPr="00C377D6" w:rsidRDefault="00C377D6" w:rsidP="00C377D6">
      <w:pPr>
        <w:spacing w:after="0" w:line="336" w:lineRule="auto"/>
        <w:ind w:left="2832" w:firstLine="708"/>
        <w:outlineLvl w:val="0"/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lastRenderedPageBreak/>
        <w:t>UZASADNIENIE</w:t>
      </w:r>
    </w:p>
    <w:p w14:paraId="64DC19A1" w14:textId="77777777" w:rsidR="00C377D6" w:rsidRPr="00C377D6" w:rsidRDefault="00C377D6" w:rsidP="00C377D6">
      <w:pPr>
        <w:spacing w:after="0" w:line="336" w:lineRule="auto"/>
        <w:rPr>
          <w:rFonts w:ascii="Arial" w:eastAsia="Times New Roman" w:hAnsi="Arial" w:cs="Arial"/>
          <w:b/>
          <w:bCs/>
          <w:color w:val="auto"/>
          <w:kern w:val="0"/>
          <w:lang w:eastAsia="pl-PL"/>
          <w14:ligatures w14:val="none"/>
        </w:rPr>
      </w:pPr>
    </w:p>
    <w:p w14:paraId="6AD010F9" w14:textId="77777777" w:rsidR="00C377D6" w:rsidRPr="00C377D6" w:rsidRDefault="00C377D6" w:rsidP="00C377D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auto"/>
          <w:kern w:val="1"/>
          <w:lang w:eastAsia="zh-CN" w:bidi="hi-IN"/>
          <w14:ligatures w14:val="none"/>
        </w:rPr>
      </w:pPr>
    </w:p>
    <w:p w14:paraId="4B281858" w14:textId="77777777" w:rsidR="00C377D6" w:rsidRPr="00C377D6" w:rsidRDefault="00C377D6" w:rsidP="00C377D6">
      <w:pPr>
        <w:spacing w:line="33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C377D6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 xml:space="preserve">W dniu 3 kwietnia 2023 r. Zarządzeniem Nr 131/2023 Prezydent Miasta Włocławek </w:t>
      </w:r>
      <w:r w:rsidRPr="00C377D6">
        <w:rPr>
          <w:rFonts w:ascii="Arial" w:eastAsiaTheme="minorHAnsi" w:hAnsi="Arial" w:cs="Arial"/>
          <w:iCs/>
          <w:color w:val="auto"/>
          <w:kern w:val="0"/>
          <w14:ligatures w14:val="none"/>
        </w:rPr>
        <w:t xml:space="preserve">ogłosił otwarty konkurs ofert nr 2 </w:t>
      </w:r>
      <w:r w:rsidRPr="00C377D6">
        <w:rPr>
          <w:rFonts w:ascii="Arial" w:eastAsiaTheme="minorHAnsi" w:hAnsi="Arial" w:cs="Arial"/>
          <w:color w:val="auto"/>
          <w:kern w:val="0"/>
          <w14:ligatures w14:val="none"/>
        </w:rPr>
        <w:t xml:space="preserve">na realizację zadań publicznych w zakresie wspierania i upowszechniania kultury, sztuki, ochrony dóbr kultury  i dziedzictwa narodowego w 2023 roku przez organizacje pozarządowe oraz inne podmioty prowadzące działalność pożytku publicznego. </w:t>
      </w:r>
    </w:p>
    <w:p w14:paraId="5C3AB36C" w14:textId="77777777" w:rsidR="00C377D6" w:rsidRPr="00C377D6" w:rsidRDefault="00C377D6" w:rsidP="00C377D6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C377D6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W toku procedury konkursowej, Komisja Konkursowa powołana Zarządzeniem Nr 178/2023 Prezydenta Miasta Włocławek z dnia 25 kwietnia 2023 roku zaopiniowała złożone oferty pod względem formalnym i merytorycznym. Komisja przedstawiła opinie Prezydentowi Miasta, który zaakceptował wyniki wyboru ofert.</w:t>
      </w:r>
    </w:p>
    <w:p w14:paraId="53020CB3" w14:textId="77777777" w:rsidR="00C377D6" w:rsidRPr="00C377D6" w:rsidRDefault="00C377D6" w:rsidP="00C377D6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</w:p>
    <w:p w14:paraId="10AE2066" w14:textId="77777777" w:rsidR="00C377D6" w:rsidRPr="00C377D6" w:rsidRDefault="00C377D6" w:rsidP="00C377D6">
      <w:pPr>
        <w:widowControl w:val="0"/>
        <w:suppressAutoHyphens/>
        <w:spacing w:after="0" w:line="33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C377D6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Szczegółowe warunki przyznania dotacji na realizację zadania, tryb płatności, sposób rozliczenia udzielonej dotacji zostaną określone w umowie ze wskazaną organizacją pozarządową.</w:t>
      </w:r>
    </w:p>
    <w:p w14:paraId="031D95B7" w14:textId="77777777" w:rsidR="00C377D6" w:rsidRPr="00C377D6" w:rsidRDefault="00C377D6" w:rsidP="00C377D6">
      <w:pPr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Theme="minorHAnsi" w:hAnsi="Arial" w:cs="Arial"/>
          <w:color w:val="auto"/>
          <w:kern w:val="0"/>
          <w14:ligatures w14:val="none"/>
        </w:rPr>
        <w:br w:type="page"/>
      </w:r>
    </w:p>
    <w:p w14:paraId="21054AD9" w14:textId="77777777" w:rsidR="00C377D6" w:rsidRPr="00C377D6" w:rsidRDefault="00C377D6" w:rsidP="00C377D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noProof/>
          <w:color w:val="auto"/>
          <w:kern w:val="36"/>
          <w:lang w:eastAsia="pl-PL"/>
          <w14:ligatures w14:val="none"/>
        </w:rPr>
        <w:lastRenderedPageBreak/>
        <w:drawing>
          <wp:inline distT="0" distB="0" distL="0" distR="0" wp14:anchorId="0566CB6A" wp14:editId="53966445">
            <wp:extent cx="1645920" cy="609600"/>
            <wp:effectExtent l="0" t="0" r="0" b="0"/>
            <wp:docPr id="1" name="Obraz 1" descr="Znak graficzny Funduszy Norweskic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graficzny Funduszy Norweskich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5379B" w14:textId="77777777" w:rsidR="00C377D6" w:rsidRPr="00C377D6" w:rsidRDefault="00C377D6" w:rsidP="00C377D6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</w:pPr>
    </w:p>
    <w:p w14:paraId="40031ECF" w14:textId="77777777" w:rsidR="00C377D6" w:rsidRPr="00C377D6" w:rsidRDefault="00C377D6" w:rsidP="00C377D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</w:pPr>
    </w:p>
    <w:p w14:paraId="52C1BB72" w14:textId="77777777" w:rsidR="00C377D6" w:rsidRPr="00C377D6" w:rsidRDefault="00C377D6" w:rsidP="00906AE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</w:pP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>Załącznik do Zarządzenia Nr</w:t>
      </w:r>
      <w:r w:rsidR="000A5A1B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 232/2023 </w:t>
      </w: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 Prezydenta Miasta Włocławek</w:t>
      </w:r>
      <w:r w:rsidR="00906AEF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 </w:t>
      </w:r>
      <w:r w:rsidRPr="00C377D6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 xml:space="preserve">z dnia </w:t>
      </w:r>
      <w:r w:rsidR="000A5A1B">
        <w:rPr>
          <w:rFonts w:ascii="Arial" w:eastAsia="Times New Roman" w:hAnsi="Arial" w:cs="Arial"/>
          <w:b/>
          <w:bCs/>
          <w:color w:val="auto"/>
          <w:kern w:val="36"/>
          <w:lang w:eastAsia="pl-PL"/>
          <w14:ligatures w14:val="none"/>
        </w:rPr>
        <w:t>2 czerwca 2023 r.</w:t>
      </w:r>
    </w:p>
    <w:p w14:paraId="6D40F2DB" w14:textId="77777777" w:rsidR="00C377D6" w:rsidRPr="00C377D6" w:rsidRDefault="00C377D6" w:rsidP="00C377D6">
      <w:pPr>
        <w:spacing w:after="0" w:line="336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</w:p>
    <w:p w14:paraId="6FB1B1B8" w14:textId="77777777" w:rsidR="00C377D6" w:rsidRPr="00C377D6" w:rsidRDefault="00C377D6" w:rsidP="00C377D6">
      <w:pPr>
        <w:spacing w:after="0" w:line="336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</w:p>
    <w:p w14:paraId="0EFBCAEB" w14:textId="77777777" w:rsidR="00C377D6" w:rsidRPr="00C377D6" w:rsidRDefault="00C377D6" w:rsidP="00C377D6">
      <w:pPr>
        <w:spacing w:after="0" w:line="336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  <w:r w:rsidRPr="00C377D6"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  <w:t xml:space="preserve"> Oferta wybrana do realizacji zadania publicznego w zakresie wspierania i upowszechniania kultury, sztuki, ochrony dóbr kultury i dziedzictwa narodowego w 2023 roku przez organizacje pozarządowe oraz inne podmioty prowadzące działalność pożytku publicznego w sferze kultury, sztuki, ochrony dóbr kultury i dziedzictwa narodowego.</w:t>
      </w:r>
    </w:p>
    <w:p w14:paraId="6CA46293" w14:textId="77777777" w:rsidR="00C377D6" w:rsidRPr="00C377D6" w:rsidRDefault="00C377D6" w:rsidP="00C377D6">
      <w:pPr>
        <w:spacing w:after="0" w:line="336" w:lineRule="auto"/>
        <w:rPr>
          <w:rFonts w:ascii="Arial" w:eastAsia="Times New Roman" w:hAnsi="Arial" w:cs="Arial"/>
          <w:color w:val="auto"/>
          <w:kern w:val="0"/>
          <w:lang w:eastAsia="pl-PL"/>
          <w14:ligatures w14:val="none"/>
        </w:rPr>
      </w:pPr>
    </w:p>
    <w:p w14:paraId="79668CFF" w14:textId="77777777" w:rsidR="00C377D6" w:rsidRPr="00C377D6" w:rsidRDefault="00C377D6" w:rsidP="00C377D6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  <w:kern w:val="0"/>
          <w14:ligatures w14:val="none"/>
        </w:rPr>
      </w:pPr>
    </w:p>
    <w:tbl>
      <w:tblPr>
        <w:tblStyle w:val="TableGrid"/>
        <w:tblW w:w="5000" w:type="pct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  <w:tblDescription w:val="Wybrana oferta do realizacji zadań publicznych w zakresie wspierania i upowszechniania kultury, sztuki, ochrony dóbr kultury i dziedzictwa narodowego w 2023 roku przez organizacje pozarządowe oraz inne podmioty prowadzące działalność pożytku publicznego w sferze kultury, sztuki, ochrony dóbr kultury i dziedzictwa narodowego"/>
      </w:tblPr>
      <w:tblGrid>
        <w:gridCol w:w="566"/>
        <w:gridCol w:w="2348"/>
        <w:gridCol w:w="2306"/>
        <w:gridCol w:w="2319"/>
        <w:gridCol w:w="1527"/>
      </w:tblGrid>
      <w:tr w:rsidR="00C377D6" w:rsidRPr="00C377D6" w14:paraId="36507D7B" w14:textId="77777777" w:rsidTr="00F55D3C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3C0C8B" w14:textId="77777777" w:rsidR="00C377D6" w:rsidRPr="00C377D6" w:rsidRDefault="00C377D6" w:rsidP="00C377D6">
            <w:pPr>
              <w:spacing w:line="252" w:lineRule="auto"/>
              <w:ind w:left="3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BA1EB8" w14:textId="77777777" w:rsidR="00C377D6" w:rsidRPr="00C377D6" w:rsidRDefault="00C377D6" w:rsidP="00C377D6">
            <w:pPr>
              <w:spacing w:line="252" w:lineRule="auto"/>
              <w:ind w:left="3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Nr oferty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933D0" w14:textId="77777777" w:rsidR="00C377D6" w:rsidRPr="00C377D6" w:rsidRDefault="00C377D6" w:rsidP="00C377D6">
            <w:pPr>
              <w:spacing w:line="252" w:lineRule="auto"/>
              <w:ind w:left="5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Nazwa organizacji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58A87" w14:textId="77777777" w:rsidR="00C377D6" w:rsidRPr="00C377D6" w:rsidRDefault="00C377D6" w:rsidP="00C377D6">
            <w:pPr>
              <w:spacing w:line="252" w:lineRule="auto"/>
              <w:ind w:left="10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Zadanie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04052" w14:textId="77777777" w:rsidR="00C377D6" w:rsidRPr="00C377D6" w:rsidRDefault="00C377D6" w:rsidP="00C377D6">
            <w:pPr>
              <w:spacing w:line="252" w:lineRule="auto"/>
              <w:ind w:firstLine="5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Kwota</w:t>
            </w:r>
          </w:p>
        </w:tc>
      </w:tr>
      <w:tr w:rsidR="00C377D6" w:rsidRPr="00C377D6" w14:paraId="2681F226" w14:textId="77777777" w:rsidTr="00F55D3C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A9C8B" w14:textId="77777777" w:rsidR="00C377D6" w:rsidRPr="00C377D6" w:rsidRDefault="00C377D6" w:rsidP="00C377D6">
            <w:pPr>
              <w:spacing w:line="252" w:lineRule="auto"/>
              <w:ind w:left="3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578F" w14:textId="77777777" w:rsidR="00C377D6" w:rsidRPr="00C377D6" w:rsidRDefault="00C377D6" w:rsidP="00C377D6">
            <w:pPr>
              <w:spacing w:line="252" w:lineRule="auto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KSP.K.524.21.2022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00BB3" w14:textId="77777777" w:rsidR="00C377D6" w:rsidRPr="00C377D6" w:rsidRDefault="00C377D6" w:rsidP="00C377D6">
            <w:pPr>
              <w:spacing w:line="252" w:lineRule="auto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Nadwiślańska Organizacja Turystyczna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DAA85" w14:textId="77777777" w:rsidR="00C377D6" w:rsidRPr="00C377D6" w:rsidRDefault="00C377D6" w:rsidP="00C377D6">
            <w:pPr>
              <w:spacing w:line="252" w:lineRule="auto"/>
              <w:rPr>
                <w:rFonts w:ascii="Arial" w:hAnsi="Arial" w:cs="Arial"/>
              </w:rPr>
            </w:pPr>
            <w:r w:rsidRPr="00C377D6">
              <w:rPr>
                <w:rFonts w:ascii="Arial" w:hAnsi="Arial" w:cs="Arial"/>
              </w:rPr>
              <w:t>Festiwal Wisły Włocławek 2023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77A6" w14:textId="77777777" w:rsidR="00C377D6" w:rsidRPr="00C377D6" w:rsidRDefault="00C377D6" w:rsidP="00C377D6">
            <w:pPr>
              <w:spacing w:line="252" w:lineRule="auto"/>
              <w:rPr>
                <w:rFonts w:ascii="Arial" w:hAnsi="Arial" w:cs="Arial"/>
                <w:lang w:eastAsia="pl-PL"/>
              </w:rPr>
            </w:pPr>
            <w:r w:rsidRPr="00C377D6">
              <w:rPr>
                <w:rFonts w:ascii="Arial" w:hAnsi="Arial" w:cs="Arial"/>
                <w:lang w:eastAsia="pl-PL"/>
              </w:rPr>
              <w:t>319 948,00 zł</w:t>
            </w:r>
          </w:p>
        </w:tc>
      </w:tr>
    </w:tbl>
    <w:p w14:paraId="62336349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6874CC4C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63CE6536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000DAE26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27DEA001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22AD02AF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624CBD27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3501693F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122F54D4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3CD612AC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7B971929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6EAD4170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07B45629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2C5A08BC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150DE3B9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50E5F85D" w14:textId="77777777" w:rsidR="00C377D6" w:rsidRPr="00C377D6" w:rsidRDefault="00C377D6" w:rsidP="00C377D6">
      <w:pPr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2175DE8E" w14:textId="77777777" w:rsidR="00C377D6" w:rsidRPr="00C377D6" w:rsidRDefault="00C377D6" w:rsidP="00C377D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i/>
          <w:color w:val="auto"/>
          <w:kern w:val="0"/>
          <w:sz w:val="20"/>
          <w:szCs w:val="20"/>
          <w14:ligatures w14:val="none"/>
        </w:rPr>
      </w:pPr>
      <w:r w:rsidRPr="00C377D6">
        <w:rPr>
          <w:rFonts w:ascii="Arial" w:hAnsi="Arial" w:cs="Arial"/>
          <w:i/>
          <w:kern w:val="0"/>
          <w:sz w:val="20"/>
          <w:szCs w:val="20"/>
          <w14:ligatures w14:val="none"/>
        </w:rPr>
        <w:t>Projekt: „WŁOCŁAWEK- MIASTO NOWYCH MOŻLIWOŚCI. Tutaj mieszkam, pracuję, inwestuję i tu wypoczywam” finansowanego w ramach „Programu Rozwój Lokalny” ze środków Mechanizmu Finansowego EOG i Norweskiego Mechanizmu Finansowego 2014 – 2021.</w:t>
      </w:r>
    </w:p>
    <w:p w14:paraId="41E7AE19" w14:textId="77777777" w:rsidR="00C377D6" w:rsidRPr="00C377D6" w:rsidRDefault="00C377D6" w:rsidP="00C377D6">
      <w:pPr>
        <w:rPr>
          <w:rFonts w:ascii="Arial" w:hAnsi="Arial" w:cs="Arial"/>
        </w:rPr>
      </w:pPr>
    </w:p>
    <w:p w14:paraId="700EDDFB" w14:textId="77777777" w:rsidR="003D2DD5" w:rsidRPr="00C377D6" w:rsidRDefault="003D2DD5" w:rsidP="00C377D6">
      <w:pPr>
        <w:rPr>
          <w:rFonts w:ascii="Arial" w:hAnsi="Arial" w:cs="Arial"/>
        </w:rPr>
      </w:pPr>
    </w:p>
    <w:sectPr w:rsidR="003D2DD5" w:rsidRPr="00C377D6" w:rsidSect="00DC5DE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5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D6"/>
    <w:rsid w:val="000A5A1B"/>
    <w:rsid w:val="0032403D"/>
    <w:rsid w:val="003D2DD5"/>
    <w:rsid w:val="004D45AF"/>
    <w:rsid w:val="006F7509"/>
    <w:rsid w:val="00906AEF"/>
    <w:rsid w:val="00AE3FC8"/>
    <w:rsid w:val="00C377D6"/>
    <w:rsid w:val="00C63C71"/>
    <w:rsid w:val="00E9593C"/>
    <w:rsid w:val="00ED04B5"/>
    <w:rsid w:val="00E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B46E"/>
  <w15:chartTrackingRefBased/>
  <w15:docId w15:val="{E5ADAE94-BBA9-4978-B8D4-2F7CA7AA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7D6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377D6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906AEF"/>
    <w:pPr>
      <w:spacing w:after="200" w:line="240" w:lineRule="auto"/>
    </w:pPr>
    <w:rPr>
      <w:i/>
      <w:iCs/>
      <w:color w:val="3735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232/2023 Prezydenta Miasta Włoclawek z dn. 2.06.2023 r.</dc:title>
  <dc:subject/>
  <dc:creator>Julita Pawłowska</dc:creator>
  <cp:keywords>Zarządzenie Prezydenta Miasta Włoclawek</cp:keywords>
  <dc:description/>
  <cp:lastModifiedBy>Łukasz Stolarski</cp:lastModifiedBy>
  <cp:revision>8</cp:revision>
  <dcterms:created xsi:type="dcterms:W3CDTF">2023-06-02T06:18:00Z</dcterms:created>
  <dcterms:modified xsi:type="dcterms:W3CDTF">2023-06-02T10:42:00Z</dcterms:modified>
</cp:coreProperties>
</file>