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9E9D" w14:textId="37FDD31D" w:rsidR="000C0124" w:rsidRPr="00F11773" w:rsidRDefault="00502DD9" w:rsidP="00130A52">
      <w:pPr>
        <w:pStyle w:val="Nagwek1"/>
        <w:spacing w:line="276" w:lineRule="auto"/>
        <w:jc w:val="left"/>
        <w:rPr>
          <w:rFonts w:ascii="Arial" w:hAnsi="Arial" w:cs="Arial"/>
          <w:i w:val="0"/>
          <w:iCs/>
        </w:rPr>
      </w:pPr>
      <w:r w:rsidRPr="00F11773">
        <w:rPr>
          <w:rFonts w:ascii="Arial" w:hAnsi="Arial" w:cs="Arial"/>
          <w:i w:val="0"/>
          <w:iCs/>
        </w:rPr>
        <w:t>Zarządzenie nr 278/2023 Prezydenta Miasta Włocławek z dnia 10 lipca 2023 r.</w:t>
      </w:r>
    </w:p>
    <w:p w14:paraId="238EF1CF" w14:textId="77777777" w:rsidR="009720F9" w:rsidRPr="00F11773" w:rsidRDefault="009720F9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3DDF5749" w14:textId="77777777" w:rsidR="00633A1C" w:rsidRPr="00F11773" w:rsidRDefault="009720F9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F11773">
        <w:rPr>
          <w:rFonts w:ascii="Arial" w:hAnsi="Arial" w:cs="Arial"/>
          <w:iCs/>
          <w:sz w:val="24"/>
          <w:szCs w:val="24"/>
        </w:rPr>
        <w:t>w sprawie niewykonania prawa</w:t>
      </w:r>
      <w:r w:rsidR="00FB4F28" w:rsidRPr="00F11773">
        <w:rPr>
          <w:rFonts w:ascii="Arial" w:hAnsi="Arial" w:cs="Arial"/>
          <w:iCs/>
          <w:sz w:val="24"/>
          <w:szCs w:val="24"/>
        </w:rPr>
        <w:t xml:space="preserve"> </w:t>
      </w:r>
      <w:r w:rsidR="00335957" w:rsidRPr="00F11773">
        <w:rPr>
          <w:rFonts w:ascii="Arial" w:hAnsi="Arial" w:cs="Arial"/>
          <w:iCs/>
          <w:sz w:val="24"/>
          <w:szCs w:val="24"/>
        </w:rPr>
        <w:t>pierwokupu</w:t>
      </w:r>
      <w:r w:rsidR="003E48CB" w:rsidRPr="00F11773">
        <w:rPr>
          <w:rFonts w:ascii="Arial" w:hAnsi="Arial" w:cs="Arial"/>
          <w:iCs/>
          <w:sz w:val="24"/>
          <w:szCs w:val="24"/>
        </w:rPr>
        <w:t xml:space="preserve"> nieruchomości położon</w:t>
      </w:r>
      <w:r w:rsidR="00A405D1" w:rsidRPr="00F11773">
        <w:rPr>
          <w:rFonts w:ascii="Arial" w:hAnsi="Arial" w:cs="Arial"/>
          <w:iCs/>
          <w:sz w:val="24"/>
          <w:szCs w:val="24"/>
        </w:rPr>
        <w:t xml:space="preserve">ej </w:t>
      </w:r>
      <w:r w:rsidR="003E48CB" w:rsidRPr="00F11773">
        <w:rPr>
          <w:rFonts w:ascii="Arial" w:hAnsi="Arial" w:cs="Arial"/>
          <w:iCs/>
          <w:sz w:val="24"/>
          <w:szCs w:val="24"/>
        </w:rPr>
        <w:t xml:space="preserve">na </w:t>
      </w:r>
      <w:r w:rsidR="00511E42" w:rsidRPr="00F11773">
        <w:rPr>
          <w:rFonts w:ascii="Arial" w:hAnsi="Arial" w:cs="Arial"/>
          <w:iCs/>
          <w:sz w:val="24"/>
          <w:szCs w:val="24"/>
        </w:rPr>
        <w:t>terenie Gminy Miasto Włocławek</w:t>
      </w:r>
      <w:r w:rsidR="00FC05D4" w:rsidRPr="00F11773">
        <w:rPr>
          <w:rFonts w:ascii="Arial" w:hAnsi="Arial" w:cs="Arial"/>
          <w:iCs/>
          <w:sz w:val="24"/>
          <w:szCs w:val="24"/>
        </w:rPr>
        <w:t>.</w:t>
      </w:r>
      <w:r w:rsidR="00335957" w:rsidRPr="00F11773">
        <w:rPr>
          <w:rFonts w:ascii="Arial" w:hAnsi="Arial" w:cs="Arial"/>
          <w:iCs/>
          <w:sz w:val="24"/>
          <w:szCs w:val="24"/>
        </w:rPr>
        <w:t xml:space="preserve"> </w:t>
      </w:r>
    </w:p>
    <w:p w14:paraId="3C245121" w14:textId="77777777" w:rsidR="00FC05D4" w:rsidRPr="00F11773" w:rsidRDefault="00FC05D4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0038E00A" w14:textId="77777777" w:rsidR="00FA407A" w:rsidRPr="00F11773" w:rsidRDefault="00FA407A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F11773">
        <w:rPr>
          <w:rFonts w:ascii="Arial" w:hAnsi="Arial" w:cs="Arial"/>
          <w:iCs/>
          <w:sz w:val="24"/>
          <w:szCs w:val="24"/>
        </w:rPr>
        <w:t xml:space="preserve">Na podstawie art. 109 ust.1 pkt 1 i ust. 4, art. 110 ust. 1 ustawy z dnia 21 sierpnia 1997 r. o gospodarce nieruchomościami (Dz. U z 2023 r. poz. 344 i poz. 1113). </w:t>
      </w:r>
    </w:p>
    <w:p w14:paraId="20F79AE7" w14:textId="77777777" w:rsidR="00FA407A" w:rsidRPr="00F11773" w:rsidRDefault="00FA407A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55FE5D65" w14:textId="77777777" w:rsidR="00FA407A" w:rsidRPr="00F11773" w:rsidRDefault="00FA407A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F11773">
        <w:rPr>
          <w:rFonts w:ascii="Arial" w:hAnsi="Arial" w:cs="Arial"/>
          <w:iCs/>
          <w:sz w:val="24"/>
          <w:szCs w:val="24"/>
        </w:rPr>
        <w:t>zarządza się, co następuje:</w:t>
      </w:r>
    </w:p>
    <w:p w14:paraId="1A51CCE0" w14:textId="77777777" w:rsidR="00FA407A" w:rsidRPr="00F11773" w:rsidRDefault="00FA407A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4F2D7767" w14:textId="77777777" w:rsidR="00FA407A" w:rsidRPr="00F11773" w:rsidRDefault="00FA407A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F11773">
        <w:rPr>
          <w:rFonts w:ascii="Arial" w:hAnsi="Arial" w:cs="Arial"/>
          <w:iCs/>
          <w:sz w:val="24"/>
          <w:szCs w:val="24"/>
        </w:rPr>
        <w:t xml:space="preserve">§ 1. Nie wykonuje się prawa pierwokupu przysługującego Gminie Miasto Włocławek w stosunku do niezabudowanej nieruchomości położonej we Włocławku przy ulicy Wiejskiej, oznaczonej numerem działki 3/8 o powierzchni 0,0049 ha (Włocławek </w:t>
      </w:r>
    </w:p>
    <w:p w14:paraId="1E4A95F1" w14:textId="77777777" w:rsidR="00FA407A" w:rsidRPr="00F11773" w:rsidRDefault="00FA407A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F11773">
        <w:rPr>
          <w:rFonts w:ascii="Arial" w:hAnsi="Arial" w:cs="Arial"/>
          <w:iCs/>
          <w:sz w:val="24"/>
          <w:szCs w:val="24"/>
        </w:rPr>
        <w:t xml:space="preserve">KM 71), będącej przedmiotem warunkowej umowy sprzedaży sporządzonej w formie aktu notarialnego Rep. A Nr 1795/2023 z dnia 21 czerwca 2023 r. </w:t>
      </w:r>
    </w:p>
    <w:p w14:paraId="2E670B21" w14:textId="77777777" w:rsidR="00FA407A" w:rsidRPr="00F11773" w:rsidRDefault="00FA407A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4222BCE4" w14:textId="77777777" w:rsidR="00FA407A" w:rsidRPr="00F11773" w:rsidRDefault="00FA407A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F11773">
        <w:rPr>
          <w:rFonts w:ascii="Arial" w:hAnsi="Arial" w:cs="Arial"/>
          <w:iCs/>
          <w:sz w:val="24"/>
          <w:szCs w:val="24"/>
        </w:rPr>
        <w:t>§ 2. Wykonanie zarządzenia powierza się Dyrektorowi Wydziału Gospodarowania Mieniem Komunalnym.</w:t>
      </w:r>
    </w:p>
    <w:p w14:paraId="49B550BE" w14:textId="77777777" w:rsidR="00FA407A" w:rsidRPr="00F11773" w:rsidRDefault="00FA407A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4BE761AA" w14:textId="77777777" w:rsidR="00FA407A" w:rsidRPr="00F11773" w:rsidRDefault="00FA407A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F11773">
        <w:rPr>
          <w:rFonts w:ascii="Arial" w:hAnsi="Arial" w:cs="Arial"/>
          <w:iCs/>
          <w:sz w:val="24"/>
          <w:szCs w:val="24"/>
        </w:rPr>
        <w:t>§ 3. Nadzór nad wykonaniem zarządzenia powierza się właściwemu w zakresie nadzoru Zastępcy Prezydenta Miasta Włocławek.</w:t>
      </w:r>
    </w:p>
    <w:p w14:paraId="069A8C08" w14:textId="77777777" w:rsidR="00FA407A" w:rsidRPr="00F11773" w:rsidRDefault="00FA407A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71FAB724" w14:textId="77777777" w:rsidR="00FA407A" w:rsidRPr="00F11773" w:rsidRDefault="00FA407A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F11773">
        <w:rPr>
          <w:rFonts w:ascii="Arial" w:hAnsi="Arial" w:cs="Arial"/>
          <w:iCs/>
          <w:sz w:val="24"/>
          <w:szCs w:val="24"/>
        </w:rPr>
        <w:t>§ 4. Zarządzenie wchodzi w życie z dniem podpisania.</w:t>
      </w:r>
    </w:p>
    <w:p w14:paraId="3A50CEAC" w14:textId="77777777" w:rsidR="00FA407A" w:rsidRPr="00F11773" w:rsidRDefault="00FA407A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49157A38" w14:textId="77777777" w:rsidR="00FA407A" w:rsidRPr="00F11773" w:rsidRDefault="00FA407A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F11773">
        <w:rPr>
          <w:rFonts w:ascii="Arial" w:hAnsi="Arial" w:cs="Arial"/>
          <w:iCs/>
          <w:sz w:val="24"/>
          <w:szCs w:val="24"/>
        </w:rPr>
        <w:t xml:space="preserve">§ 5. Zarządzenie podlega podaniu do publicznej wiadomości poprzez ogłoszenie </w:t>
      </w:r>
    </w:p>
    <w:p w14:paraId="2AC92B14" w14:textId="57FE9919" w:rsidR="00A34B7A" w:rsidRPr="00F11773" w:rsidRDefault="00FA407A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F11773">
        <w:rPr>
          <w:rFonts w:ascii="Arial" w:hAnsi="Arial" w:cs="Arial"/>
          <w:iCs/>
          <w:sz w:val="24"/>
          <w:szCs w:val="24"/>
        </w:rPr>
        <w:t>w Biuletynie Informacji Publicznej Urzędu Miasta Włocławek.</w:t>
      </w:r>
    </w:p>
    <w:p w14:paraId="6A2D79D7" w14:textId="77777777" w:rsidR="005944EF" w:rsidRPr="00F11773" w:rsidRDefault="005944EF" w:rsidP="00130A5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F11773">
        <w:rPr>
          <w:rFonts w:ascii="Arial" w:hAnsi="Arial" w:cs="Arial"/>
          <w:iCs/>
          <w:sz w:val="24"/>
          <w:szCs w:val="24"/>
        </w:rPr>
        <w:br w:type="page"/>
      </w:r>
    </w:p>
    <w:p w14:paraId="1840394C" w14:textId="6DA820B8" w:rsidR="00576946" w:rsidRPr="00F11773" w:rsidRDefault="007A27EA" w:rsidP="00130A52">
      <w:pPr>
        <w:pStyle w:val="Nagwek2"/>
        <w:spacing w:line="276" w:lineRule="auto"/>
      </w:pPr>
      <w:r w:rsidRPr="00F11773">
        <w:lastRenderedPageBreak/>
        <w:t>Uzasad</w:t>
      </w:r>
      <w:r w:rsidR="005F21E5" w:rsidRPr="00F11773">
        <w:t>n</w:t>
      </w:r>
      <w:r w:rsidRPr="00F11773">
        <w:t>ienie</w:t>
      </w:r>
    </w:p>
    <w:p w14:paraId="72E2E1E3" w14:textId="77777777" w:rsidR="00D313AB" w:rsidRPr="00F11773" w:rsidRDefault="00CE7193" w:rsidP="00130A52">
      <w:pPr>
        <w:pStyle w:val="Tekstpodstawowy"/>
        <w:spacing w:line="276" w:lineRule="auto"/>
        <w:jc w:val="left"/>
        <w:rPr>
          <w:rFonts w:ascii="Arial" w:hAnsi="Arial" w:cs="Arial"/>
          <w:b/>
          <w:iCs/>
          <w:sz w:val="24"/>
          <w:szCs w:val="24"/>
        </w:rPr>
      </w:pPr>
      <w:r w:rsidRPr="00F11773">
        <w:rPr>
          <w:rFonts w:ascii="Arial" w:hAnsi="Arial" w:cs="Arial"/>
          <w:iCs/>
          <w:sz w:val="24"/>
          <w:szCs w:val="24"/>
        </w:rPr>
        <w:tab/>
      </w:r>
    </w:p>
    <w:p w14:paraId="0500B409" w14:textId="1E110959" w:rsidR="00DD443A" w:rsidRPr="00F11773" w:rsidRDefault="00951B12" w:rsidP="00130A52">
      <w:pPr>
        <w:spacing w:line="276" w:lineRule="auto"/>
        <w:ind w:firstLine="708"/>
        <w:rPr>
          <w:rFonts w:ascii="Arial" w:hAnsi="Arial" w:cs="Arial"/>
          <w:iCs/>
          <w:sz w:val="24"/>
          <w:szCs w:val="24"/>
        </w:rPr>
      </w:pPr>
      <w:r w:rsidRPr="00F11773">
        <w:rPr>
          <w:rFonts w:ascii="Arial" w:hAnsi="Arial" w:cs="Arial"/>
          <w:iCs/>
          <w:sz w:val="24"/>
          <w:szCs w:val="24"/>
        </w:rPr>
        <w:t>W</w:t>
      </w:r>
      <w:r w:rsidR="00DF7B7B" w:rsidRPr="00F11773">
        <w:rPr>
          <w:rFonts w:ascii="Arial" w:hAnsi="Arial" w:cs="Arial"/>
          <w:iCs/>
          <w:sz w:val="24"/>
          <w:szCs w:val="24"/>
        </w:rPr>
        <w:t>arunkowa u</w:t>
      </w:r>
      <w:r w:rsidR="00DD1D97" w:rsidRPr="00F11773">
        <w:rPr>
          <w:rFonts w:ascii="Arial" w:hAnsi="Arial" w:cs="Arial"/>
          <w:iCs/>
          <w:sz w:val="24"/>
          <w:szCs w:val="24"/>
        </w:rPr>
        <w:t>mowa sprzedaży</w:t>
      </w:r>
      <w:r w:rsidR="00693218" w:rsidRPr="00F11773">
        <w:rPr>
          <w:rFonts w:ascii="Arial" w:hAnsi="Arial" w:cs="Arial"/>
          <w:iCs/>
          <w:sz w:val="24"/>
          <w:szCs w:val="24"/>
        </w:rPr>
        <w:t xml:space="preserve"> sporządzona w formie aktu notarialnego</w:t>
      </w:r>
      <w:r w:rsidR="00502DD9" w:rsidRPr="00F11773">
        <w:rPr>
          <w:rFonts w:ascii="Arial" w:hAnsi="Arial" w:cs="Arial"/>
          <w:iCs/>
          <w:sz w:val="24"/>
          <w:szCs w:val="24"/>
        </w:rPr>
        <w:t xml:space="preserve"> </w:t>
      </w:r>
      <w:r w:rsidR="00DD443A" w:rsidRPr="00F11773">
        <w:rPr>
          <w:rFonts w:ascii="Arial" w:hAnsi="Arial" w:cs="Arial"/>
          <w:iCs/>
          <w:sz w:val="24"/>
          <w:szCs w:val="24"/>
        </w:rPr>
        <w:t>Rep. A Nr 1795/2023 z dnia 21 czerwca 2023 r., obejmuje sprzedaż niezabudowanej nieruchomości położonej we Włocławku przy ulicy Wiejskiej, oznaczonej numerem działki 3/8 o powierzchni 0,0049 ha (Włocławek KM 71).</w:t>
      </w:r>
    </w:p>
    <w:p w14:paraId="07076669" w14:textId="52B995DF" w:rsidR="00A56D62" w:rsidRPr="00F11773" w:rsidRDefault="00A56D62" w:rsidP="00130A52">
      <w:pPr>
        <w:pStyle w:val="Nagwek1"/>
        <w:spacing w:line="276" w:lineRule="auto"/>
        <w:rPr>
          <w:rFonts w:ascii="Arial" w:hAnsi="Arial" w:cs="Arial"/>
          <w:i w:val="0"/>
          <w:iCs/>
        </w:rPr>
      </w:pPr>
      <w:bookmarkStart w:id="0" w:name="_Hlk32821809"/>
      <w:bookmarkStart w:id="1" w:name="_Hlk91054380"/>
      <w:bookmarkStart w:id="2" w:name="_Hlk129695492"/>
      <w:bookmarkStart w:id="3" w:name="_Hlk102565764"/>
      <w:bookmarkStart w:id="4" w:name="_Hlk533153865"/>
      <w:r w:rsidRPr="00F11773">
        <w:rPr>
          <w:rFonts w:ascii="Arial" w:hAnsi="Arial" w:cs="Arial"/>
          <w:i w:val="0"/>
          <w:iCs/>
        </w:rPr>
        <w:t>Zgodnie z miejscowym planem zagospodarowania przestrzennego ww. działka znajduje się w terenie oznaczonym symbolem 1 U/MN o przeznaczeniu terenu:</w:t>
      </w:r>
    </w:p>
    <w:p w14:paraId="41F072E8" w14:textId="72193FE3" w:rsidR="00A56D62" w:rsidRPr="00F11773" w:rsidRDefault="00A56D62" w:rsidP="00130A52">
      <w:pPr>
        <w:pStyle w:val="Akapitzlist"/>
        <w:numPr>
          <w:ilvl w:val="0"/>
          <w:numId w:val="56"/>
        </w:numPr>
        <w:spacing w:line="276" w:lineRule="auto"/>
        <w:rPr>
          <w:rStyle w:val="markedcontent"/>
          <w:rFonts w:ascii="Arial" w:hAnsi="Arial" w:cs="Arial"/>
          <w:iCs/>
          <w:sz w:val="24"/>
          <w:szCs w:val="24"/>
        </w:rPr>
      </w:pPr>
      <w:r w:rsidRPr="00F11773">
        <w:rPr>
          <w:rStyle w:val="markedcontent"/>
          <w:rFonts w:ascii="Arial" w:hAnsi="Arial" w:cs="Arial"/>
          <w:iCs/>
          <w:sz w:val="24"/>
          <w:szCs w:val="24"/>
        </w:rPr>
        <w:t>zabudowa usług nieuciążliwych;</w:t>
      </w:r>
    </w:p>
    <w:p w14:paraId="407500ED" w14:textId="45865B14" w:rsidR="00A56D62" w:rsidRPr="00F11773" w:rsidRDefault="00A56D62" w:rsidP="00130A52">
      <w:pPr>
        <w:pStyle w:val="Akapitzlist"/>
        <w:numPr>
          <w:ilvl w:val="0"/>
          <w:numId w:val="56"/>
        </w:numPr>
        <w:spacing w:line="276" w:lineRule="auto"/>
        <w:rPr>
          <w:rStyle w:val="markedcontent"/>
          <w:rFonts w:ascii="Arial" w:hAnsi="Arial" w:cs="Arial"/>
          <w:iCs/>
          <w:sz w:val="24"/>
          <w:szCs w:val="24"/>
        </w:rPr>
      </w:pPr>
      <w:r w:rsidRPr="00F11773">
        <w:rPr>
          <w:rStyle w:val="markedcontent"/>
          <w:rFonts w:ascii="Arial" w:hAnsi="Arial" w:cs="Arial"/>
          <w:iCs/>
          <w:sz w:val="24"/>
          <w:szCs w:val="24"/>
        </w:rPr>
        <w:t>zabudowa mieszkaniowa jednorodzinna.</w:t>
      </w:r>
    </w:p>
    <w:bookmarkEnd w:id="0"/>
    <w:bookmarkEnd w:id="1"/>
    <w:bookmarkEnd w:id="2"/>
    <w:bookmarkEnd w:id="3"/>
    <w:p w14:paraId="6FBD88BD" w14:textId="1FDCF16B" w:rsidR="00F94BD3" w:rsidRPr="00F11773" w:rsidRDefault="00A50126" w:rsidP="00130A52">
      <w:pPr>
        <w:suppressAutoHyphens/>
        <w:spacing w:line="276" w:lineRule="auto"/>
        <w:ind w:firstLine="708"/>
        <w:rPr>
          <w:rFonts w:ascii="Arial" w:hAnsi="Arial" w:cs="Arial"/>
          <w:iCs/>
          <w:sz w:val="24"/>
          <w:szCs w:val="24"/>
        </w:rPr>
      </w:pPr>
      <w:r w:rsidRPr="00F11773">
        <w:rPr>
          <w:rFonts w:ascii="Arial" w:hAnsi="Arial" w:cs="Arial"/>
          <w:iCs/>
          <w:sz w:val="24"/>
          <w:szCs w:val="24"/>
        </w:rPr>
        <w:t xml:space="preserve">Mając na uwadze, iż przedmiotowe nieruchomości nie są przeznaczone na cel publiczny oraz fakt, iż Gmina zobowiązana jest do gospodarowania nieruchomościami w sposób zgodny z zasadami prawidłowej gospodarki, </w:t>
      </w:r>
      <w:r w:rsidR="00C978DB" w:rsidRPr="00F11773">
        <w:rPr>
          <w:rFonts w:ascii="Arial" w:hAnsi="Arial" w:cs="Arial"/>
          <w:iCs/>
          <w:sz w:val="24"/>
          <w:szCs w:val="24"/>
        </w:rPr>
        <w:br/>
      </w:r>
      <w:r w:rsidRPr="00F11773">
        <w:rPr>
          <w:rFonts w:ascii="Arial" w:hAnsi="Arial" w:cs="Arial"/>
          <w:iCs/>
          <w:sz w:val="24"/>
          <w:szCs w:val="24"/>
        </w:rPr>
        <w:t>nie korzysta się z prawa pierwokupu.</w:t>
      </w:r>
      <w:bookmarkEnd w:id="4"/>
    </w:p>
    <w:sectPr w:rsidR="00F94BD3" w:rsidRPr="00F11773" w:rsidSect="00130A52">
      <w:pgSz w:w="11906" w:h="16838"/>
      <w:pgMar w:top="709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38E5" w14:textId="77777777" w:rsidR="0020405E" w:rsidRDefault="0020405E" w:rsidP="006D1814">
      <w:r>
        <w:separator/>
      </w:r>
    </w:p>
  </w:endnote>
  <w:endnote w:type="continuationSeparator" w:id="0">
    <w:p w14:paraId="06795721" w14:textId="77777777" w:rsidR="0020405E" w:rsidRDefault="0020405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7722" w14:textId="77777777" w:rsidR="0020405E" w:rsidRDefault="0020405E" w:rsidP="006D1814">
      <w:r>
        <w:separator/>
      </w:r>
    </w:p>
  </w:footnote>
  <w:footnote w:type="continuationSeparator" w:id="0">
    <w:p w14:paraId="4E43DD93" w14:textId="77777777" w:rsidR="0020405E" w:rsidRDefault="0020405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F2FD8"/>
    <w:multiLevelType w:val="hybridMultilevel"/>
    <w:tmpl w:val="7DD255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684F"/>
    <w:multiLevelType w:val="hybridMultilevel"/>
    <w:tmpl w:val="F99C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7C93F82"/>
    <w:multiLevelType w:val="hybridMultilevel"/>
    <w:tmpl w:val="3B7454B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4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45050CB"/>
    <w:multiLevelType w:val="hybridMultilevel"/>
    <w:tmpl w:val="6598E0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 w15:restartNumberingAfterBreak="0">
    <w:nsid w:val="5BEA5F06"/>
    <w:multiLevelType w:val="hybridMultilevel"/>
    <w:tmpl w:val="8C3C7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77014F"/>
    <w:multiLevelType w:val="hybridMultilevel"/>
    <w:tmpl w:val="636C986E"/>
    <w:lvl w:ilvl="0" w:tplc="3754EF68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5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7CEF36E7"/>
    <w:multiLevelType w:val="hybridMultilevel"/>
    <w:tmpl w:val="C84809D4"/>
    <w:lvl w:ilvl="0" w:tplc="3EB050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2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709544">
    <w:abstractNumId w:val="22"/>
  </w:num>
  <w:num w:numId="2" w16cid:durableId="899901930">
    <w:abstractNumId w:val="0"/>
  </w:num>
  <w:num w:numId="3" w16cid:durableId="220288514">
    <w:abstractNumId w:val="45"/>
  </w:num>
  <w:num w:numId="4" w16cid:durableId="1302034347">
    <w:abstractNumId w:val="30"/>
  </w:num>
  <w:num w:numId="5" w16cid:durableId="965161891">
    <w:abstractNumId w:val="7"/>
  </w:num>
  <w:num w:numId="6" w16cid:durableId="546845021">
    <w:abstractNumId w:val="46"/>
  </w:num>
  <w:num w:numId="7" w16cid:durableId="36512037">
    <w:abstractNumId w:val="33"/>
  </w:num>
  <w:num w:numId="8" w16cid:durableId="1114179736">
    <w:abstractNumId w:val="26"/>
  </w:num>
  <w:num w:numId="9" w16cid:durableId="1620793483">
    <w:abstractNumId w:val="48"/>
  </w:num>
  <w:num w:numId="10" w16cid:durableId="419060750">
    <w:abstractNumId w:val="41"/>
  </w:num>
  <w:num w:numId="11" w16cid:durableId="1375732043">
    <w:abstractNumId w:val="31"/>
    <w:lvlOverride w:ilvl="0">
      <w:startOverride w:val="1"/>
    </w:lvlOverride>
  </w:num>
  <w:num w:numId="12" w16cid:durableId="901871851">
    <w:abstractNumId w:val="17"/>
    <w:lvlOverride w:ilvl="0">
      <w:startOverride w:val="1"/>
    </w:lvlOverride>
  </w:num>
  <w:num w:numId="13" w16cid:durableId="428161984">
    <w:abstractNumId w:val="5"/>
    <w:lvlOverride w:ilvl="0">
      <w:startOverride w:val="1"/>
    </w:lvlOverride>
  </w:num>
  <w:num w:numId="14" w16cid:durableId="53897925">
    <w:abstractNumId w:val="28"/>
    <w:lvlOverride w:ilvl="0">
      <w:startOverride w:val="1"/>
    </w:lvlOverride>
  </w:num>
  <w:num w:numId="15" w16cid:durableId="1497263421">
    <w:abstractNumId w:val="36"/>
  </w:num>
  <w:num w:numId="16" w16cid:durableId="2110614769">
    <w:abstractNumId w:val="47"/>
  </w:num>
  <w:num w:numId="17" w16cid:durableId="649942136">
    <w:abstractNumId w:val="6"/>
  </w:num>
  <w:num w:numId="18" w16cid:durableId="993604355">
    <w:abstractNumId w:val="24"/>
  </w:num>
  <w:num w:numId="19" w16cid:durableId="1046948421">
    <w:abstractNumId w:val="15"/>
  </w:num>
  <w:num w:numId="20" w16cid:durableId="1607033209">
    <w:abstractNumId w:val="51"/>
  </w:num>
  <w:num w:numId="21" w16cid:durableId="670647870">
    <w:abstractNumId w:val="25"/>
  </w:num>
  <w:num w:numId="22" w16cid:durableId="17582068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75525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2416567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347731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7367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8293844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08322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3876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593193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865320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01664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646690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447245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03488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152576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53128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623472">
    <w:abstractNumId w:val="27"/>
  </w:num>
  <w:num w:numId="39" w16cid:durableId="351804032">
    <w:abstractNumId w:val="44"/>
  </w:num>
  <w:num w:numId="40" w16cid:durableId="1151678963">
    <w:abstractNumId w:val="27"/>
  </w:num>
  <w:num w:numId="41" w16cid:durableId="1850875989">
    <w:abstractNumId w:val="1"/>
  </w:num>
  <w:num w:numId="42" w16cid:durableId="98646035">
    <w:abstractNumId w:val="10"/>
  </w:num>
  <w:num w:numId="43" w16cid:durableId="170598365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33629455">
    <w:abstractNumId w:val="11"/>
  </w:num>
  <w:num w:numId="45" w16cid:durableId="847789890">
    <w:abstractNumId w:val="38"/>
  </w:num>
  <w:num w:numId="46" w16cid:durableId="2145655486">
    <w:abstractNumId w:val="9"/>
  </w:num>
  <w:num w:numId="47" w16cid:durableId="510753808">
    <w:abstractNumId w:val="2"/>
  </w:num>
  <w:num w:numId="48" w16cid:durableId="1062602362">
    <w:abstractNumId w:val="20"/>
  </w:num>
  <w:num w:numId="49" w16cid:durableId="358823371">
    <w:abstractNumId w:val="40"/>
  </w:num>
  <w:num w:numId="50" w16cid:durableId="1561672234">
    <w:abstractNumId w:val="37"/>
  </w:num>
  <w:num w:numId="51" w16cid:durableId="583993721">
    <w:abstractNumId w:val="43"/>
  </w:num>
  <w:num w:numId="52" w16cid:durableId="338629628">
    <w:abstractNumId w:val="32"/>
  </w:num>
  <w:num w:numId="53" w16cid:durableId="1681354492">
    <w:abstractNumId w:val="3"/>
  </w:num>
  <w:num w:numId="54" w16cid:durableId="1773865377">
    <w:abstractNumId w:val="4"/>
  </w:num>
  <w:num w:numId="55" w16cid:durableId="641469562">
    <w:abstractNumId w:val="14"/>
  </w:num>
  <w:num w:numId="56" w16cid:durableId="921837053">
    <w:abstractNumId w:val="12"/>
  </w:num>
  <w:num w:numId="57" w16cid:durableId="37821138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493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2D12"/>
    <w:rsid w:val="000D62B0"/>
    <w:rsid w:val="000D63B5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A52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658"/>
    <w:rsid w:val="001D091A"/>
    <w:rsid w:val="001D193C"/>
    <w:rsid w:val="001D209C"/>
    <w:rsid w:val="001D5142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0405E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54F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08A2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7ACA"/>
    <w:rsid w:val="00330E9B"/>
    <w:rsid w:val="00331542"/>
    <w:rsid w:val="00331E40"/>
    <w:rsid w:val="003341D8"/>
    <w:rsid w:val="00334538"/>
    <w:rsid w:val="00335957"/>
    <w:rsid w:val="00343030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A1D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2DD9"/>
    <w:rsid w:val="005037C5"/>
    <w:rsid w:val="005047F8"/>
    <w:rsid w:val="00506D16"/>
    <w:rsid w:val="00507BE2"/>
    <w:rsid w:val="00511E42"/>
    <w:rsid w:val="00512144"/>
    <w:rsid w:val="00514E54"/>
    <w:rsid w:val="0051776E"/>
    <w:rsid w:val="00517B7C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44EF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BB"/>
    <w:rsid w:val="005B6823"/>
    <w:rsid w:val="005B6BFA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3EFD"/>
    <w:rsid w:val="00615B58"/>
    <w:rsid w:val="0062081F"/>
    <w:rsid w:val="0062284F"/>
    <w:rsid w:val="00622FDF"/>
    <w:rsid w:val="00624339"/>
    <w:rsid w:val="00624993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55F"/>
    <w:rsid w:val="00683982"/>
    <w:rsid w:val="00683A12"/>
    <w:rsid w:val="00683A35"/>
    <w:rsid w:val="00684AF8"/>
    <w:rsid w:val="00686F70"/>
    <w:rsid w:val="0068754D"/>
    <w:rsid w:val="00687EA7"/>
    <w:rsid w:val="00690316"/>
    <w:rsid w:val="00690794"/>
    <w:rsid w:val="00691D2F"/>
    <w:rsid w:val="0069250F"/>
    <w:rsid w:val="00693218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2C3"/>
    <w:rsid w:val="006C7564"/>
    <w:rsid w:val="006D1814"/>
    <w:rsid w:val="006D1B88"/>
    <w:rsid w:val="006D2A4E"/>
    <w:rsid w:val="006D2FD3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2F9C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5F0D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1CE7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407D2"/>
    <w:rsid w:val="00942D5F"/>
    <w:rsid w:val="00942F9D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126"/>
    <w:rsid w:val="00A502C4"/>
    <w:rsid w:val="00A5063A"/>
    <w:rsid w:val="00A538E3"/>
    <w:rsid w:val="00A54071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0EAD"/>
    <w:rsid w:val="00B21CC7"/>
    <w:rsid w:val="00B22A99"/>
    <w:rsid w:val="00B23121"/>
    <w:rsid w:val="00B267AA"/>
    <w:rsid w:val="00B30A30"/>
    <w:rsid w:val="00B315E2"/>
    <w:rsid w:val="00B32249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34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8DB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31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C10"/>
    <w:rsid w:val="00DE6620"/>
    <w:rsid w:val="00DF11EB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143"/>
    <w:rsid w:val="00EE77B6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166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773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45757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4BD3"/>
    <w:rsid w:val="00F95542"/>
    <w:rsid w:val="00F95A06"/>
    <w:rsid w:val="00F96A84"/>
    <w:rsid w:val="00F96BAC"/>
    <w:rsid w:val="00F96DFA"/>
    <w:rsid w:val="00FA407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E2F1A"/>
  <w15:chartTrackingRefBased/>
  <w15:docId w15:val="{904F3473-F2E7-42A7-9537-48F9A063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F11773"/>
    <w:pPr>
      <w:jc w:val="center"/>
      <w:outlineLvl w:val="0"/>
    </w:pPr>
    <w:rPr>
      <w:rFonts w:ascii="Arial Narrow" w:hAnsi="Arial Narrow"/>
      <w:b/>
      <w:i/>
      <w:sz w:val="24"/>
      <w:szCs w:val="24"/>
    </w:rPr>
  </w:style>
  <w:style w:type="paragraph" w:styleId="Nagwek2">
    <w:name w:val="heading 2"/>
    <w:basedOn w:val="Normalny"/>
    <w:next w:val="Normalny"/>
    <w:qFormat/>
    <w:rsid w:val="00F11773"/>
    <w:pPr>
      <w:outlineLvl w:val="1"/>
    </w:pPr>
    <w:rPr>
      <w:rFonts w:ascii="Arial" w:hAnsi="Arial" w:cs="Arial"/>
      <w:bCs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278/2023 Prezydenta Miasta Włocławek z dn. 10 lipca 2023 r.</vt:lpstr>
    </vt:vector>
  </TitlesOfParts>
  <Company>Urząd Miasta Włocławka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278/2023 Prezydenta Miasta Włocławek z dn. 10 lipca 2023 r.</dc:title>
  <dc:subject/>
  <dc:creator>w</dc:creator>
  <cp:keywords>Zarządzenie Prezydenta Miasta Włocławek</cp:keywords>
  <cp:lastModifiedBy>Łukasz Stolarski</cp:lastModifiedBy>
  <cp:revision>6</cp:revision>
  <cp:lastPrinted>2023-07-06T09:03:00Z</cp:lastPrinted>
  <dcterms:created xsi:type="dcterms:W3CDTF">2023-07-07T09:43:00Z</dcterms:created>
  <dcterms:modified xsi:type="dcterms:W3CDTF">2023-07-10T11:36:00Z</dcterms:modified>
</cp:coreProperties>
</file>