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2633" w14:textId="328F92D9" w:rsidR="00F53CC5" w:rsidRPr="00467C27" w:rsidRDefault="00F53CC5" w:rsidP="00467C27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BA7F8A">
        <w:rPr>
          <w:rFonts w:ascii="Arial" w:hAnsi="Arial" w:cs="Arial"/>
          <w:b/>
          <w:spacing w:val="20"/>
          <w:sz w:val="24"/>
          <w:szCs w:val="24"/>
        </w:rPr>
        <w:t>O</w:t>
      </w:r>
      <w:r w:rsidR="001925C5">
        <w:rPr>
          <w:rFonts w:ascii="Arial" w:hAnsi="Arial" w:cs="Arial"/>
          <w:b/>
          <w:spacing w:val="20"/>
          <w:sz w:val="24"/>
          <w:szCs w:val="24"/>
        </w:rPr>
        <w:t>bwieszczenie</w:t>
      </w:r>
      <w:r w:rsidR="00467C27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BA7F8A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467C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A7F8A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467C2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D3BDD" w:rsidRPr="00BA7F8A">
        <w:rPr>
          <w:rFonts w:ascii="Arial" w:hAnsi="Arial" w:cs="Arial"/>
          <w:b/>
          <w:bCs/>
          <w:sz w:val="24"/>
          <w:szCs w:val="24"/>
        </w:rPr>
        <w:t xml:space="preserve">o zebraniu materiału dowodowego </w:t>
      </w:r>
      <w:r w:rsidR="002D3BDD" w:rsidRPr="00BA7F8A">
        <w:rPr>
          <w:rFonts w:ascii="Arial" w:hAnsi="Arial" w:cs="Arial"/>
          <w:b/>
          <w:sz w:val="24"/>
          <w:szCs w:val="24"/>
        </w:rPr>
        <w:t>w sprawie ustalenia odszkodowania</w:t>
      </w:r>
    </w:p>
    <w:p w14:paraId="0EE13E0F" w14:textId="77777777" w:rsidR="00C523E9" w:rsidRPr="00BA7F8A" w:rsidRDefault="00C523E9" w:rsidP="00467C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F8A">
        <w:rPr>
          <w:rFonts w:ascii="Arial" w:hAnsi="Arial" w:cs="Arial"/>
          <w:sz w:val="24"/>
          <w:szCs w:val="24"/>
        </w:rPr>
        <w:t>Prezydent Miasta Włocławek, wykonujący zadania starosty z zakresu ad</w:t>
      </w:r>
      <w:r w:rsidR="00BA7F8A">
        <w:rPr>
          <w:rFonts w:ascii="Arial" w:hAnsi="Arial" w:cs="Arial"/>
          <w:sz w:val="24"/>
          <w:szCs w:val="24"/>
        </w:rPr>
        <w:t xml:space="preserve">ministracji rządowej </w:t>
      </w:r>
      <w:r w:rsidRPr="00BA7F8A">
        <w:rPr>
          <w:rFonts w:ascii="Arial" w:hAnsi="Arial" w:cs="Arial"/>
          <w:sz w:val="24"/>
          <w:szCs w:val="24"/>
        </w:rPr>
        <w:t xml:space="preserve">na podstawie art. art. 9 i art. 10 § 1 oraz art. 49 ustawy z dnia 14 czerwca 1960 r. Kodeks postępowania administracyjnego (Dz. U. z 2023 r., poz. 775 ze zm.) oraz </w:t>
      </w:r>
      <w:r w:rsidRPr="00BA7F8A">
        <w:rPr>
          <w:rFonts w:ascii="Arial" w:eastAsia="Times New Roman" w:hAnsi="Arial" w:cs="Arial"/>
          <w:sz w:val="24"/>
          <w:szCs w:val="24"/>
          <w:lang w:eastAsia="pl-PL"/>
        </w:rPr>
        <w:t>art. 128 ust. 4, art. 113 ust 6</w:t>
      </w:r>
      <w:r w:rsidRPr="00BA7F8A">
        <w:rPr>
          <w:rFonts w:ascii="Arial" w:hAnsi="Arial" w:cs="Arial"/>
          <w:sz w:val="24"/>
          <w:szCs w:val="24"/>
        </w:rPr>
        <w:t xml:space="preserve">, art. </w:t>
      </w:r>
      <w:r w:rsidR="00A62402" w:rsidRPr="00BA7F8A">
        <w:rPr>
          <w:rFonts w:ascii="Arial" w:hAnsi="Arial" w:cs="Arial"/>
          <w:sz w:val="24"/>
          <w:szCs w:val="24"/>
        </w:rPr>
        <w:t>130 ust. 2, art. </w:t>
      </w:r>
      <w:r w:rsidRPr="00BA7F8A">
        <w:rPr>
          <w:rFonts w:ascii="Arial" w:hAnsi="Arial" w:cs="Arial"/>
          <w:sz w:val="24"/>
          <w:szCs w:val="24"/>
        </w:rPr>
        <w:t xml:space="preserve">133 pkt 2 </w:t>
      </w:r>
      <w:r w:rsidRPr="00BA7F8A">
        <w:rPr>
          <w:rFonts w:ascii="Arial" w:eastAsia="Times New Roman" w:hAnsi="Arial" w:cs="Arial"/>
          <w:sz w:val="24"/>
          <w:szCs w:val="24"/>
          <w:lang w:eastAsia="pl-PL"/>
        </w:rPr>
        <w:t>i art.</w:t>
      </w:r>
      <w:r w:rsidR="009E6639" w:rsidRPr="00BA7F8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A7F8A">
        <w:rPr>
          <w:rFonts w:ascii="Arial" w:eastAsia="Times New Roman" w:hAnsi="Arial" w:cs="Arial"/>
          <w:sz w:val="24"/>
          <w:szCs w:val="24"/>
          <w:lang w:eastAsia="pl-PL"/>
        </w:rPr>
        <w:t>8 w związku z art. 124 ust. 1 i art. 124a ustawy z dnia 21 sierpnia 1997 r. o gospodarce nieruchomościami (Dz. U. z 2023 r. poz. 344 ze zm.)</w:t>
      </w:r>
      <w:r w:rsidRPr="00BA7F8A">
        <w:rPr>
          <w:rFonts w:ascii="Arial" w:hAnsi="Arial" w:cs="Arial"/>
          <w:sz w:val="24"/>
          <w:szCs w:val="24"/>
        </w:rPr>
        <w:t>,</w:t>
      </w:r>
    </w:p>
    <w:p w14:paraId="72167C85" w14:textId="77777777" w:rsidR="00693742" w:rsidRPr="00BA7F8A" w:rsidRDefault="00693742" w:rsidP="00467C27">
      <w:pPr>
        <w:spacing w:after="0"/>
        <w:rPr>
          <w:rFonts w:ascii="Arial" w:hAnsi="Arial" w:cs="Arial"/>
          <w:spacing w:val="20"/>
          <w:sz w:val="24"/>
          <w:szCs w:val="24"/>
        </w:rPr>
      </w:pPr>
    </w:p>
    <w:p w14:paraId="63B3E78F" w14:textId="77777777" w:rsidR="00D72C6F" w:rsidRPr="00BA7F8A" w:rsidRDefault="00636652" w:rsidP="00467C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zawiadamia, </w:t>
      </w:r>
      <w:r w:rsidR="00805301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że </w:t>
      </w:r>
      <w:r w:rsidR="00C523E9" w:rsidRPr="00BA7F8A">
        <w:rPr>
          <w:rFonts w:ascii="Arial" w:hAnsi="Arial" w:cs="Arial"/>
          <w:sz w:val="24"/>
          <w:szCs w:val="24"/>
        </w:rPr>
        <w:t xml:space="preserve">w związku z prowadzonym postępowaniem </w:t>
      </w:r>
      <w:r w:rsidR="004123BB" w:rsidRPr="00BA7F8A">
        <w:rPr>
          <w:rFonts w:ascii="Arial" w:hAnsi="Arial" w:cs="Arial"/>
          <w:sz w:val="24"/>
          <w:szCs w:val="24"/>
        </w:rPr>
        <w:t xml:space="preserve">na wniosek Spółki </w:t>
      </w:r>
      <w:r w:rsidR="00C523E9" w:rsidRPr="00BA7F8A">
        <w:rPr>
          <w:rFonts w:ascii="Arial" w:hAnsi="Arial" w:cs="Arial"/>
          <w:sz w:val="24"/>
          <w:szCs w:val="24"/>
        </w:rPr>
        <w:t>ENERGA–OPERATOR S.A. z siedzibą w Gdańsku</w:t>
      </w:r>
      <w:r w:rsidR="008B0C80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="00693742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805301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 </w:t>
      </w:r>
      <w:r w:rsidR="00910B40" w:rsidRPr="00BA7F8A">
        <w:rPr>
          <w:rFonts w:ascii="Arial" w:hAnsi="Arial" w:cs="Arial"/>
          <w:sz w:val="24"/>
          <w:szCs w:val="24"/>
        </w:rPr>
        <w:t xml:space="preserve">sprawie </w:t>
      </w:r>
      <w:r w:rsidR="00805301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>ustalenia odszkodowania</w:t>
      </w:r>
      <w:r w:rsidR="00693742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C31693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>z</w:t>
      </w:r>
      <w:r w:rsidR="00C523E9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C31693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>tytuł</w:t>
      </w:r>
      <w:r w:rsidR="00693742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u </w:t>
      </w:r>
      <w:r w:rsidR="00AD7D28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zmniejszenia wartości nieruchomości oraz </w:t>
      </w:r>
      <w:r w:rsidR="00D94313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>szkód</w:t>
      </w:r>
      <w:r w:rsidR="009B7411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="00C31693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powstałych </w:t>
      </w:r>
      <w:r w:rsidR="00567D2D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 wyniku </w:t>
      </w:r>
      <w:r w:rsidR="00AD7D28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realizacji inwestycji polegającej na </w:t>
      </w:r>
      <w:r w:rsidR="00AD7D28" w:rsidRPr="00BA7F8A">
        <w:rPr>
          <w:rFonts w:ascii="Arial" w:hAnsi="Arial" w:cs="Arial"/>
          <w:sz w:val="24"/>
          <w:szCs w:val="24"/>
        </w:rPr>
        <w:t>założeniu</w:t>
      </w:r>
      <w:r w:rsidR="00567D2D" w:rsidRPr="00BA7F8A">
        <w:rPr>
          <w:rFonts w:ascii="Arial" w:hAnsi="Arial" w:cs="Arial"/>
          <w:sz w:val="24"/>
          <w:szCs w:val="24"/>
        </w:rPr>
        <w:t xml:space="preserve"> i</w:t>
      </w:r>
      <w:r w:rsidR="009E6639" w:rsidRPr="00BA7F8A">
        <w:rPr>
          <w:rFonts w:ascii="Arial" w:hAnsi="Arial" w:cs="Arial"/>
          <w:sz w:val="24"/>
          <w:szCs w:val="24"/>
        </w:rPr>
        <w:t xml:space="preserve"> </w:t>
      </w:r>
      <w:r w:rsidR="00AD7D28" w:rsidRPr="00BA7F8A">
        <w:rPr>
          <w:rFonts w:ascii="Arial" w:hAnsi="Arial" w:cs="Arial"/>
          <w:sz w:val="24"/>
          <w:szCs w:val="24"/>
        </w:rPr>
        <w:t>przeprowadzeniu</w:t>
      </w:r>
      <w:r w:rsidR="00567D2D" w:rsidRPr="00BA7F8A">
        <w:rPr>
          <w:rFonts w:ascii="Arial" w:hAnsi="Arial" w:cs="Arial"/>
          <w:sz w:val="24"/>
          <w:szCs w:val="24"/>
        </w:rPr>
        <w:t xml:space="preserve"> odcinka dwutorowej napowietrznej linii elektroenergetycznej 110 </w:t>
      </w:r>
      <w:proofErr w:type="spellStart"/>
      <w:r w:rsidR="00567D2D" w:rsidRPr="00BA7F8A">
        <w:rPr>
          <w:rFonts w:ascii="Arial" w:hAnsi="Arial" w:cs="Arial"/>
          <w:sz w:val="24"/>
          <w:szCs w:val="24"/>
        </w:rPr>
        <w:t>kV</w:t>
      </w:r>
      <w:proofErr w:type="spellEnd"/>
      <w:r w:rsidR="00567D2D" w:rsidRPr="00BA7F8A">
        <w:rPr>
          <w:rFonts w:ascii="Arial" w:hAnsi="Arial" w:cs="Arial"/>
          <w:sz w:val="24"/>
          <w:szCs w:val="24"/>
        </w:rPr>
        <w:t xml:space="preserve"> relacji Włocławek Azoty – Włocławek</w:t>
      </w:r>
      <w:r w:rsidR="009B7411" w:rsidRPr="00BA7F8A">
        <w:rPr>
          <w:rFonts w:ascii="Arial" w:hAnsi="Arial" w:cs="Arial"/>
          <w:sz w:val="24"/>
          <w:szCs w:val="24"/>
        </w:rPr>
        <w:t xml:space="preserve"> Azoty</w:t>
      </w:r>
      <w:r w:rsidR="00567D2D" w:rsidRPr="00BA7F8A">
        <w:rPr>
          <w:rFonts w:ascii="Arial" w:hAnsi="Arial" w:cs="Arial"/>
          <w:sz w:val="24"/>
          <w:szCs w:val="24"/>
        </w:rPr>
        <w:t>/Machnacz (przebudowa napowietrznej jednotorowej linii elektroenergetycznej 110</w:t>
      </w:r>
      <w:r w:rsidR="006F4C91">
        <w:rPr>
          <w:rFonts w:ascii="Arial" w:hAnsi="Arial" w:cs="Arial"/>
          <w:sz w:val="24"/>
          <w:szCs w:val="24"/>
        </w:rPr>
        <w:t> </w:t>
      </w:r>
      <w:proofErr w:type="spellStart"/>
      <w:r w:rsidR="00567D2D" w:rsidRPr="00BA7F8A">
        <w:rPr>
          <w:rFonts w:ascii="Arial" w:hAnsi="Arial" w:cs="Arial"/>
          <w:sz w:val="24"/>
          <w:szCs w:val="24"/>
        </w:rPr>
        <w:t>kV</w:t>
      </w:r>
      <w:proofErr w:type="spellEnd"/>
      <w:r w:rsidR="00567D2D" w:rsidRPr="00BA7F8A">
        <w:rPr>
          <w:rFonts w:ascii="Arial" w:hAnsi="Arial" w:cs="Arial"/>
          <w:sz w:val="24"/>
          <w:szCs w:val="24"/>
        </w:rPr>
        <w:t xml:space="preserve"> Włocławek Azoty – Włocławek </w:t>
      </w:r>
      <w:r w:rsidR="00296EDC" w:rsidRPr="00BA7F8A">
        <w:rPr>
          <w:rFonts w:ascii="Arial" w:hAnsi="Arial" w:cs="Arial"/>
          <w:sz w:val="24"/>
          <w:szCs w:val="24"/>
        </w:rPr>
        <w:t xml:space="preserve">Wschód </w:t>
      </w:r>
      <w:r w:rsidR="00567D2D" w:rsidRPr="00BA7F8A">
        <w:rPr>
          <w:rFonts w:ascii="Arial" w:hAnsi="Arial" w:cs="Arial"/>
          <w:sz w:val="24"/>
          <w:szCs w:val="24"/>
        </w:rPr>
        <w:t>n</w:t>
      </w:r>
      <w:r w:rsidR="00E13C74" w:rsidRPr="00BA7F8A">
        <w:rPr>
          <w:rFonts w:ascii="Arial" w:hAnsi="Arial" w:cs="Arial"/>
          <w:sz w:val="24"/>
          <w:szCs w:val="24"/>
        </w:rPr>
        <w:t xml:space="preserve">a </w:t>
      </w:r>
      <w:r w:rsidR="00567D2D" w:rsidRPr="00BA7F8A">
        <w:rPr>
          <w:rFonts w:ascii="Arial" w:hAnsi="Arial" w:cs="Arial"/>
          <w:sz w:val="24"/>
          <w:szCs w:val="24"/>
        </w:rPr>
        <w:t>linię dwutorową), w związku z</w:t>
      </w:r>
      <w:r w:rsidR="00BA4C01">
        <w:rPr>
          <w:rFonts w:ascii="Arial" w:hAnsi="Arial" w:cs="Arial"/>
          <w:sz w:val="24"/>
          <w:szCs w:val="24"/>
        </w:rPr>
        <w:t> </w:t>
      </w:r>
      <w:r w:rsidR="00567D2D" w:rsidRPr="00BA7F8A">
        <w:rPr>
          <w:rFonts w:ascii="Arial" w:hAnsi="Arial" w:cs="Arial"/>
          <w:sz w:val="24"/>
          <w:szCs w:val="24"/>
        </w:rPr>
        <w:t xml:space="preserve">wydaniem </w:t>
      </w:r>
      <w:r w:rsidR="00567D2D" w:rsidRPr="00BA7F8A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decyzji przez </w:t>
      </w:r>
      <w:r w:rsidR="00567D2D" w:rsidRPr="00BA7F8A">
        <w:rPr>
          <w:rFonts w:ascii="Arial" w:eastAsia="Times New Roman" w:hAnsi="Arial" w:cs="Arial"/>
          <w:sz w:val="24"/>
          <w:szCs w:val="24"/>
        </w:rPr>
        <w:t>Prezydenta Miasta</w:t>
      </w:r>
      <w:r w:rsidR="009E6639" w:rsidRPr="00BA7F8A">
        <w:rPr>
          <w:rFonts w:ascii="Arial" w:eastAsia="Times New Roman" w:hAnsi="Arial" w:cs="Arial"/>
          <w:sz w:val="24"/>
          <w:szCs w:val="24"/>
        </w:rPr>
        <w:t> </w:t>
      </w:r>
      <w:r w:rsidR="00567D2D" w:rsidRPr="00BA7F8A">
        <w:rPr>
          <w:rFonts w:ascii="Arial" w:eastAsia="Times New Roman" w:hAnsi="Arial" w:cs="Arial"/>
          <w:sz w:val="24"/>
          <w:szCs w:val="24"/>
        </w:rPr>
        <w:t>Włocławek jako starosty, wykonującego zadanie z zakresu administracji rzą</w:t>
      </w:r>
      <w:r w:rsidR="00296EDC" w:rsidRPr="00BA7F8A">
        <w:rPr>
          <w:rFonts w:ascii="Arial" w:eastAsia="Times New Roman" w:hAnsi="Arial" w:cs="Arial"/>
          <w:sz w:val="24"/>
          <w:szCs w:val="24"/>
        </w:rPr>
        <w:t>dowej z dnia 18 lipca 2022 r., znak: GMK.N.6821.2</w:t>
      </w:r>
      <w:r w:rsidR="00567D2D" w:rsidRPr="00BA7F8A">
        <w:rPr>
          <w:rFonts w:ascii="Arial" w:eastAsia="Times New Roman" w:hAnsi="Arial" w:cs="Arial"/>
          <w:sz w:val="24"/>
          <w:szCs w:val="24"/>
        </w:rPr>
        <w:t>.</w:t>
      </w:r>
      <w:r w:rsidR="00296EDC" w:rsidRPr="00BA7F8A">
        <w:rPr>
          <w:rFonts w:ascii="Arial" w:eastAsia="Times New Roman" w:hAnsi="Arial" w:cs="Arial"/>
          <w:sz w:val="24"/>
          <w:szCs w:val="24"/>
        </w:rPr>
        <w:t>1.2022</w:t>
      </w:r>
      <w:r w:rsidR="00567D2D" w:rsidRPr="00BA7F8A">
        <w:rPr>
          <w:rFonts w:ascii="Arial" w:eastAsia="Times New Roman" w:hAnsi="Arial" w:cs="Arial"/>
          <w:sz w:val="24"/>
          <w:szCs w:val="24"/>
        </w:rPr>
        <w:t xml:space="preserve"> </w:t>
      </w:r>
      <w:r w:rsidR="0027711E" w:rsidRPr="00BA7F8A">
        <w:rPr>
          <w:rFonts w:ascii="Arial" w:hAnsi="Arial" w:cs="Arial"/>
          <w:sz w:val="24"/>
          <w:szCs w:val="24"/>
        </w:rPr>
        <w:t xml:space="preserve">o </w:t>
      </w:r>
      <w:r w:rsidR="00567D2D" w:rsidRPr="00BA7F8A">
        <w:rPr>
          <w:rFonts w:ascii="Arial" w:hAnsi="Arial" w:cs="Arial"/>
          <w:sz w:val="24"/>
          <w:szCs w:val="24"/>
        </w:rPr>
        <w:t xml:space="preserve">ograniczeniu sposobu korzystania z części </w:t>
      </w:r>
      <w:r w:rsidR="000C06F3" w:rsidRPr="00BA7F8A">
        <w:rPr>
          <w:rFonts w:ascii="Arial" w:hAnsi="Arial" w:cs="Arial"/>
          <w:sz w:val="24"/>
          <w:szCs w:val="24"/>
        </w:rPr>
        <w:t>nieruchomości</w:t>
      </w:r>
      <w:r w:rsidR="00380CAD" w:rsidRPr="00BA7F8A">
        <w:rPr>
          <w:rFonts w:ascii="Arial" w:hAnsi="Arial" w:cs="Arial"/>
          <w:sz w:val="24"/>
          <w:szCs w:val="24"/>
        </w:rPr>
        <w:t xml:space="preserve"> o</w:t>
      </w:r>
      <w:r w:rsidR="009E6639" w:rsidRPr="00BA7F8A">
        <w:rPr>
          <w:rFonts w:ascii="Arial" w:hAnsi="Arial" w:cs="Arial"/>
          <w:sz w:val="24"/>
          <w:szCs w:val="24"/>
        </w:rPr>
        <w:t> </w:t>
      </w:r>
      <w:r w:rsidR="00380CAD" w:rsidRPr="00BA7F8A">
        <w:rPr>
          <w:rFonts w:ascii="Arial" w:hAnsi="Arial" w:cs="Arial"/>
          <w:sz w:val="24"/>
          <w:szCs w:val="24"/>
        </w:rPr>
        <w:t>nieuregulowanym stanie prawnym</w:t>
      </w:r>
      <w:r w:rsidR="00D94313" w:rsidRPr="00BA7F8A">
        <w:rPr>
          <w:rFonts w:ascii="Arial" w:hAnsi="Arial" w:cs="Arial"/>
          <w:sz w:val="24"/>
          <w:szCs w:val="24"/>
        </w:rPr>
        <w:t>, położonej we</w:t>
      </w:r>
      <w:r w:rsidR="0027711E" w:rsidRPr="00BA7F8A">
        <w:rPr>
          <w:rFonts w:ascii="Arial" w:hAnsi="Arial" w:cs="Arial"/>
          <w:sz w:val="24"/>
          <w:szCs w:val="24"/>
        </w:rPr>
        <w:t xml:space="preserve"> </w:t>
      </w:r>
      <w:r w:rsidR="00D94313" w:rsidRPr="00BA7F8A">
        <w:rPr>
          <w:rFonts w:ascii="Arial" w:hAnsi="Arial" w:cs="Arial"/>
          <w:sz w:val="24"/>
          <w:szCs w:val="24"/>
        </w:rPr>
        <w:t>Włocławku przy</w:t>
      </w:r>
      <w:r w:rsidR="00F8523D" w:rsidRPr="00BA7F8A">
        <w:rPr>
          <w:rFonts w:ascii="Arial" w:hAnsi="Arial" w:cs="Arial"/>
          <w:sz w:val="24"/>
          <w:szCs w:val="24"/>
        </w:rPr>
        <w:t xml:space="preserve"> </w:t>
      </w:r>
      <w:r w:rsidR="00D94313" w:rsidRPr="00BA7F8A">
        <w:rPr>
          <w:rFonts w:ascii="Arial" w:hAnsi="Arial" w:cs="Arial"/>
          <w:sz w:val="24"/>
          <w:szCs w:val="24"/>
        </w:rPr>
        <w:t>ul.</w:t>
      </w:r>
      <w:r w:rsidR="009031AF" w:rsidRPr="00BA7F8A">
        <w:rPr>
          <w:rFonts w:ascii="Arial" w:hAnsi="Arial" w:cs="Arial"/>
          <w:sz w:val="24"/>
          <w:szCs w:val="24"/>
        </w:rPr>
        <w:t xml:space="preserve"> </w:t>
      </w:r>
      <w:r w:rsidR="00296EDC" w:rsidRPr="00BA7F8A">
        <w:rPr>
          <w:rFonts w:ascii="Arial" w:hAnsi="Arial" w:cs="Arial"/>
          <w:sz w:val="24"/>
          <w:szCs w:val="24"/>
        </w:rPr>
        <w:t>Toruńskiej</w:t>
      </w:r>
      <w:r w:rsidR="00D94313" w:rsidRPr="00BA7F8A">
        <w:rPr>
          <w:rFonts w:ascii="Arial" w:hAnsi="Arial" w:cs="Arial"/>
          <w:sz w:val="24"/>
          <w:szCs w:val="24"/>
        </w:rPr>
        <w:t>, oznaczonej ewidencyjnie jako działka nr</w:t>
      </w:r>
      <w:r w:rsidR="004123BB" w:rsidRPr="00BA7F8A">
        <w:rPr>
          <w:rFonts w:ascii="Arial" w:hAnsi="Arial" w:cs="Arial"/>
          <w:sz w:val="24"/>
          <w:szCs w:val="24"/>
        </w:rPr>
        <w:t xml:space="preserve"> </w:t>
      </w:r>
      <w:r w:rsidR="00296EDC" w:rsidRPr="00BA7F8A">
        <w:rPr>
          <w:rFonts w:ascii="Arial" w:hAnsi="Arial" w:cs="Arial"/>
          <w:sz w:val="24"/>
          <w:szCs w:val="24"/>
        </w:rPr>
        <w:t>31/6</w:t>
      </w:r>
      <w:r w:rsidR="00D94313" w:rsidRPr="00BA7F8A">
        <w:rPr>
          <w:rFonts w:ascii="Arial" w:hAnsi="Arial" w:cs="Arial"/>
          <w:sz w:val="24"/>
          <w:szCs w:val="24"/>
        </w:rPr>
        <w:t xml:space="preserve"> (obręb Rózinowo) o</w:t>
      </w:r>
      <w:r w:rsidR="009E6639" w:rsidRPr="00BA7F8A">
        <w:rPr>
          <w:rFonts w:ascii="Arial" w:hAnsi="Arial" w:cs="Arial"/>
          <w:sz w:val="24"/>
          <w:szCs w:val="24"/>
        </w:rPr>
        <w:t xml:space="preserve"> </w:t>
      </w:r>
      <w:r w:rsidR="00D94313" w:rsidRPr="00BA7F8A">
        <w:rPr>
          <w:rFonts w:ascii="Arial" w:hAnsi="Arial" w:cs="Arial"/>
          <w:sz w:val="24"/>
          <w:szCs w:val="24"/>
        </w:rPr>
        <w:t>pow.</w:t>
      </w:r>
      <w:r w:rsidR="00F43B18" w:rsidRPr="00BA7F8A">
        <w:rPr>
          <w:rFonts w:ascii="Arial" w:hAnsi="Arial" w:cs="Arial"/>
          <w:sz w:val="24"/>
          <w:szCs w:val="24"/>
        </w:rPr>
        <w:t xml:space="preserve"> </w:t>
      </w:r>
      <w:r w:rsidR="00296EDC" w:rsidRPr="00BA7F8A">
        <w:rPr>
          <w:rFonts w:ascii="Arial" w:hAnsi="Arial" w:cs="Arial"/>
          <w:sz w:val="24"/>
          <w:szCs w:val="24"/>
        </w:rPr>
        <w:t>0,0411</w:t>
      </w:r>
      <w:r w:rsidR="00ED38D7" w:rsidRPr="00BA7F8A">
        <w:rPr>
          <w:rFonts w:ascii="Arial" w:hAnsi="Arial" w:cs="Arial"/>
          <w:sz w:val="24"/>
          <w:szCs w:val="24"/>
        </w:rPr>
        <w:t xml:space="preserve"> ha</w:t>
      </w:r>
      <w:r w:rsidR="00C523E9" w:rsidRPr="00BA7F8A">
        <w:rPr>
          <w:rFonts w:ascii="Arial" w:hAnsi="Arial" w:cs="Arial"/>
          <w:sz w:val="24"/>
          <w:szCs w:val="24"/>
        </w:rPr>
        <w:t>, został zgromadzony cały, niezbędny w sprawie materiał dowodowy.</w:t>
      </w:r>
    </w:p>
    <w:p w14:paraId="07C752DC" w14:textId="77777777" w:rsidR="00C31693" w:rsidRPr="00BA7F8A" w:rsidRDefault="00C31693" w:rsidP="00467C27">
      <w:pPr>
        <w:spacing w:after="0" w:line="120" w:lineRule="auto"/>
        <w:rPr>
          <w:rFonts w:ascii="Arial" w:hAnsi="Arial" w:cs="Arial"/>
          <w:sz w:val="24"/>
          <w:szCs w:val="24"/>
        </w:rPr>
      </w:pPr>
    </w:p>
    <w:p w14:paraId="04C289B5" w14:textId="77777777" w:rsidR="00C523E9" w:rsidRPr="00BA7F8A" w:rsidRDefault="00C523E9" w:rsidP="00467C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7F8A">
        <w:rPr>
          <w:rFonts w:ascii="Arial" w:hAnsi="Arial" w:cs="Arial"/>
          <w:sz w:val="24"/>
          <w:szCs w:val="24"/>
        </w:rPr>
        <w:t>Strony postępowania mogą przed wydaniem decyzji zapoznać się z</w:t>
      </w:r>
      <w:r w:rsidR="000D0DC6" w:rsidRPr="00BA7F8A">
        <w:rPr>
          <w:rFonts w:ascii="Arial" w:hAnsi="Arial" w:cs="Arial"/>
          <w:sz w:val="24"/>
          <w:szCs w:val="24"/>
        </w:rPr>
        <w:t xml:space="preserve"> </w:t>
      </w:r>
      <w:r w:rsidRPr="00BA7F8A">
        <w:rPr>
          <w:rFonts w:ascii="Arial" w:hAnsi="Arial" w:cs="Arial"/>
          <w:sz w:val="24"/>
          <w:szCs w:val="24"/>
        </w:rPr>
        <w:t>aktami sprawy oraz wypowiedzieć się, co do zebranych dokumentów i materiałów, w tym z</w:t>
      </w:r>
      <w:r w:rsidR="006F4C91">
        <w:rPr>
          <w:rFonts w:ascii="Arial" w:hAnsi="Arial" w:cs="Arial"/>
          <w:sz w:val="24"/>
          <w:szCs w:val="24"/>
        </w:rPr>
        <w:t> </w:t>
      </w:r>
      <w:r w:rsidRPr="00BA7F8A">
        <w:rPr>
          <w:rFonts w:ascii="Arial" w:hAnsi="Arial" w:cs="Arial"/>
          <w:sz w:val="24"/>
          <w:szCs w:val="24"/>
        </w:rPr>
        <w:t xml:space="preserve">operatem szacunkowym sporządzonym przez rzeczoznawcę majątkowego w siedzibie Urzędu Miasta Włocławek, w Wydziale Gospodarowania Mieniem Komunalnym, </w:t>
      </w:r>
      <w:r w:rsidRPr="00BA7F8A">
        <w:rPr>
          <w:rFonts w:ascii="Arial" w:hAnsi="Arial" w:cs="Arial"/>
          <w:kern w:val="24"/>
          <w:sz w:val="24"/>
          <w:szCs w:val="24"/>
        </w:rPr>
        <w:t xml:space="preserve">Referat Nieruchomości </w:t>
      </w:r>
      <w:r w:rsidRPr="00BA7F8A">
        <w:rPr>
          <w:rFonts w:ascii="Arial" w:hAnsi="Arial" w:cs="Arial"/>
          <w:sz w:val="24"/>
          <w:szCs w:val="24"/>
        </w:rPr>
        <w:t>przy ul. 3 Maja 22 pokój nr 24a w godzinach urzędowania, po uprzednim określeniu terminu pod nr telefonu: (54)414–41-15, w</w:t>
      </w:r>
      <w:r w:rsidR="00C91DD0" w:rsidRPr="00BA7F8A">
        <w:rPr>
          <w:rFonts w:ascii="Arial" w:hAnsi="Arial" w:cs="Arial"/>
          <w:sz w:val="24"/>
          <w:szCs w:val="24"/>
        </w:rPr>
        <w:t> </w:t>
      </w:r>
      <w:r w:rsidRPr="00BA7F8A">
        <w:rPr>
          <w:rFonts w:ascii="Arial" w:hAnsi="Arial" w:cs="Arial"/>
          <w:sz w:val="24"/>
          <w:szCs w:val="24"/>
        </w:rPr>
        <w:t>terminie 7</w:t>
      </w:r>
      <w:r w:rsidR="000D0DC6" w:rsidRPr="00BA7F8A">
        <w:rPr>
          <w:rFonts w:ascii="Arial" w:hAnsi="Arial" w:cs="Arial"/>
          <w:sz w:val="24"/>
          <w:szCs w:val="24"/>
        </w:rPr>
        <w:t> </w:t>
      </w:r>
      <w:r w:rsidRPr="00BA7F8A">
        <w:rPr>
          <w:rFonts w:ascii="Arial" w:hAnsi="Arial" w:cs="Arial"/>
          <w:sz w:val="24"/>
          <w:szCs w:val="24"/>
        </w:rPr>
        <w:t xml:space="preserve">dni od dnia </w:t>
      </w:r>
      <w:r w:rsidR="00815BA6" w:rsidRPr="00BA7F8A">
        <w:rPr>
          <w:rFonts w:ascii="Arial" w:hAnsi="Arial" w:cs="Arial"/>
          <w:sz w:val="24"/>
          <w:szCs w:val="24"/>
        </w:rPr>
        <w:t xml:space="preserve">otrzymania </w:t>
      </w:r>
      <w:r w:rsidRPr="00BA7F8A">
        <w:rPr>
          <w:rFonts w:ascii="Arial" w:hAnsi="Arial" w:cs="Arial"/>
          <w:sz w:val="24"/>
          <w:szCs w:val="24"/>
        </w:rPr>
        <w:t>niniejszego</w:t>
      </w:r>
      <w:r w:rsidR="00497753" w:rsidRPr="00BA7F8A">
        <w:rPr>
          <w:rFonts w:ascii="Arial" w:hAnsi="Arial" w:cs="Arial"/>
          <w:sz w:val="24"/>
          <w:szCs w:val="24"/>
        </w:rPr>
        <w:t xml:space="preserve"> </w:t>
      </w:r>
      <w:r w:rsidR="001E487F">
        <w:rPr>
          <w:rFonts w:ascii="Arial" w:hAnsi="Arial" w:cs="Arial"/>
          <w:sz w:val="24"/>
          <w:szCs w:val="24"/>
        </w:rPr>
        <w:t>obwieszczenia</w:t>
      </w:r>
      <w:r w:rsidRPr="00BA7F8A">
        <w:rPr>
          <w:rFonts w:ascii="Arial" w:hAnsi="Arial" w:cs="Arial"/>
          <w:sz w:val="24"/>
          <w:szCs w:val="24"/>
        </w:rPr>
        <w:t>.</w:t>
      </w:r>
    </w:p>
    <w:p w14:paraId="362998AE" w14:textId="77777777" w:rsidR="008471FA" w:rsidRPr="00BA7F8A" w:rsidRDefault="00C523E9" w:rsidP="00467C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7F8A">
        <w:rPr>
          <w:rFonts w:ascii="Arial" w:hAnsi="Arial" w:cs="Arial"/>
          <w:sz w:val="24"/>
          <w:szCs w:val="24"/>
        </w:rPr>
        <w:t>Zgodnie z art. 10 § 1 ustawy z dnia 14 czerwca 1960 r. Kodeks postępowania administracyjnego, organ administracji publicznej obowiązany jest zapewnić stronom czy</w:t>
      </w:r>
      <w:r w:rsidR="000D0DC6" w:rsidRPr="00BA7F8A">
        <w:rPr>
          <w:rFonts w:ascii="Arial" w:hAnsi="Arial" w:cs="Arial"/>
          <w:sz w:val="24"/>
          <w:szCs w:val="24"/>
        </w:rPr>
        <w:t xml:space="preserve">nny udział w </w:t>
      </w:r>
      <w:r w:rsidRPr="00BA7F8A">
        <w:rPr>
          <w:rFonts w:ascii="Arial" w:hAnsi="Arial" w:cs="Arial"/>
          <w:sz w:val="24"/>
          <w:szCs w:val="24"/>
        </w:rPr>
        <w:t>każdym stadium postępowania, a przed wydaniem decyzji umożliwić im</w:t>
      </w:r>
      <w:r w:rsidR="006F4C91">
        <w:rPr>
          <w:rFonts w:ascii="Arial" w:hAnsi="Arial" w:cs="Arial"/>
          <w:sz w:val="24"/>
          <w:szCs w:val="24"/>
        </w:rPr>
        <w:t> </w:t>
      </w:r>
      <w:r w:rsidRPr="00BA7F8A">
        <w:rPr>
          <w:rFonts w:ascii="Arial" w:hAnsi="Arial" w:cs="Arial"/>
          <w:sz w:val="24"/>
          <w:szCs w:val="24"/>
        </w:rPr>
        <w:t>wypowiedzenie się co do zebranych dowodów i</w:t>
      </w:r>
      <w:r w:rsidR="000D0DC6" w:rsidRPr="00BA7F8A">
        <w:rPr>
          <w:rFonts w:ascii="Arial" w:hAnsi="Arial" w:cs="Arial"/>
          <w:sz w:val="24"/>
          <w:szCs w:val="24"/>
        </w:rPr>
        <w:t> </w:t>
      </w:r>
      <w:r w:rsidRPr="00BA7F8A">
        <w:rPr>
          <w:rFonts w:ascii="Arial" w:hAnsi="Arial" w:cs="Arial"/>
          <w:sz w:val="24"/>
          <w:szCs w:val="24"/>
        </w:rPr>
        <w:t>materiałów oraz zgłoszonych żądań.</w:t>
      </w:r>
    </w:p>
    <w:p w14:paraId="74D32054" w14:textId="77777777" w:rsidR="00D64AA5" w:rsidRDefault="00D64AA5" w:rsidP="00467C27">
      <w:pPr>
        <w:tabs>
          <w:tab w:val="left" w:pos="709"/>
        </w:tabs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BA7F8A">
        <w:rPr>
          <w:rFonts w:ascii="Arial" w:hAnsi="Arial" w:cs="Arial"/>
          <w:position w:val="8"/>
          <w:sz w:val="24"/>
          <w:szCs w:val="24"/>
        </w:rPr>
        <w:t>Zgodnie z art. 9 powołanej ustawy, organy administracji publicznej są obowiązane do należytego i wyczerpującego informowania stron o okolicznościach faktycznych i</w:t>
      </w:r>
      <w:r>
        <w:rPr>
          <w:rFonts w:ascii="Arial" w:hAnsi="Arial" w:cs="Arial"/>
          <w:position w:val="8"/>
          <w:sz w:val="24"/>
          <w:szCs w:val="24"/>
        </w:rPr>
        <w:t> </w:t>
      </w:r>
      <w:r w:rsidRPr="00BA7F8A">
        <w:rPr>
          <w:rFonts w:ascii="Arial" w:hAnsi="Arial" w:cs="Arial"/>
          <w:position w:val="8"/>
          <w:sz w:val="24"/>
          <w:szCs w:val="24"/>
        </w:rPr>
        <w:t>prawnych, które mogą mieć wpływ na ustalenie ich praw i obowiązków będących przedmiotem postępowania administracyjnego. Organy czuwają nad tym, aby strony i</w:t>
      </w:r>
      <w:r>
        <w:rPr>
          <w:rFonts w:ascii="Arial" w:hAnsi="Arial" w:cs="Arial"/>
          <w:position w:val="8"/>
          <w:sz w:val="24"/>
          <w:szCs w:val="24"/>
        </w:rPr>
        <w:t> </w:t>
      </w:r>
      <w:r w:rsidRPr="00BA7F8A">
        <w:rPr>
          <w:rFonts w:ascii="Arial" w:hAnsi="Arial" w:cs="Arial"/>
          <w:position w:val="8"/>
          <w:sz w:val="24"/>
          <w:szCs w:val="24"/>
        </w:rPr>
        <w:t>inne osoby uczestniczące w postępowaniu nie poniosły szkody z</w:t>
      </w:r>
      <w:r>
        <w:rPr>
          <w:rFonts w:ascii="Arial" w:hAnsi="Arial" w:cs="Arial"/>
          <w:position w:val="8"/>
          <w:sz w:val="24"/>
          <w:szCs w:val="24"/>
        </w:rPr>
        <w:t xml:space="preserve"> </w:t>
      </w:r>
      <w:r w:rsidRPr="00BA7F8A">
        <w:rPr>
          <w:rFonts w:ascii="Arial" w:hAnsi="Arial" w:cs="Arial"/>
          <w:position w:val="8"/>
          <w:sz w:val="24"/>
          <w:szCs w:val="24"/>
        </w:rPr>
        <w:t xml:space="preserve">powodu nieznajomości prawa, i w tym celu udzielają im niezbędnych wyjaśnień </w:t>
      </w:r>
      <w:r>
        <w:rPr>
          <w:rFonts w:ascii="Arial" w:hAnsi="Arial" w:cs="Arial"/>
          <w:position w:val="8"/>
          <w:sz w:val="24"/>
          <w:szCs w:val="24"/>
        </w:rPr>
        <w:t>i wskazówek.</w:t>
      </w:r>
    </w:p>
    <w:p w14:paraId="628C1D8A" w14:textId="77777777" w:rsidR="00D64AA5" w:rsidRPr="00BA7F8A" w:rsidRDefault="00D64AA5" w:rsidP="00467C27">
      <w:pPr>
        <w:tabs>
          <w:tab w:val="left" w:pos="709"/>
        </w:tabs>
        <w:spacing w:after="0" w:line="240" w:lineRule="auto"/>
        <w:ind w:firstLine="708"/>
        <w:rPr>
          <w:rFonts w:ascii="Arial" w:eastAsia="Times New Roman" w:hAnsi="Arial" w:cs="Arial"/>
          <w:position w:val="8"/>
          <w:sz w:val="24"/>
          <w:szCs w:val="24"/>
          <w:lang w:eastAsia="pl-PL"/>
        </w:rPr>
      </w:pPr>
      <w:r w:rsidRPr="00BA7F8A">
        <w:rPr>
          <w:rFonts w:ascii="Arial" w:hAnsi="Arial" w:cs="Arial"/>
          <w:position w:val="8"/>
          <w:sz w:val="24"/>
          <w:szCs w:val="24"/>
        </w:rPr>
        <w:t>Zgodnie z treścią art. 73 § 1 ustawy Kodeks postępowania administracyjnego, strona ma prawo wglądu w akta sprawy, sporządzania z nich notatek, kopii lub odpisów. Prawo to przysługuje również po zakończeniu postępowania.</w:t>
      </w:r>
    </w:p>
    <w:p w14:paraId="34562E0C" w14:textId="77777777" w:rsidR="000D0DC6" w:rsidRPr="00BA7F8A" w:rsidRDefault="000D0DC6" w:rsidP="00467C27">
      <w:pPr>
        <w:tabs>
          <w:tab w:val="left" w:pos="709"/>
        </w:tabs>
        <w:spacing w:after="0" w:line="240" w:lineRule="auto"/>
        <w:ind w:firstLine="708"/>
        <w:rPr>
          <w:rFonts w:ascii="Arial" w:eastAsia="Times New Roman" w:hAnsi="Arial" w:cs="Arial"/>
          <w:position w:val="8"/>
          <w:sz w:val="24"/>
          <w:szCs w:val="24"/>
          <w:lang w:eastAsia="pl-PL"/>
        </w:rPr>
      </w:pPr>
      <w:r w:rsidRPr="00BA7F8A">
        <w:rPr>
          <w:rFonts w:ascii="Arial" w:eastAsia="Times New Roman" w:hAnsi="Arial" w:cs="Arial"/>
          <w:position w:val="8"/>
          <w:sz w:val="24"/>
          <w:szCs w:val="24"/>
          <w:lang w:eastAsia="pl-PL"/>
        </w:rPr>
        <w:t>Zgodnie z art. 36 § 1 k.p.a. o każdym przypadku niezałatwienia sprawy w terminie organ administracji publicznej obowiązany jest zawiadomić strony, podając przyczynę zwłoki i wskazując nowy termin załatwienia sprawy</w:t>
      </w:r>
      <w:r w:rsidRPr="00BA7F8A">
        <w:rPr>
          <w:rFonts w:ascii="Arial" w:eastAsia="Times New Roman" w:hAnsi="Arial" w:cs="Arial"/>
          <w:position w:val="8"/>
          <w:sz w:val="24"/>
          <w:szCs w:val="24"/>
          <w:vertAlign w:val="subscript"/>
          <w:lang w:eastAsia="pl-PL"/>
        </w:rPr>
        <w:t xml:space="preserve"> </w:t>
      </w:r>
      <w:r w:rsidRPr="00BA7F8A">
        <w:rPr>
          <w:rFonts w:ascii="Arial" w:eastAsia="Times New Roman" w:hAnsi="Arial" w:cs="Arial"/>
          <w:position w:val="8"/>
          <w:sz w:val="24"/>
          <w:szCs w:val="24"/>
          <w:lang w:eastAsia="pl-PL"/>
        </w:rPr>
        <w:t>oraz pouczając o prawie do wniesienia ponaglenia.</w:t>
      </w:r>
    </w:p>
    <w:p w14:paraId="69313FF3" w14:textId="77777777" w:rsidR="006F4C91" w:rsidRDefault="000D0DC6" w:rsidP="00467C27">
      <w:pPr>
        <w:tabs>
          <w:tab w:val="left" w:pos="709"/>
        </w:tabs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7F8A">
        <w:rPr>
          <w:rFonts w:ascii="Arial" w:hAnsi="Arial" w:cs="Arial"/>
          <w:sz w:val="24"/>
          <w:szCs w:val="24"/>
        </w:rPr>
        <w:lastRenderedPageBreak/>
        <w:t xml:space="preserve">Stosownie do treści § 2 ww. artykułu, ten sam obowiązek ciąży na organie administracji publicznej również w przypadku zwłoki w załatwieniu sprawy z przyczyn niezależnych od organu. </w:t>
      </w:r>
    </w:p>
    <w:p w14:paraId="216F32F5" w14:textId="77777777" w:rsidR="006F4C91" w:rsidRDefault="00C523E9" w:rsidP="00467C27">
      <w:pPr>
        <w:tabs>
          <w:tab w:val="left" w:pos="709"/>
        </w:tabs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7F8A">
        <w:rPr>
          <w:rFonts w:ascii="Arial" w:hAnsi="Arial" w:cs="Arial"/>
          <w:sz w:val="24"/>
          <w:szCs w:val="24"/>
        </w:rPr>
        <w:t>Stosownie do treści art. 36 k.p.a. uprzejmie informuję, iż nie jest możliwe załatwienie przedmiotowej sprawy we wcześniej wskazanym terminie, z konieczności umożliwienia stronom zapoznania się z</w:t>
      </w:r>
      <w:r w:rsidR="000D0DC6" w:rsidRPr="00BA7F8A">
        <w:rPr>
          <w:rFonts w:ascii="Arial" w:hAnsi="Arial" w:cs="Arial"/>
          <w:sz w:val="24"/>
          <w:szCs w:val="24"/>
        </w:rPr>
        <w:t> </w:t>
      </w:r>
      <w:r w:rsidRPr="00BA7F8A">
        <w:rPr>
          <w:rFonts w:ascii="Arial" w:hAnsi="Arial" w:cs="Arial"/>
          <w:sz w:val="24"/>
          <w:szCs w:val="24"/>
        </w:rPr>
        <w:t>zebranym materiałem dowodowym a</w:t>
      </w:r>
      <w:r w:rsidR="006F4C91">
        <w:rPr>
          <w:rFonts w:ascii="Arial" w:hAnsi="Arial" w:cs="Arial"/>
          <w:sz w:val="24"/>
          <w:szCs w:val="24"/>
        </w:rPr>
        <w:t> </w:t>
      </w:r>
      <w:r w:rsidRPr="006F4C91">
        <w:rPr>
          <w:rFonts w:ascii="Arial" w:hAnsi="Arial" w:cs="Arial"/>
          <w:sz w:val="24"/>
          <w:szCs w:val="24"/>
        </w:rPr>
        <w:t>w</w:t>
      </w:r>
      <w:r w:rsidR="006F4C91">
        <w:rPr>
          <w:rFonts w:ascii="Arial" w:hAnsi="Arial" w:cs="Arial"/>
          <w:sz w:val="24"/>
          <w:szCs w:val="24"/>
        </w:rPr>
        <w:t> </w:t>
      </w:r>
      <w:r w:rsidRPr="006F4C91">
        <w:rPr>
          <w:rFonts w:ascii="Arial" w:hAnsi="Arial" w:cs="Arial"/>
          <w:sz w:val="24"/>
          <w:szCs w:val="24"/>
        </w:rPr>
        <w:t>szczególności</w:t>
      </w:r>
      <w:r w:rsidRPr="00BA7F8A">
        <w:rPr>
          <w:rFonts w:ascii="Arial" w:hAnsi="Arial" w:cs="Arial"/>
          <w:sz w:val="24"/>
          <w:szCs w:val="24"/>
        </w:rPr>
        <w:t xml:space="preserve"> z operatem szacunkowym ustalającym wysokość odszkodowania.</w:t>
      </w:r>
    </w:p>
    <w:p w14:paraId="4202A723" w14:textId="77777777" w:rsidR="00C523E9" w:rsidRPr="001E487F" w:rsidRDefault="00577122" w:rsidP="00467C27">
      <w:pPr>
        <w:tabs>
          <w:tab w:val="left" w:pos="709"/>
        </w:tabs>
        <w:spacing w:after="0" w:line="240" w:lineRule="auto"/>
        <w:ind w:firstLine="708"/>
        <w:rPr>
          <w:rFonts w:ascii="Arial" w:eastAsia="Times New Roman" w:hAnsi="Arial" w:cs="Arial"/>
          <w:position w:val="8"/>
          <w:sz w:val="24"/>
          <w:szCs w:val="24"/>
          <w:lang w:eastAsia="pl-PL"/>
        </w:rPr>
      </w:pPr>
      <w:r w:rsidRPr="00BA7F8A">
        <w:rPr>
          <w:rFonts w:ascii="Arial" w:eastAsia="Times New Roman" w:hAnsi="Arial" w:cs="Arial"/>
          <w:position w:val="8"/>
          <w:sz w:val="24"/>
          <w:szCs w:val="24"/>
          <w:lang w:eastAsia="pl-PL"/>
        </w:rPr>
        <w:t>Stosownie do treści art. 36 k.p.a., wyznaczam nowy termin rozpatrzenia przedmiotowej sprawy,</w:t>
      </w:r>
      <w:r w:rsidR="000D0DC6" w:rsidRPr="00BA7F8A">
        <w:rPr>
          <w:rFonts w:ascii="Arial" w:eastAsia="Times New Roman" w:hAnsi="Arial" w:cs="Arial"/>
          <w:position w:val="8"/>
          <w:sz w:val="24"/>
          <w:szCs w:val="24"/>
          <w:lang w:eastAsia="pl-PL"/>
        </w:rPr>
        <w:t> </w:t>
      </w:r>
      <w:r w:rsidRPr="00BA7F8A">
        <w:rPr>
          <w:rFonts w:ascii="Arial" w:eastAsia="Times New Roman" w:hAnsi="Arial" w:cs="Arial"/>
          <w:position w:val="8"/>
          <w:sz w:val="24"/>
          <w:szCs w:val="24"/>
          <w:lang w:eastAsia="pl-PL"/>
        </w:rPr>
        <w:t>tj.</w:t>
      </w:r>
      <w:r w:rsidR="000D0DC6" w:rsidRPr="00BA7F8A">
        <w:rPr>
          <w:rFonts w:ascii="Arial" w:eastAsia="Times New Roman" w:hAnsi="Arial" w:cs="Arial"/>
          <w:position w:val="8"/>
          <w:sz w:val="24"/>
          <w:szCs w:val="24"/>
          <w:lang w:eastAsia="pl-PL"/>
        </w:rPr>
        <w:t> </w:t>
      </w:r>
      <w:r w:rsidRPr="00BA7F8A">
        <w:rPr>
          <w:rFonts w:ascii="Arial" w:eastAsia="Times New Roman" w:hAnsi="Arial" w:cs="Arial"/>
          <w:position w:val="8"/>
          <w:sz w:val="24"/>
          <w:szCs w:val="24"/>
          <w:lang w:eastAsia="pl-PL"/>
        </w:rPr>
        <w:t xml:space="preserve">do </w:t>
      </w:r>
      <w:r w:rsidR="001E487F" w:rsidRPr="001E487F">
        <w:rPr>
          <w:rFonts w:ascii="Arial" w:eastAsia="Times New Roman" w:hAnsi="Arial" w:cs="Arial"/>
          <w:position w:val="8"/>
          <w:sz w:val="24"/>
          <w:szCs w:val="24"/>
          <w:lang w:eastAsia="pl-PL"/>
        </w:rPr>
        <w:t>dnia 20</w:t>
      </w:r>
      <w:r w:rsidR="000D0DC6" w:rsidRPr="001E487F">
        <w:rPr>
          <w:rFonts w:ascii="Arial" w:eastAsia="Times New Roman" w:hAnsi="Arial" w:cs="Arial"/>
          <w:position w:val="8"/>
          <w:sz w:val="24"/>
          <w:szCs w:val="24"/>
          <w:lang w:eastAsia="pl-PL"/>
        </w:rPr>
        <w:t xml:space="preserve"> września 2023 r.</w:t>
      </w:r>
    </w:p>
    <w:p w14:paraId="7AD2C426" w14:textId="77777777" w:rsidR="00D64AA5" w:rsidRDefault="00D64AA5" w:rsidP="00467C27">
      <w:pPr>
        <w:spacing w:after="0" w:line="120" w:lineRule="auto"/>
        <w:ind w:firstLine="709"/>
        <w:rPr>
          <w:rFonts w:ascii="Arial" w:hAnsi="Arial" w:cs="Arial"/>
          <w:position w:val="8"/>
          <w:sz w:val="24"/>
          <w:szCs w:val="24"/>
        </w:rPr>
      </w:pPr>
    </w:p>
    <w:p w14:paraId="02BBEF3A" w14:textId="77777777" w:rsidR="00C523E9" w:rsidRPr="00BA7F8A" w:rsidRDefault="00C523E9" w:rsidP="00467C27">
      <w:pPr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BA7F8A">
        <w:rPr>
          <w:rFonts w:ascii="Arial" w:hAnsi="Arial" w:cs="Arial"/>
          <w:position w:val="8"/>
          <w:sz w:val="24"/>
          <w:szCs w:val="24"/>
        </w:rPr>
        <w:t>Zgodnie z treścią art. 37 § 1 k.p.a., stronie służy prawo do wniesienia ponaglenia, jeżeli:</w:t>
      </w:r>
    </w:p>
    <w:p w14:paraId="7ED53CA3" w14:textId="77777777" w:rsidR="00C523E9" w:rsidRPr="00BA7F8A" w:rsidRDefault="00C523E9" w:rsidP="00467C27">
      <w:pPr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position w:val="8"/>
          <w:sz w:val="24"/>
          <w:szCs w:val="24"/>
        </w:rPr>
      </w:pPr>
      <w:r w:rsidRPr="00BA7F8A">
        <w:rPr>
          <w:rFonts w:ascii="Arial" w:hAnsi="Arial" w:cs="Arial"/>
          <w:position w:val="8"/>
          <w:sz w:val="24"/>
          <w:szCs w:val="24"/>
        </w:rPr>
        <w:t xml:space="preserve">nie załatwiono sprawy w terminie określonym w art. 35 lub przepisach szczególnych ani w terminie wskazanym zgodnie z art. 36 § 1 (bezczynność), </w:t>
      </w:r>
    </w:p>
    <w:p w14:paraId="55843EBD" w14:textId="77777777" w:rsidR="00C523E9" w:rsidRPr="00BA7F8A" w:rsidRDefault="00C523E9" w:rsidP="00467C27">
      <w:pPr>
        <w:numPr>
          <w:ilvl w:val="0"/>
          <w:numId w:val="10"/>
        </w:numPr>
        <w:spacing w:after="0" w:line="240" w:lineRule="auto"/>
        <w:ind w:left="284" w:hanging="295"/>
        <w:rPr>
          <w:rFonts w:ascii="Arial" w:hAnsi="Arial" w:cs="Arial"/>
          <w:position w:val="8"/>
          <w:sz w:val="24"/>
          <w:szCs w:val="24"/>
        </w:rPr>
      </w:pPr>
      <w:r w:rsidRPr="00BA7F8A">
        <w:rPr>
          <w:rFonts w:ascii="Arial" w:hAnsi="Arial" w:cs="Arial"/>
          <w:position w:val="8"/>
          <w:sz w:val="24"/>
          <w:szCs w:val="24"/>
        </w:rPr>
        <w:t>postępowanie jest prowadzone dłużej niż jest to niezbędne do załatwienia sprawy (przewlekłość).</w:t>
      </w:r>
    </w:p>
    <w:p w14:paraId="4D67BD70" w14:textId="77777777" w:rsidR="00C523E9" w:rsidRPr="00BA7F8A" w:rsidRDefault="00C523E9" w:rsidP="00467C27">
      <w:pPr>
        <w:spacing w:after="0" w:line="240" w:lineRule="auto"/>
        <w:ind w:left="360"/>
        <w:rPr>
          <w:rFonts w:ascii="Arial" w:hAnsi="Arial" w:cs="Arial"/>
          <w:position w:val="8"/>
          <w:sz w:val="24"/>
          <w:szCs w:val="24"/>
        </w:rPr>
      </w:pPr>
      <w:r w:rsidRPr="00BA7F8A">
        <w:rPr>
          <w:rFonts w:ascii="Arial" w:hAnsi="Arial" w:cs="Arial"/>
          <w:position w:val="8"/>
          <w:sz w:val="24"/>
          <w:szCs w:val="24"/>
        </w:rPr>
        <w:t>Stosownie do treści art. 37 § 2 k.p.a., ponaglenie powinno zawierać uzasadnienie.</w:t>
      </w:r>
    </w:p>
    <w:p w14:paraId="1FDB574B" w14:textId="77777777" w:rsidR="00C523E9" w:rsidRPr="00BA7F8A" w:rsidRDefault="00C523E9" w:rsidP="00467C27">
      <w:pPr>
        <w:spacing w:after="0" w:line="240" w:lineRule="auto"/>
        <w:ind w:firstLine="708"/>
        <w:rPr>
          <w:rFonts w:ascii="Arial" w:hAnsi="Arial" w:cs="Arial"/>
          <w:position w:val="8"/>
          <w:sz w:val="24"/>
          <w:szCs w:val="24"/>
        </w:rPr>
      </w:pPr>
      <w:r w:rsidRPr="00BA7F8A">
        <w:rPr>
          <w:rFonts w:ascii="Arial" w:hAnsi="Arial" w:cs="Arial"/>
          <w:position w:val="8"/>
          <w:sz w:val="24"/>
          <w:szCs w:val="24"/>
        </w:rPr>
        <w:t>Ponaglenie wnosi się do Wojewody Kujawsko-Pomorskiego w Bydgoszczy za pośrednictwem Prezydenta Miasta Włocławek.</w:t>
      </w:r>
    </w:p>
    <w:p w14:paraId="3CB09769" w14:textId="77777777" w:rsidR="00C523E9" w:rsidRPr="00BA7F8A" w:rsidRDefault="00C523E9" w:rsidP="00467C27">
      <w:pPr>
        <w:spacing w:after="0" w:line="120" w:lineRule="auto"/>
        <w:ind w:firstLine="709"/>
        <w:rPr>
          <w:rFonts w:ascii="Arial" w:hAnsi="Arial" w:cs="Arial"/>
          <w:position w:val="8"/>
          <w:sz w:val="24"/>
          <w:szCs w:val="24"/>
        </w:rPr>
      </w:pPr>
    </w:p>
    <w:p w14:paraId="5DAD75B4" w14:textId="77777777" w:rsidR="00C523E9" w:rsidRPr="00BA7F8A" w:rsidRDefault="00C523E9" w:rsidP="00467C27">
      <w:pPr>
        <w:pStyle w:val="Tekstpodstawowy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BA7F8A">
        <w:rPr>
          <w:rFonts w:cs="Arial"/>
          <w:kern w:val="24"/>
          <w:position w:val="0"/>
          <w:sz w:val="24"/>
          <w:szCs w:val="24"/>
        </w:rPr>
        <w:t>W oparciu o art. 49 k.p.a. zawiadomienie uważa się za dokonane po upływie 14</w:t>
      </w:r>
      <w:r w:rsidR="006F4C91">
        <w:rPr>
          <w:rFonts w:cs="Arial"/>
          <w:kern w:val="24"/>
          <w:position w:val="0"/>
          <w:sz w:val="24"/>
          <w:szCs w:val="24"/>
        </w:rPr>
        <w:t> </w:t>
      </w:r>
      <w:r w:rsidRPr="00BA7F8A">
        <w:rPr>
          <w:rFonts w:cs="Arial"/>
          <w:kern w:val="24"/>
          <w:position w:val="0"/>
          <w:sz w:val="24"/>
          <w:szCs w:val="24"/>
        </w:rPr>
        <w:t>dni od dnia, w którym nastąpiło publiczne ogłoszenie.</w:t>
      </w:r>
    </w:p>
    <w:p w14:paraId="62895D12" w14:textId="77777777" w:rsidR="00C523E9" w:rsidRPr="00BA7F8A" w:rsidRDefault="00C523E9" w:rsidP="00467C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A7F8A">
        <w:rPr>
          <w:rFonts w:ascii="Arial" w:hAnsi="Arial" w:cs="Arial"/>
          <w:sz w:val="24"/>
          <w:szCs w:val="24"/>
        </w:rPr>
        <w:t>Obwieszczenie zostało opublikowane w Biuletynie Informacji Publicznej Urzędu Miasta Włocławek oraz wywieszone na tablicy ogłoszeń Urzędu Miasta Włocławek od</w:t>
      </w:r>
      <w:r w:rsidR="006F4C91">
        <w:rPr>
          <w:rFonts w:ascii="Arial" w:hAnsi="Arial" w:cs="Arial"/>
          <w:sz w:val="24"/>
          <w:szCs w:val="24"/>
        </w:rPr>
        <w:t> </w:t>
      </w:r>
      <w:r w:rsidRPr="00BA7F8A">
        <w:rPr>
          <w:rFonts w:ascii="Arial" w:hAnsi="Arial" w:cs="Arial"/>
          <w:sz w:val="24"/>
          <w:szCs w:val="24"/>
        </w:rPr>
        <w:t xml:space="preserve">dnia </w:t>
      </w:r>
      <w:r w:rsidR="001E487F" w:rsidRPr="001E487F">
        <w:rPr>
          <w:rFonts w:ascii="Arial" w:hAnsi="Arial" w:cs="Arial"/>
          <w:sz w:val="24"/>
          <w:szCs w:val="24"/>
        </w:rPr>
        <w:t>25</w:t>
      </w:r>
      <w:r w:rsidRPr="001E487F">
        <w:rPr>
          <w:rFonts w:ascii="Arial" w:hAnsi="Arial" w:cs="Arial"/>
          <w:sz w:val="24"/>
          <w:szCs w:val="24"/>
        </w:rPr>
        <w:t xml:space="preserve"> lipca 2023 r</w:t>
      </w:r>
      <w:r w:rsidR="00901174" w:rsidRPr="001E487F">
        <w:rPr>
          <w:rFonts w:ascii="Arial" w:hAnsi="Arial" w:cs="Arial"/>
          <w:sz w:val="24"/>
          <w:szCs w:val="24"/>
        </w:rPr>
        <w:t>.</w:t>
      </w:r>
    </w:p>
    <w:sectPr w:rsidR="00C523E9" w:rsidRPr="00BA7F8A" w:rsidSect="009E6639">
      <w:footerReference w:type="default" r:id="rId7"/>
      <w:pgSz w:w="11906" w:h="16838"/>
      <w:pgMar w:top="992" w:right="1247" w:bottom="1418" w:left="124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38AA" w14:textId="77777777" w:rsidR="00CA0893" w:rsidRDefault="00CA0893" w:rsidP="008471FA">
      <w:pPr>
        <w:spacing w:after="0" w:line="240" w:lineRule="auto"/>
      </w:pPr>
      <w:r>
        <w:separator/>
      </w:r>
    </w:p>
  </w:endnote>
  <w:endnote w:type="continuationSeparator" w:id="0">
    <w:p w14:paraId="7D45C32E" w14:textId="77777777" w:rsidR="00CA0893" w:rsidRDefault="00CA0893" w:rsidP="0084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BDA8" w14:textId="77777777" w:rsidR="00E96D71" w:rsidRDefault="00E96D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E487F">
      <w:rPr>
        <w:noProof/>
      </w:rPr>
      <w:t>2</w:t>
    </w:r>
    <w:r>
      <w:fldChar w:fldCharType="end"/>
    </w:r>
  </w:p>
  <w:p w14:paraId="63A0BEB4" w14:textId="77777777" w:rsidR="008471FA" w:rsidRDefault="00847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AE18" w14:textId="77777777" w:rsidR="00CA0893" w:rsidRDefault="00CA0893" w:rsidP="008471FA">
      <w:pPr>
        <w:spacing w:after="0" w:line="240" w:lineRule="auto"/>
      </w:pPr>
      <w:r>
        <w:separator/>
      </w:r>
    </w:p>
  </w:footnote>
  <w:footnote w:type="continuationSeparator" w:id="0">
    <w:p w14:paraId="6D2389E4" w14:textId="77777777" w:rsidR="00CA0893" w:rsidRDefault="00CA0893" w:rsidP="00847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298"/>
    <w:multiLevelType w:val="hybridMultilevel"/>
    <w:tmpl w:val="0FCEC5D2"/>
    <w:lvl w:ilvl="0" w:tplc="7F541B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D468E"/>
    <w:multiLevelType w:val="hybridMultilevel"/>
    <w:tmpl w:val="FA648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030809">
    <w:abstractNumId w:val="4"/>
  </w:num>
  <w:num w:numId="2" w16cid:durableId="2028020116">
    <w:abstractNumId w:val="6"/>
  </w:num>
  <w:num w:numId="3" w16cid:durableId="1782917633">
    <w:abstractNumId w:val="1"/>
  </w:num>
  <w:num w:numId="4" w16cid:durableId="1520241919">
    <w:abstractNumId w:val="2"/>
  </w:num>
  <w:num w:numId="5" w16cid:durableId="905189573">
    <w:abstractNumId w:val="7"/>
  </w:num>
  <w:num w:numId="6" w16cid:durableId="1418091113">
    <w:abstractNumId w:val="9"/>
  </w:num>
  <w:num w:numId="7" w16cid:durableId="882249782">
    <w:abstractNumId w:val="5"/>
  </w:num>
  <w:num w:numId="8" w16cid:durableId="1430004503">
    <w:abstractNumId w:val="3"/>
  </w:num>
  <w:num w:numId="9" w16cid:durableId="36329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768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492A"/>
    <w:rsid w:val="0007746A"/>
    <w:rsid w:val="00080C5B"/>
    <w:rsid w:val="00095CD3"/>
    <w:rsid w:val="0009649F"/>
    <w:rsid w:val="00097ECC"/>
    <w:rsid w:val="000A15B9"/>
    <w:rsid w:val="000A261B"/>
    <w:rsid w:val="000A3925"/>
    <w:rsid w:val="000B51F7"/>
    <w:rsid w:val="000C06F3"/>
    <w:rsid w:val="000D0DC6"/>
    <w:rsid w:val="000E4710"/>
    <w:rsid w:val="000E7CD9"/>
    <w:rsid w:val="000F63E6"/>
    <w:rsid w:val="00106E87"/>
    <w:rsid w:val="00117F1D"/>
    <w:rsid w:val="00126340"/>
    <w:rsid w:val="001263AF"/>
    <w:rsid w:val="00127616"/>
    <w:rsid w:val="001323CE"/>
    <w:rsid w:val="00132A10"/>
    <w:rsid w:val="00135E2F"/>
    <w:rsid w:val="00146752"/>
    <w:rsid w:val="00151F6E"/>
    <w:rsid w:val="00151FE1"/>
    <w:rsid w:val="00157475"/>
    <w:rsid w:val="00165C35"/>
    <w:rsid w:val="00167CDB"/>
    <w:rsid w:val="0018045D"/>
    <w:rsid w:val="00190C0F"/>
    <w:rsid w:val="001925C5"/>
    <w:rsid w:val="001B47E1"/>
    <w:rsid w:val="001B7887"/>
    <w:rsid w:val="001C025B"/>
    <w:rsid w:val="001E487F"/>
    <w:rsid w:val="001E6DE9"/>
    <w:rsid w:val="001F4A86"/>
    <w:rsid w:val="001F5606"/>
    <w:rsid w:val="00202724"/>
    <w:rsid w:val="0020491F"/>
    <w:rsid w:val="00210176"/>
    <w:rsid w:val="0021378F"/>
    <w:rsid w:val="00245929"/>
    <w:rsid w:val="002570FA"/>
    <w:rsid w:val="0027711E"/>
    <w:rsid w:val="00296EDC"/>
    <w:rsid w:val="002A5BF1"/>
    <w:rsid w:val="002B4B0E"/>
    <w:rsid w:val="002B533E"/>
    <w:rsid w:val="002D3BDD"/>
    <w:rsid w:val="0030370D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80CAD"/>
    <w:rsid w:val="00384939"/>
    <w:rsid w:val="00394531"/>
    <w:rsid w:val="00396ADA"/>
    <w:rsid w:val="003A0CEF"/>
    <w:rsid w:val="003A1728"/>
    <w:rsid w:val="003A1903"/>
    <w:rsid w:val="003B179B"/>
    <w:rsid w:val="003B3C72"/>
    <w:rsid w:val="003C090B"/>
    <w:rsid w:val="003C25CD"/>
    <w:rsid w:val="003C3516"/>
    <w:rsid w:val="003E7C0F"/>
    <w:rsid w:val="003E7FCB"/>
    <w:rsid w:val="004123BB"/>
    <w:rsid w:val="00414421"/>
    <w:rsid w:val="004204E4"/>
    <w:rsid w:val="00425D8C"/>
    <w:rsid w:val="00442289"/>
    <w:rsid w:val="004474AD"/>
    <w:rsid w:val="004566F0"/>
    <w:rsid w:val="00457FF2"/>
    <w:rsid w:val="004670C2"/>
    <w:rsid w:val="00467C27"/>
    <w:rsid w:val="00471F9B"/>
    <w:rsid w:val="00472A93"/>
    <w:rsid w:val="00475F75"/>
    <w:rsid w:val="00477204"/>
    <w:rsid w:val="0048026D"/>
    <w:rsid w:val="00484970"/>
    <w:rsid w:val="00497753"/>
    <w:rsid w:val="004A0588"/>
    <w:rsid w:val="004A4B23"/>
    <w:rsid w:val="004B07AD"/>
    <w:rsid w:val="004B20DE"/>
    <w:rsid w:val="004B466B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925"/>
    <w:rsid w:val="00527C8F"/>
    <w:rsid w:val="0053032C"/>
    <w:rsid w:val="005340A8"/>
    <w:rsid w:val="00542403"/>
    <w:rsid w:val="005500A1"/>
    <w:rsid w:val="00550282"/>
    <w:rsid w:val="005553EA"/>
    <w:rsid w:val="00557012"/>
    <w:rsid w:val="0055722C"/>
    <w:rsid w:val="005600D8"/>
    <w:rsid w:val="00566AE6"/>
    <w:rsid w:val="00567D2D"/>
    <w:rsid w:val="00577122"/>
    <w:rsid w:val="00593872"/>
    <w:rsid w:val="00596D73"/>
    <w:rsid w:val="005C3B7C"/>
    <w:rsid w:val="005D1928"/>
    <w:rsid w:val="005E39F6"/>
    <w:rsid w:val="005F6231"/>
    <w:rsid w:val="006026F2"/>
    <w:rsid w:val="00625335"/>
    <w:rsid w:val="00634218"/>
    <w:rsid w:val="00636652"/>
    <w:rsid w:val="00637A90"/>
    <w:rsid w:val="00643528"/>
    <w:rsid w:val="006510A5"/>
    <w:rsid w:val="00653756"/>
    <w:rsid w:val="0065578F"/>
    <w:rsid w:val="006656E6"/>
    <w:rsid w:val="00665E99"/>
    <w:rsid w:val="006703F8"/>
    <w:rsid w:val="00671F37"/>
    <w:rsid w:val="00676188"/>
    <w:rsid w:val="006911C9"/>
    <w:rsid w:val="00693742"/>
    <w:rsid w:val="00693DCF"/>
    <w:rsid w:val="006C2BB2"/>
    <w:rsid w:val="006D03DC"/>
    <w:rsid w:val="006D7180"/>
    <w:rsid w:val="006E5390"/>
    <w:rsid w:val="006E77CC"/>
    <w:rsid w:val="006F3552"/>
    <w:rsid w:val="006F4C91"/>
    <w:rsid w:val="006F6F4C"/>
    <w:rsid w:val="007102A5"/>
    <w:rsid w:val="00716780"/>
    <w:rsid w:val="00742D85"/>
    <w:rsid w:val="007477ED"/>
    <w:rsid w:val="00766411"/>
    <w:rsid w:val="00766A2C"/>
    <w:rsid w:val="00770687"/>
    <w:rsid w:val="00774B06"/>
    <w:rsid w:val="00781C67"/>
    <w:rsid w:val="007B14CE"/>
    <w:rsid w:val="007E719F"/>
    <w:rsid w:val="007F2A94"/>
    <w:rsid w:val="007F2E37"/>
    <w:rsid w:val="00805301"/>
    <w:rsid w:val="00815BA6"/>
    <w:rsid w:val="00842368"/>
    <w:rsid w:val="008471FA"/>
    <w:rsid w:val="008572AD"/>
    <w:rsid w:val="008647FB"/>
    <w:rsid w:val="00865A54"/>
    <w:rsid w:val="00871BA2"/>
    <w:rsid w:val="0087417A"/>
    <w:rsid w:val="00877DD2"/>
    <w:rsid w:val="00892D46"/>
    <w:rsid w:val="008A7BC2"/>
    <w:rsid w:val="008B0C80"/>
    <w:rsid w:val="008B22A0"/>
    <w:rsid w:val="008E23F0"/>
    <w:rsid w:val="008E3AA2"/>
    <w:rsid w:val="008E579D"/>
    <w:rsid w:val="008F7E52"/>
    <w:rsid w:val="00901174"/>
    <w:rsid w:val="009031AF"/>
    <w:rsid w:val="009079AF"/>
    <w:rsid w:val="00910B40"/>
    <w:rsid w:val="00922501"/>
    <w:rsid w:val="00927643"/>
    <w:rsid w:val="009320D5"/>
    <w:rsid w:val="00934220"/>
    <w:rsid w:val="00946F08"/>
    <w:rsid w:val="00953427"/>
    <w:rsid w:val="00956F16"/>
    <w:rsid w:val="00974EAD"/>
    <w:rsid w:val="00980C7D"/>
    <w:rsid w:val="00992D5C"/>
    <w:rsid w:val="009A572B"/>
    <w:rsid w:val="009B072B"/>
    <w:rsid w:val="009B69CE"/>
    <w:rsid w:val="009B7411"/>
    <w:rsid w:val="009C3C1C"/>
    <w:rsid w:val="009D2271"/>
    <w:rsid w:val="009D3041"/>
    <w:rsid w:val="009D6754"/>
    <w:rsid w:val="009E6639"/>
    <w:rsid w:val="00A1294E"/>
    <w:rsid w:val="00A249B2"/>
    <w:rsid w:val="00A353A7"/>
    <w:rsid w:val="00A4053F"/>
    <w:rsid w:val="00A4056B"/>
    <w:rsid w:val="00A54FBF"/>
    <w:rsid w:val="00A62402"/>
    <w:rsid w:val="00A6602B"/>
    <w:rsid w:val="00A84FFD"/>
    <w:rsid w:val="00A9770C"/>
    <w:rsid w:val="00AA3777"/>
    <w:rsid w:val="00AA67B4"/>
    <w:rsid w:val="00AB1C1B"/>
    <w:rsid w:val="00AB5A75"/>
    <w:rsid w:val="00AC4E6D"/>
    <w:rsid w:val="00AC4FE7"/>
    <w:rsid w:val="00AD7D28"/>
    <w:rsid w:val="00AE101F"/>
    <w:rsid w:val="00AE40DB"/>
    <w:rsid w:val="00AE5712"/>
    <w:rsid w:val="00AE5A03"/>
    <w:rsid w:val="00AF4A65"/>
    <w:rsid w:val="00B03415"/>
    <w:rsid w:val="00B04FFD"/>
    <w:rsid w:val="00B067CE"/>
    <w:rsid w:val="00B127E9"/>
    <w:rsid w:val="00B23004"/>
    <w:rsid w:val="00B269FC"/>
    <w:rsid w:val="00B31C88"/>
    <w:rsid w:val="00B34F6A"/>
    <w:rsid w:val="00B3607B"/>
    <w:rsid w:val="00B46C8B"/>
    <w:rsid w:val="00B614A4"/>
    <w:rsid w:val="00B65209"/>
    <w:rsid w:val="00B73DAD"/>
    <w:rsid w:val="00B8505A"/>
    <w:rsid w:val="00B87BF1"/>
    <w:rsid w:val="00B91486"/>
    <w:rsid w:val="00B93739"/>
    <w:rsid w:val="00B97871"/>
    <w:rsid w:val="00BA05FD"/>
    <w:rsid w:val="00BA4C01"/>
    <w:rsid w:val="00BA4CEE"/>
    <w:rsid w:val="00BA7202"/>
    <w:rsid w:val="00BA7F8A"/>
    <w:rsid w:val="00BB31CA"/>
    <w:rsid w:val="00BB4799"/>
    <w:rsid w:val="00BC2EE9"/>
    <w:rsid w:val="00BC4DBA"/>
    <w:rsid w:val="00BD1971"/>
    <w:rsid w:val="00BD2AFA"/>
    <w:rsid w:val="00BD7EFE"/>
    <w:rsid w:val="00BE2330"/>
    <w:rsid w:val="00BE77AC"/>
    <w:rsid w:val="00BF0803"/>
    <w:rsid w:val="00BF264F"/>
    <w:rsid w:val="00BF57E9"/>
    <w:rsid w:val="00BF68BA"/>
    <w:rsid w:val="00BF7B7B"/>
    <w:rsid w:val="00C004F4"/>
    <w:rsid w:val="00C13E06"/>
    <w:rsid w:val="00C23908"/>
    <w:rsid w:val="00C31693"/>
    <w:rsid w:val="00C36787"/>
    <w:rsid w:val="00C44659"/>
    <w:rsid w:val="00C45A6D"/>
    <w:rsid w:val="00C523E9"/>
    <w:rsid w:val="00C70995"/>
    <w:rsid w:val="00C91DD0"/>
    <w:rsid w:val="00CA0799"/>
    <w:rsid w:val="00CA0893"/>
    <w:rsid w:val="00CA5BFE"/>
    <w:rsid w:val="00CA5C93"/>
    <w:rsid w:val="00CD19F7"/>
    <w:rsid w:val="00CD2EFD"/>
    <w:rsid w:val="00CF26D0"/>
    <w:rsid w:val="00D00130"/>
    <w:rsid w:val="00D06703"/>
    <w:rsid w:val="00D068E4"/>
    <w:rsid w:val="00D10313"/>
    <w:rsid w:val="00D156ED"/>
    <w:rsid w:val="00D24860"/>
    <w:rsid w:val="00D37C50"/>
    <w:rsid w:val="00D40D18"/>
    <w:rsid w:val="00D42E60"/>
    <w:rsid w:val="00D47044"/>
    <w:rsid w:val="00D477C3"/>
    <w:rsid w:val="00D558C5"/>
    <w:rsid w:val="00D614FB"/>
    <w:rsid w:val="00D625E6"/>
    <w:rsid w:val="00D64AA5"/>
    <w:rsid w:val="00D6606F"/>
    <w:rsid w:val="00D66882"/>
    <w:rsid w:val="00D72C6F"/>
    <w:rsid w:val="00D83FB3"/>
    <w:rsid w:val="00D9114E"/>
    <w:rsid w:val="00D91EA9"/>
    <w:rsid w:val="00D94313"/>
    <w:rsid w:val="00D96855"/>
    <w:rsid w:val="00D9730F"/>
    <w:rsid w:val="00DA0773"/>
    <w:rsid w:val="00DA205B"/>
    <w:rsid w:val="00DA266B"/>
    <w:rsid w:val="00DA3A2F"/>
    <w:rsid w:val="00DA66FD"/>
    <w:rsid w:val="00DB1F43"/>
    <w:rsid w:val="00DB7F99"/>
    <w:rsid w:val="00DC2F93"/>
    <w:rsid w:val="00DD065A"/>
    <w:rsid w:val="00DD6430"/>
    <w:rsid w:val="00DD7B5A"/>
    <w:rsid w:val="00DF7669"/>
    <w:rsid w:val="00E128CA"/>
    <w:rsid w:val="00E13C74"/>
    <w:rsid w:val="00E244CD"/>
    <w:rsid w:val="00E3408A"/>
    <w:rsid w:val="00E4181F"/>
    <w:rsid w:val="00E41B25"/>
    <w:rsid w:val="00E42BE4"/>
    <w:rsid w:val="00E46ED6"/>
    <w:rsid w:val="00E471D7"/>
    <w:rsid w:val="00E828E2"/>
    <w:rsid w:val="00E82B69"/>
    <w:rsid w:val="00E96D71"/>
    <w:rsid w:val="00EA0A60"/>
    <w:rsid w:val="00EA193A"/>
    <w:rsid w:val="00EA6844"/>
    <w:rsid w:val="00EB1897"/>
    <w:rsid w:val="00EC4EA1"/>
    <w:rsid w:val="00ED38D7"/>
    <w:rsid w:val="00ED5F74"/>
    <w:rsid w:val="00F00C57"/>
    <w:rsid w:val="00F06A24"/>
    <w:rsid w:val="00F17D9D"/>
    <w:rsid w:val="00F27F18"/>
    <w:rsid w:val="00F35297"/>
    <w:rsid w:val="00F36F5A"/>
    <w:rsid w:val="00F43B18"/>
    <w:rsid w:val="00F518EB"/>
    <w:rsid w:val="00F53CC5"/>
    <w:rsid w:val="00F770E4"/>
    <w:rsid w:val="00F80020"/>
    <w:rsid w:val="00F80210"/>
    <w:rsid w:val="00F8523D"/>
    <w:rsid w:val="00F91FB2"/>
    <w:rsid w:val="00F932FE"/>
    <w:rsid w:val="00FA6C59"/>
    <w:rsid w:val="00FC27ED"/>
    <w:rsid w:val="00FD06A9"/>
    <w:rsid w:val="00FE15A1"/>
    <w:rsid w:val="00FE64AA"/>
    <w:rsid w:val="00FE6EE5"/>
    <w:rsid w:val="00FF6304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2FD2"/>
  <w15:chartTrackingRefBased/>
  <w15:docId w15:val="{46C17194-722B-4743-9293-71F9466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67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6754"/>
    <w:rPr>
      <w:sz w:val="22"/>
      <w:szCs w:val="22"/>
      <w:lang w:eastAsia="en-US"/>
    </w:rPr>
  </w:style>
  <w:style w:type="paragraph" w:customStyle="1" w:styleId="western">
    <w:name w:val="western"/>
    <w:basedOn w:val="Normalny"/>
    <w:rsid w:val="00655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1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71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71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 administracji rządowej o zebraniu materiału dowodowego w sprawie ustalenia odszkodowania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 administracji rządowej o zebraniu materiału dowodowego w sprawie ustalenia odszkodowania</dc:title>
  <dc:subject/>
  <dc:creator>mmakowiecka</dc:creator>
  <cp:keywords/>
  <cp:lastModifiedBy>Łukasz Stolarski</cp:lastModifiedBy>
  <cp:revision>4</cp:revision>
  <cp:lastPrinted>2023-07-20T12:25:00Z</cp:lastPrinted>
  <dcterms:created xsi:type="dcterms:W3CDTF">2023-07-25T12:44:00Z</dcterms:created>
  <dcterms:modified xsi:type="dcterms:W3CDTF">2023-07-25T12:45:00Z</dcterms:modified>
</cp:coreProperties>
</file>