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F33E" w14:textId="77777777" w:rsidR="00B901CD" w:rsidRPr="005F218D" w:rsidRDefault="00B901CD" w:rsidP="00611E40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218D">
        <w:rPr>
          <w:rFonts w:ascii="Arial" w:eastAsia="Times New Roman" w:hAnsi="Arial" w:cs="Arial"/>
          <w:sz w:val="24"/>
          <w:szCs w:val="24"/>
          <w:lang w:eastAsia="pl-PL"/>
        </w:rPr>
        <w:t>Zgodnie z</w:t>
      </w:r>
      <w:r w:rsidR="00611E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218D">
        <w:rPr>
          <w:rFonts w:ascii="Arial" w:eastAsia="Times New Roman" w:hAnsi="Arial" w:cs="Arial"/>
          <w:sz w:val="24"/>
          <w:szCs w:val="24"/>
          <w:lang w:eastAsia="pl-PL"/>
        </w:rPr>
        <w:t xml:space="preserve">art. 37a ustawy z dnia 31 stycznia 2011 roku Kodeks wyborczy (Dz. U. z 2022 r. poz. 1277 i 2418 oraz z 2023 r. poz. 497) </w:t>
      </w:r>
      <w:r w:rsidR="00FB466B" w:rsidRPr="005F218D">
        <w:rPr>
          <w:rFonts w:ascii="Arial" w:eastAsia="Times New Roman" w:hAnsi="Arial" w:cs="Arial"/>
          <w:sz w:val="24"/>
          <w:szCs w:val="24"/>
          <w:lang w:eastAsia="pl-PL"/>
        </w:rPr>
        <w:t>w Biurze Rady Miasta</w:t>
      </w:r>
      <w:r w:rsidR="00611E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218D">
        <w:rPr>
          <w:rFonts w:ascii="Arial" w:eastAsia="Times New Roman" w:hAnsi="Arial" w:cs="Arial"/>
          <w:sz w:val="24"/>
          <w:szCs w:val="24"/>
          <w:lang w:eastAsia="pl-PL"/>
        </w:rPr>
        <w:t>udziela</w:t>
      </w:r>
      <w:r w:rsidR="00FB466B" w:rsidRPr="005F218D">
        <w:rPr>
          <w:rFonts w:ascii="Arial" w:eastAsia="Times New Roman" w:hAnsi="Arial" w:cs="Arial"/>
          <w:sz w:val="24"/>
          <w:szCs w:val="24"/>
          <w:lang w:eastAsia="pl-PL"/>
        </w:rPr>
        <w:t xml:space="preserve">ne będą </w:t>
      </w:r>
      <w:r w:rsidRPr="005F218D">
        <w:rPr>
          <w:rFonts w:ascii="Arial" w:eastAsia="Times New Roman" w:hAnsi="Arial" w:cs="Arial"/>
          <w:sz w:val="24"/>
          <w:szCs w:val="24"/>
          <w:lang w:eastAsia="pl-PL"/>
        </w:rPr>
        <w:t>informacj</w:t>
      </w:r>
      <w:r w:rsidR="00FB466B" w:rsidRPr="005F218D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F218D">
        <w:rPr>
          <w:rFonts w:ascii="Arial" w:eastAsia="Times New Roman" w:hAnsi="Arial" w:cs="Arial"/>
          <w:sz w:val="24"/>
          <w:szCs w:val="24"/>
          <w:lang w:eastAsia="pl-PL"/>
        </w:rPr>
        <w:t xml:space="preserve"> o przeprowadzanych wyborach do Sejmu Rzeczypospolitej Polskiej i do Senatu Rzeczypospolitej Polskiej, zarządzonych na dzień 15 października 2023 r.</w:t>
      </w:r>
    </w:p>
    <w:p w14:paraId="7A5C6823" w14:textId="77777777" w:rsidR="006303A3" w:rsidRPr="005F218D" w:rsidRDefault="006303A3" w:rsidP="00611E40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218D">
        <w:rPr>
          <w:rFonts w:ascii="Arial" w:eastAsia="Times New Roman" w:hAnsi="Arial" w:cs="Arial"/>
          <w:sz w:val="24"/>
          <w:szCs w:val="24"/>
          <w:lang w:eastAsia="pl-PL"/>
        </w:rPr>
        <w:t xml:space="preserve">Informacje </w:t>
      </w:r>
      <w:r w:rsidR="00FB466B" w:rsidRPr="005F218D">
        <w:rPr>
          <w:rFonts w:ascii="Arial" w:eastAsia="Times New Roman" w:hAnsi="Arial" w:cs="Arial"/>
          <w:sz w:val="24"/>
          <w:szCs w:val="24"/>
          <w:lang w:eastAsia="pl-PL"/>
        </w:rPr>
        <w:t xml:space="preserve">udzielane będą </w:t>
      </w:r>
      <w:r w:rsidR="00B901CD" w:rsidRPr="005F218D">
        <w:rPr>
          <w:rFonts w:ascii="Arial" w:eastAsia="Times New Roman" w:hAnsi="Arial" w:cs="Arial"/>
          <w:sz w:val="24"/>
          <w:szCs w:val="24"/>
          <w:lang w:eastAsia="pl-PL"/>
        </w:rPr>
        <w:t>wyborcom niepełnosprawnym oraz wyborcom, którzy najpóźniej w dniu głosowania kończą 60 lat, ujęty</w:t>
      </w:r>
      <w:r w:rsidR="00FB466B" w:rsidRPr="005F218D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B901CD" w:rsidRPr="005F218D">
        <w:rPr>
          <w:rFonts w:ascii="Arial" w:eastAsia="Times New Roman" w:hAnsi="Arial" w:cs="Arial"/>
          <w:sz w:val="24"/>
          <w:szCs w:val="24"/>
          <w:lang w:eastAsia="pl-PL"/>
        </w:rPr>
        <w:t xml:space="preserve"> w Centralnym Rejestrze Wyborców w obwodzie głosowania w mieście Włocławek, właściwym dla adresu zameldowania na pobyt stały lub adresu stałego zamieszkania</w:t>
      </w:r>
      <w:r w:rsidR="00611E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218D">
        <w:rPr>
          <w:rFonts w:ascii="Arial" w:eastAsia="Times New Roman" w:hAnsi="Arial" w:cs="Arial"/>
          <w:sz w:val="24"/>
          <w:szCs w:val="24"/>
          <w:lang w:eastAsia="pl-PL"/>
        </w:rPr>
        <w:t xml:space="preserve">w pokoju Nr </w:t>
      </w:r>
      <w:r w:rsidR="00B901CD" w:rsidRPr="005F218D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611E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218D">
        <w:rPr>
          <w:rFonts w:ascii="Arial" w:eastAsia="Times New Roman" w:hAnsi="Arial" w:cs="Arial"/>
          <w:sz w:val="24"/>
          <w:szCs w:val="24"/>
          <w:lang w:eastAsia="pl-PL"/>
        </w:rPr>
        <w:t xml:space="preserve">Urzędu Miasta Włocławek, ul. Zielony Rynek 11/13 </w:t>
      </w:r>
      <w:r w:rsidR="00B901CD" w:rsidRPr="005F218D">
        <w:rPr>
          <w:rFonts w:ascii="Arial" w:eastAsia="Times New Roman" w:hAnsi="Arial" w:cs="Arial"/>
          <w:sz w:val="24"/>
          <w:szCs w:val="24"/>
          <w:lang w:eastAsia="pl-PL"/>
        </w:rPr>
        <w:t xml:space="preserve">(budynek B) </w:t>
      </w:r>
      <w:r w:rsidRPr="005F218D">
        <w:rPr>
          <w:rFonts w:ascii="Arial" w:eastAsia="Times New Roman" w:hAnsi="Arial" w:cs="Arial"/>
          <w:sz w:val="24"/>
          <w:szCs w:val="24"/>
          <w:lang w:eastAsia="pl-PL"/>
        </w:rPr>
        <w:t>w godzinach pracy urzędu:</w:t>
      </w:r>
    </w:p>
    <w:p w14:paraId="46140605" w14:textId="77777777" w:rsidR="006303A3" w:rsidRPr="005F218D" w:rsidRDefault="006303A3" w:rsidP="00611E4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218D">
        <w:rPr>
          <w:rFonts w:ascii="Arial" w:eastAsia="Times New Roman" w:hAnsi="Arial" w:cs="Arial"/>
          <w:sz w:val="24"/>
          <w:szCs w:val="24"/>
          <w:lang w:eastAsia="pl-PL"/>
        </w:rPr>
        <w:t>poniedziałek, środa, czwartek – od 7.30 do 15.30;</w:t>
      </w:r>
    </w:p>
    <w:p w14:paraId="0937B8AC" w14:textId="77777777" w:rsidR="006303A3" w:rsidRPr="005F218D" w:rsidRDefault="006303A3" w:rsidP="00611E4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218D">
        <w:rPr>
          <w:rFonts w:ascii="Arial" w:eastAsia="Times New Roman" w:hAnsi="Arial" w:cs="Arial"/>
          <w:sz w:val="24"/>
          <w:szCs w:val="24"/>
          <w:lang w:eastAsia="pl-PL"/>
        </w:rPr>
        <w:t>wtorek – od 7.30 do 17.00;</w:t>
      </w:r>
    </w:p>
    <w:p w14:paraId="39B46392" w14:textId="77777777" w:rsidR="006303A3" w:rsidRPr="005F218D" w:rsidRDefault="006303A3" w:rsidP="00611E4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218D">
        <w:rPr>
          <w:rFonts w:ascii="Arial" w:eastAsia="Times New Roman" w:hAnsi="Arial" w:cs="Arial"/>
          <w:sz w:val="24"/>
          <w:szCs w:val="24"/>
          <w:lang w:eastAsia="pl-PL"/>
        </w:rPr>
        <w:t>piątek – od 7.30 do 14.00</w:t>
      </w:r>
    </w:p>
    <w:p w14:paraId="585C9DA5" w14:textId="77777777" w:rsidR="006303A3" w:rsidRPr="005F218D" w:rsidRDefault="006303A3" w:rsidP="00611E40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218D">
        <w:rPr>
          <w:rFonts w:ascii="Arial" w:eastAsia="Times New Roman" w:hAnsi="Arial" w:cs="Arial"/>
          <w:sz w:val="24"/>
          <w:szCs w:val="24"/>
          <w:lang w:eastAsia="pl-PL"/>
        </w:rPr>
        <w:t>lub telefonicznie pod nr telefonu : 54-414-4</w:t>
      </w:r>
      <w:r w:rsidR="00B901CD" w:rsidRPr="005F218D">
        <w:rPr>
          <w:rFonts w:ascii="Arial" w:eastAsia="Times New Roman" w:hAnsi="Arial" w:cs="Arial"/>
          <w:sz w:val="24"/>
          <w:szCs w:val="24"/>
          <w:lang w:eastAsia="pl-PL"/>
        </w:rPr>
        <w:t>4-95</w:t>
      </w:r>
      <w:r w:rsidRPr="005F218D">
        <w:rPr>
          <w:rFonts w:ascii="Arial" w:eastAsia="Times New Roman" w:hAnsi="Arial" w:cs="Arial"/>
          <w:sz w:val="24"/>
          <w:szCs w:val="24"/>
          <w:lang w:eastAsia="pl-PL"/>
        </w:rPr>
        <w:t>, bądź drogą elektroniczną: adres email: </w:t>
      </w:r>
      <w:hyperlink r:id="rId5" w:history="1">
        <w:r w:rsidR="00B901CD" w:rsidRPr="005F218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uszubinska@um.wloclawek.pl</w:t>
        </w:r>
      </w:hyperlink>
    </w:p>
    <w:p w14:paraId="7418B953" w14:textId="77777777" w:rsidR="00B901CD" w:rsidRPr="005F218D" w:rsidRDefault="00B901CD" w:rsidP="00611E40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218D">
        <w:rPr>
          <w:rFonts w:ascii="Arial" w:eastAsia="Times New Roman" w:hAnsi="Arial" w:cs="Arial"/>
          <w:sz w:val="24"/>
          <w:szCs w:val="24"/>
          <w:lang w:eastAsia="pl-PL"/>
        </w:rPr>
        <w:t>Zakres udzielanych informacji dotyczy:</w:t>
      </w:r>
    </w:p>
    <w:p w14:paraId="738AA50D" w14:textId="77777777" w:rsidR="00B901CD" w:rsidRPr="005F218D" w:rsidRDefault="00B901CD" w:rsidP="00611E40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218D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5F218D">
        <w:rPr>
          <w:rFonts w:ascii="Arial" w:eastAsia="Times New Roman" w:hAnsi="Arial" w:cs="Arial"/>
          <w:sz w:val="24"/>
          <w:szCs w:val="24"/>
          <w:lang w:eastAsia="pl-PL"/>
        </w:rPr>
        <w:tab/>
        <w:t>okręgu wyborczego i obwodu głosowania właściwym dla wyborcy;</w:t>
      </w:r>
      <w:r w:rsidR="00611E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8EAE653" w14:textId="77777777" w:rsidR="00B901CD" w:rsidRPr="005F218D" w:rsidRDefault="00B901CD" w:rsidP="00611E40">
      <w:pPr>
        <w:spacing w:before="100" w:beforeAutospacing="1" w:after="100" w:afterAutospacing="1" w:line="276" w:lineRule="auto"/>
        <w:ind w:left="705" w:hanging="705"/>
        <w:rPr>
          <w:rFonts w:ascii="Arial" w:eastAsia="Times New Roman" w:hAnsi="Arial" w:cs="Arial"/>
          <w:sz w:val="24"/>
          <w:szCs w:val="24"/>
          <w:lang w:eastAsia="pl-PL"/>
        </w:rPr>
      </w:pPr>
      <w:r w:rsidRPr="005F218D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5F218D">
        <w:rPr>
          <w:rFonts w:ascii="Arial" w:eastAsia="Times New Roman" w:hAnsi="Arial" w:cs="Arial"/>
          <w:sz w:val="24"/>
          <w:szCs w:val="24"/>
          <w:lang w:eastAsia="pl-PL"/>
        </w:rPr>
        <w:tab/>
        <w:t>lokali obwodowych komisji wyborczych znajdujących się najbliżej miejsca zamieszkania</w:t>
      </w:r>
      <w:r w:rsidR="00611E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218D">
        <w:rPr>
          <w:rFonts w:ascii="Arial" w:eastAsia="Times New Roman" w:hAnsi="Arial" w:cs="Arial"/>
          <w:sz w:val="24"/>
          <w:szCs w:val="24"/>
          <w:lang w:eastAsia="pl-PL"/>
        </w:rPr>
        <w:t>wyborcy, w tym lokali dostosowanych do potrzeb wyborców niepełnosprawnych;</w:t>
      </w:r>
    </w:p>
    <w:p w14:paraId="5692C8B4" w14:textId="77777777" w:rsidR="00B901CD" w:rsidRPr="005F218D" w:rsidRDefault="00B901CD" w:rsidP="00611E40">
      <w:pPr>
        <w:spacing w:before="100" w:beforeAutospacing="1" w:after="100" w:afterAutospacing="1" w:line="276" w:lineRule="auto"/>
        <w:ind w:left="705" w:hanging="705"/>
        <w:rPr>
          <w:rFonts w:ascii="Arial" w:eastAsia="Times New Roman" w:hAnsi="Arial" w:cs="Arial"/>
          <w:sz w:val="24"/>
          <w:szCs w:val="24"/>
          <w:lang w:eastAsia="pl-PL"/>
        </w:rPr>
      </w:pPr>
      <w:r w:rsidRPr="005F218D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Pr="005F218D">
        <w:rPr>
          <w:rFonts w:ascii="Arial" w:eastAsia="Times New Roman" w:hAnsi="Arial" w:cs="Arial"/>
          <w:sz w:val="24"/>
          <w:szCs w:val="24"/>
          <w:lang w:eastAsia="pl-PL"/>
        </w:rPr>
        <w:tab/>
        <w:t>warunków dopisania wyborcy do spisu wyborców w wybranym przez siebie obwodzie głosowania;</w:t>
      </w:r>
    </w:p>
    <w:p w14:paraId="582A9754" w14:textId="77777777" w:rsidR="00B901CD" w:rsidRPr="005F218D" w:rsidRDefault="00B901CD" w:rsidP="00611E40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218D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Pr="005F218D">
        <w:rPr>
          <w:rFonts w:ascii="Arial" w:eastAsia="Times New Roman" w:hAnsi="Arial" w:cs="Arial"/>
          <w:sz w:val="24"/>
          <w:szCs w:val="24"/>
          <w:lang w:eastAsia="pl-PL"/>
        </w:rPr>
        <w:tab/>
        <w:t>terminu wyborów oraz godzin</w:t>
      </w:r>
      <w:r w:rsidR="00611E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218D">
        <w:rPr>
          <w:rFonts w:ascii="Arial" w:eastAsia="Times New Roman" w:hAnsi="Arial" w:cs="Arial"/>
          <w:sz w:val="24"/>
          <w:szCs w:val="24"/>
          <w:lang w:eastAsia="pl-PL"/>
        </w:rPr>
        <w:t>głosowania;</w:t>
      </w:r>
    </w:p>
    <w:p w14:paraId="74FC479B" w14:textId="77777777" w:rsidR="00B901CD" w:rsidRPr="005F218D" w:rsidRDefault="00B901CD" w:rsidP="00611E40">
      <w:pPr>
        <w:spacing w:before="100" w:beforeAutospacing="1" w:after="100" w:afterAutospacing="1" w:line="276" w:lineRule="auto"/>
        <w:ind w:left="705" w:hanging="705"/>
        <w:rPr>
          <w:rFonts w:ascii="Arial" w:eastAsia="Times New Roman" w:hAnsi="Arial" w:cs="Arial"/>
          <w:sz w:val="24"/>
          <w:szCs w:val="24"/>
          <w:lang w:eastAsia="pl-PL"/>
        </w:rPr>
      </w:pPr>
      <w:r w:rsidRPr="005F218D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Pr="005F218D">
        <w:rPr>
          <w:rFonts w:ascii="Arial" w:eastAsia="Times New Roman" w:hAnsi="Arial" w:cs="Arial"/>
          <w:sz w:val="24"/>
          <w:szCs w:val="24"/>
          <w:lang w:eastAsia="pl-PL"/>
        </w:rPr>
        <w:tab/>
        <w:t>komitetów wyborczych biorących udział w wyborach oraz zarejestrowanych kandydatów i listach kandydatów;</w:t>
      </w:r>
    </w:p>
    <w:p w14:paraId="0D53FA33" w14:textId="77777777" w:rsidR="00B901CD" w:rsidRPr="005F218D" w:rsidRDefault="00B901CD" w:rsidP="00611E40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218D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Pr="005F218D">
        <w:rPr>
          <w:rFonts w:ascii="Arial" w:eastAsia="Times New Roman" w:hAnsi="Arial" w:cs="Arial"/>
          <w:sz w:val="24"/>
          <w:szCs w:val="24"/>
          <w:lang w:eastAsia="pl-PL"/>
        </w:rPr>
        <w:tab/>
        <w:t>warunków oraz form głosowania.</w:t>
      </w:r>
    </w:p>
    <w:sectPr w:rsidR="00B901CD" w:rsidRPr="005F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76C0"/>
    <w:multiLevelType w:val="multilevel"/>
    <w:tmpl w:val="F0F2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9961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A3"/>
    <w:rsid w:val="005F218D"/>
    <w:rsid w:val="00611E40"/>
    <w:rsid w:val="006303A3"/>
    <w:rsid w:val="007F664B"/>
    <w:rsid w:val="00A042DC"/>
    <w:rsid w:val="00B901CD"/>
    <w:rsid w:val="00FB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223C"/>
  <w15:chartTrackingRefBased/>
  <w15:docId w15:val="{8167A2EA-04EA-4062-B587-D4E103BD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01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zubinsk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Włocławek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Feliniak</dc:creator>
  <cp:keywords/>
  <dc:description/>
  <cp:lastModifiedBy>Łukasz Stolarski</cp:lastModifiedBy>
  <cp:revision>2</cp:revision>
  <cp:lastPrinted>2023-08-30T11:38:00Z</cp:lastPrinted>
  <dcterms:created xsi:type="dcterms:W3CDTF">2023-08-30T12:30:00Z</dcterms:created>
  <dcterms:modified xsi:type="dcterms:W3CDTF">2023-08-30T12:30:00Z</dcterms:modified>
</cp:coreProperties>
</file>